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15" w:rsidRPr="00335F7B" w:rsidRDefault="00741E7F">
      <w:r w:rsidRPr="00741E7F">
        <w:rPr>
          <w:noProof/>
        </w:rPr>
        <w:pict>
          <v:shapetype id="_x0000_t202" coordsize="21600,21600" o:spt="202" path="m,l,21600r21600,l21600,xe">
            <v:stroke joinstyle="miter"/>
            <v:path gradientshapeok="t" o:connecttype="rect"/>
          </v:shapetype>
          <v:shape id="Text Box 6" o:spid="_x0000_s1026" type="#_x0000_t202" style="position:absolute;margin-left:148.5pt;margin-top:153pt;width:5in;height:368.6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" filled="f" stroked="f">
            <v:textbox style="mso-next-textbox:#Text Box 6">
              <w:txbxContent>
                <w:p w:rsidR="00486215" w:rsidRDefault="001F64E7" w:rsidP="00B22A64">
                  <w:pPr>
                    <w:rPr>
                      <w:rFonts w:ascii="Arial Rounded MT Bold" w:hAnsi="Arial Rounded MT Bold"/>
                      <w:b/>
                      <w:sz w:val="56"/>
                      <w:szCs w:val="72"/>
                    </w:rPr>
                  </w:pPr>
                  <w:r>
                    <w:rPr>
                      <w:rFonts w:ascii="Arial Rounded MT Bold" w:hAnsi="Arial Rounded MT Bold"/>
                      <w:b/>
                      <w:sz w:val="56"/>
                      <w:szCs w:val="72"/>
                    </w:rPr>
                    <w:t>FY12 Community Travel Support Guidelines</w:t>
                  </w:r>
                </w:p>
                <w:p w:rsidR="00486215" w:rsidRPr="00CB6A6D" w:rsidRDefault="00486215" w:rsidP="007A1A17">
                  <w:pPr>
                    <w:ind w:left="720"/>
                  </w:pPr>
                </w:p>
              </w:txbxContent>
            </v:textbox>
          </v:shape>
        </w:pict>
      </w:r>
      <w:r w:rsidR="005007FD">
        <w:rPr>
          <w:noProof/>
          <w:lang w:val="es-ES" w:eastAsia="es-ES"/>
        </w:rPr>
        <w:drawing>
          <wp:anchor distT="0" distB="0" distL="114935" distR="114935" simplePos="0" relativeHeight="251660288" behindDoc="0" locked="0" layoutInCell="1" allowOverlap="1">
            <wp:simplePos x="0" y="0"/>
            <wp:positionH relativeFrom="page">
              <wp:posOffset>660400</wp:posOffset>
            </wp:positionH>
            <wp:positionV relativeFrom="page">
              <wp:posOffset>542925</wp:posOffset>
            </wp:positionV>
            <wp:extent cx="6545580" cy="1095375"/>
            <wp:effectExtent l="1905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545580" cy="1095375"/>
                    </a:xfrm>
                    <a:prstGeom prst="rect">
                      <a:avLst/>
                    </a:prstGeom>
                    <a:noFill/>
                  </pic:spPr>
                </pic:pic>
              </a:graphicData>
            </a:graphic>
          </wp:anchor>
        </w:drawing>
      </w:r>
      <w:r w:rsidRPr="00741E7F">
        <w:rPr>
          <w:noProof/>
        </w:rPr>
        <w:pict>
          <v:rect id="Rectangle 7" o:spid="_x0000_s1028" style="position:absolute;margin-left:.95pt;margin-top:7.95pt;width:516.05pt;height:690.1pt;z-index:251655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" filled="f"/>
        </w:pict>
      </w:r>
      <w:r w:rsidRPr="00741E7F">
        <w:rPr>
          <w:noProof/>
        </w:rPr>
        <w:pict>
          <v:shape id="_x0000_s1029" type="#_x0000_t202" style="position:absolute;margin-left:166.25pt;margin-top:549.9pt;width:5in;height:115.45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MbgCAADB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" filled="f" stroked="f">
            <v:textbox style="mso-next-textbox:#_x0000_s1029">
              <w:txbxContent>
                <w:p w:rsidR="00486215" w:rsidRPr="002569A6" w:rsidRDefault="00486215" w:rsidP="002569A6">
                  <w:pPr>
                    <w:pStyle w:val="Prrafodelista"/>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Submission</w:t>
                  </w:r>
                </w:p>
                <w:p w:rsidR="00486215" w:rsidRPr="002569A6" w:rsidRDefault="00486215" w:rsidP="002569A6">
                  <w:pPr>
                    <w:pStyle w:val="Prrafodelista"/>
                    <w:ind w:left="0"/>
                    <w:rPr>
                      <w:rFonts w:ascii="Arial" w:hAnsi="Arial" w:cs="Arial"/>
                      <w:b/>
                      <w:sz w:val="36"/>
                      <w:szCs w:val="36"/>
                    </w:rPr>
                  </w:pPr>
                </w:p>
                <w:p w:rsidR="00486215" w:rsidRPr="002569A6" w:rsidRDefault="00486215" w:rsidP="002569A6">
                  <w:pPr>
                    <w:pStyle w:val="Prrafodelista"/>
                    <w:ind w:left="0"/>
                    <w:rPr>
                      <w:rFonts w:ascii="Arial" w:hAnsi="Arial" w:cs="Arial"/>
                      <w:b/>
                      <w:sz w:val="36"/>
                      <w:szCs w:val="36"/>
                    </w:rPr>
                  </w:pPr>
                  <w:r w:rsidRPr="002569A6">
                    <w:rPr>
                      <w:rFonts w:ascii="Arial" w:hAnsi="Arial" w:cs="Arial"/>
                      <w:b/>
                      <w:sz w:val="36"/>
                      <w:szCs w:val="36"/>
                    </w:rPr>
                    <w:t>GNSO//CSG//BC</w:t>
                  </w:r>
                </w:p>
              </w:txbxContent>
            </v:textbox>
          </v:shape>
        </w:pict>
      </w:r>
      <w:r w:rsidRPr="00741E7F">
        <w:rPr>
          <w:noProof/>
        </w:rPr>
        <w:pict>
          <v:shape id="Text Box 5" o:spid="_x0000_s1030" type="#_x0000_t202" style="position:absolute;margin-left:23.75pt;margin-top:549.5pt;width:2in;height:119.1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" filled="f" stroked="f">
            <v:textbox style="mso-next-textbox:#Text Box 5">
              <w:txbxContent>
                <w:p w:rsidR="00486215" w:rsidRPr="0091661B" w:rsidRDefault="00486215" w:rsidP="00D04118">
                  <w:pPr>
                    <w:rPr>
                      <w:rFonts w:cs="Arial"/>
                      <w:sz w:val="32"/>
                      <w:szCs w:val="32"/>
                    </w:rPr>
                  </w:pPr>
                  <w:r w:rsidRPr="0091661B">
                    <w:rPr>
                      <w:rFonts w:cs="Arial"/>
                      <w:sz w:val="32"/>
                      <w:szCs w:val="32"/>
                    </w:rPr>
                    <w:t xml:space="preserve">Status: </w:t>
                  </w:r>
                  <w:r>
                    <w:rPr>
                      <w:rFonts w:cs="Arial"/>
                      <w:sz w:val="32"/>
                      <w:szCs w:val="32"/>
                    </w:rPr>
                    <w:t>Draft</w:t>
                  </w:r>
                </w:p>
                <w:p w:rsidR="00486215" w:rsidRDefault="00486215" w:rsidP="00B22A64">
                  <w:pPr>
                    <w:rPr>
                      <w:rFonts w:cs="Arial"/>
                      <w:sz w:val="32"/>
                      <w:szCs w:val="32"/>
                    </w:rPr>
                  </w:pPr>
                  <w:r>
                    <w:rPr>
                      <w:rFonts w:cs="Arial"/>
                      <w:sz w:val="32"/>
                      <w:szCs w:val="32"/>
                    </w:rPr>
                    <w:t>Version: 1.0</w:t>
                  </w:r>
                </w:p>
                <w:p w:rsidR="00486215" w:rsidRPr="0091661B" w:rsidRDefault="00486215" w:rsidP="0080407C">
                  <w:pPr>
                    <w:rPr>
                      <w:rFonts w:cs="Arial"/>
                      <w:sz w:val="32"/>
                      <w:szCs w:val="32"/>
                    </w:rPr>
                  </w:pPr>
                  <w:r>
                    <w:rPr>
                      <w:rFonts w:cs="Arial"/>
                      <w:sz w:val="32"/>
                      <w:szCs w:val="32"/>
                    </w:rPr>
                    <w:t>2</w:t>
                  </w:r>
                  <w:r w:rsidR="001F64E7">
                    <w:rPr>
                      <w:rFonts w:cs="Arial"/>
                      <w:sz w:val="32"/>
                      <w:szCs w:val="32"/>
                    </w:rPr>
                    <w:t>4</w:t>
                  </w:r>
                  <w:r>
                    <w:rPr>
                      <w:rFonts w:cs="Arial"/>
                      <w:sz w:val="32"/>
                      <w:szCs w:val="32"/>
                    </w:rPr>
                    <w:t xml:space="preserve"> June 2011</w:t>
                  </w:r>
                </w:p>
              </w:txbxContent>
            </v:textbox>
          </v:shape>
        </w:pict>
      </w:r>
      <w:r w:rsidRPr="00741E7F">
        <w:rPr>
          <w:noProof/>
        </w:rPr>
        <w:pict>
          <v:line id="Line 4" o:spid="_x0000_s1031" style="position:absolute;z-index:251656192;visibility:visible;mso-wrap-distance-left:3.17492mm;mso-wrap-distance-right:3.17492mm;mso-position-horizontal-relative:text;mso-position-vertical-relative:text" from="140.35pt,128.6pt" to="140.35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" strokecolor="#376092" strokeweight="5pt"/>
        </w:pict>
      </w:r>
      <w:r w:rsidR="00486215">
        <w:t xml:space="preserve"> </w:t>
      </w:r>
      <w:r w:rsidR="00486215">
        <w:br w:type="page"/>
      </w:r>
    </w:p>
    <w:p w:rsidR="00486215" w:rsidRPr="00E85F9E" w:rsidRDefault="00486215" w:rsidP="00D87AEC">
      <w:pPr>
        <w:pStyle w:val="Textoindependiente2"/>
        <w:pBdr>
          <w:top w:val="single" w:sz="4" w:space="1" w:color="auto"/>
          <w:left w:val="single" w:sz="4" w:space="4" w:color="auto"/>
          <w:bottom w:val="single" w:sz="4" w:space="1" w:color="auto"/>
          <w:right w:val="single" w:sz="4" w:space="4" w:color="auto"/>
        </w:pBdr>
        <w:rPr>
          <w:b/>
          <w:bCs/>
          <w:color w:val="365F91"/>
          <w:sz w:val="40"/>
          <w:szCs w:val="22"/>
        </w:rPr>
      </w:pPr>
      <w:r>
        <w:rPr>
          <w:b/>
          <w:bCs/>
          <w:color w:val="365F91"/>
          <w:sz w:val="40"/>
          <w:szCs w:val="22"/>
        </w:rPr>
        <w:lastRenderedPageBreak/>
        <w:t>Submission</w:t>
      </w:r>
      <w:r w:rsidRPr="00E85F9E">
        <w:rPr>
          <w:b/>
          <w:bCs/>
          <w:color w:val="365F91"/>
          <w:sz w:val="40"/>
          <w:szCs w:val="22"/>
        </w:rPr>
        <w:t>:</w:t>
      </w:r>
    </w:p>
    <w:p w:rsidR="00486215" w:rsidRDefault="00486215" w:rsidP="00D87AEC">
      <w:pPr>
        <w:rPr>
          <w:rFonts w:ascii="Arial" w:hAnsi="Arial" w:cs="Arial"/>
          <w:sz w:val="20"/>
          <w:szCs w:val="20"/>
        </w:rPr>
      </w:pPr>
    </w:p>
    <w:p w:rsidR="0015223D" w:rsidRDefault="0015223D" w:rsidP="0015223D">
      <w:pPr>
        <w:rPr>
          <w:rFonts w:ascii="Arial" w:hAnsi="Arial" w:cs="Arial"/>
        </w:rPr>
      </w:pPr>
      <w:r w:rsidRPr="0015223D">
        <w:rPr>
          <w:rFonts w:ascii="Arial" w:hAnsi="Arial" w:cs="Arial"/>
        </w:rPr>
        <w:t xml:space="preserve">The FY12 Travel Support Guidelines DRAFT </w:t>
      </w:r>
      <w:r>
        <w:rPr>
          <w:rFonts w:ascii="Arial" w:hAnsi="Arial" w:cs="Arial"/>
        </w:rPr>
        <w:t xml:space="preserve">were </w:t>
      </w:r>
      <w:r w:rsidRPr="0015223D">
        <w:rPr>
          <w:rFonts w:ascii="Arial" w:hAnsi="Arial" w:cs="Arial"/>
        </w:rPr>
        <w:t xml:space="preserve">posted for public comment; a copy of the FY12 Travel Support Guidelines DRAFT can be found </w:t>
      </w:r>
      <w:hyperlink r:id="rId8" w:history="1">
        <w:r w:rsidRPr="0015223D">
          <w:rPr>
            <w:rFonts w:ascii="Arial" w:hAnsi="Arial" w:cs="Arial"/>
          </w:rPr>
          <w:t>here</w:t>
        </w:r>
      </w:hyperlink>
      <w:r>
        <w:rPr>
          <w:rFonts w:ascii="Arial" w:hAnsi="Arial" w:cs="Arial"/>
        </w:rPr>
        <w:t xml:space="preserve"> </w:t>
      </w:r>
    </w:p>
    <w:p w:rsidR="0015223D" w:rsidRDefault="00741E7F" w:rsidP="0015223D">
      <w:pPr>
        <w:spacing w:before="100" w:beforeAutospacing="1" w:after="100" w:afterAutospacing="1" w:line="240" w:lineRule="auto"/>
        <w:rPr>
          <w:rFonts w:ascii="Arial" w:hAnsi="Arial" w:cs="Arial"/>
        </w:rPr>
      </w:pPr>
      <w:hyperlink r:id="rId9" w:history="1">
        <w:r w:rsidR="0015223D" w:rsidRPr="008A22DE">
          <w:rPr>
            <w:rStyle w:val="Hipervnculo"/>
            <w:rFonts w:ascii="Arial" w:hAnsi="Arial" w:cs="Arial"/>
          </w:rPr>
          <w:t>http://www.icann.org/en/topics/travel-support/draft-travel-support-guidelines-fy12-14apr11-en.pdf</w:t>
        </w:r>
      </w:hyperlink>
    </w:p>
    <w:p w:rsidR="0015223D" w:rsidRDefault="0015223D" w:rsidP="00C53CC6">
      <w:pPr>
        <w:rPr>
          <w:rFonts w:ascii="Arial" w:hAnsi="Arial" w:cs="Arial"/>
        </w:rPr>
      </w:pPr>
      <w:r w:rsidRPr="0015223D">
        <w:rPr>
          <w:rFonts w:ascii="Arial" w:hAnsi="Arial" w:cs="Arial"/>
        </w:rPr>
        <w:t xml:space="preserve">The Travel Support Guidelines </w:t>
      </w:r>
      <w:r w:rsidR="00F407E7">
        <w:rPr>
          <w:rFonts w:ascii="Arial" w:hAnsi="Arial" w:cs="Arial"/>
        </w:rPr>
        <w:t xml:space="preserve">reiterates </w:t>
      </w:r>
      <w:r w:rsidRPr="0015223D">
        <w:rPr>
          <w:rFonts w:ascii="Arial" w:hAnsi="Arial" w:cs="Arial"/>
        </w:rPr>
        <w:t xml:space="preserve">the </w:t>
      </w:r>
      <w:r>
        <w:rPr>
          <w:rFonts w:ascii="Arial" w:hAnsi="Arial" w:cs="Arial"/>
        </w:rPr>
        <w:t>Purpose of Community Travel Support</w:t>
      </w:r>
      <w:r w:rsidR="00FA2487">
        <w:rPr>
          <w:rFonts w:ascii="Arial" w:hAnsi="Arial" w:cs="Arial"/>
        </w:rPr>
        <w:t xml:space="preserve">. </w:t>
      </w:r>
      <w:r w:rsidR="00F407E7">
        <w:rPr>
          <w:rFonts w:ascii="Arial" w:hAnsi="Arial" w:cs="Arial"/>
        </w:rPr>
        <w:br/>
      </w:r>
      <w:r w:rsidR="00FA2487">
        <w:rPr>
          <w:rFonts w:ascii="Arial" w:hAnsi="Arial" w:cs="Arial"/>
          <w:b/>
        </w:rPr>
        <w:br/>
      </w:r>
      <w:r w:rsidR="00F407E7" w:rsidRPr="00F407E7">
        <w:rPr>
          <w:rFonts w:ascii="Arial" w:hAnsi="Arial" w:cs="Arial"/>
          <w:b/>
        </w:rPr>
        <w:t>FY11</w:t>
      </w:r>
      <w:r w:rsidR="00F407E7" w:rsidRPr="00F407E7">
        <w:rPr>
          <w:rFonts w:ascii="Arial" w:hAnsi="Arial" w:cs="Arial"/>
          <w:b/>
        </w:rPr>
        <w:br/>
      </w:r>
      <w:r w:rsidR="00F407E7">
        <w:rPr>
          <w:rFonts w:ascii="Arial" w:hAnsi="Arial" w:cs="Arial"/>
        </w:rPr>
        <w:br/>
      </w:r>
      <w:r w:rsidR="002C3A1B">
        <w:rPr>
          <w:rFonts w:ascii="Arial" w:hAnsi="Arial" w:cs="Arial"/>
        </w:rPr>
        <w:t xml:space="preserve">Note: </w:t>
      </w:r>
      <w:r w:rsidR="00F407E7" w:rsidRPr="0015223D">
        <w:rPr>
          <w:rFonts w:ascii="Arial" w:hAnsi="Arial" w:cs="Arial"/>
        </w:rPr>
        <w:t>The Travel Support Guidelines</w:t>
      </w:r>
      <w:r w:rsidR="00F407E7">
        <w:rPr>
          <w:rFonts w:ascii="Arial" w:hAnsi="Arial" w:cs="Arial"/>
        </w:rPr>
        <w:t xml:space="preserve"> clarif</w:t>
      </w:r>
      <w:r w:rsidR="00FA2487">
        <w:rPr>
          <w:rFonts w:ascii="Arial" w:hAnsi="Arial" w:cs="Arial"/>
        </w:rPr>
        <w:t xml:space="preserve">y </w:t>
      </w:r>
      <w:r w:rsidR="00F407E7">
        <w:rPr>
          <w:rFonts w:ascii="Arial" w:hAnsi="Arial" w:cs="Arial"/>
        </w:rPr>
        <w:t xml:space="preserve">the travel support currently provided </w:t>
      </w:r>
      <w:r>
        <w:rPr>
          <w:rFonts w:ascii="Arial" w:hAnsi="Arial" w:cs="Arial"/>
        </w:rPr>
        <w:t>in</w:t>
      </w:r>
      <w:r w:rsidR="00F407E7">
        <w:rPr>
          <w:rFonts w:ascii="Arial" w:hAnsi="Arial" w:cs="Arial"/>
        </w:rPr>
        <w:t xml:space="preserve"> FY11 to all the SO/AC</w:t>
      </w:r>
      <w:r w:rsidR="00FA2487">
        <w:rPr>
          <w:rFonts w:ascii="Arial" w:hAnsi="Arial" w:cs="Arial"/>
        </w:rPr>
        <w:t>’s</w:t>
      </w:r>
      <w:r w:rsidR="00F407E7">
        <w:rPr>
          <w:rFonts w:ascii="Arial" w:hAnsi="Arial" w:cs="Arial"/>
        </w:rPr>
        <w:t xml:space="preserve"> namely ASO, At-Large, </w:t>
      </w:r>
      <w:proofErr w:type="spellStart"/>
      <w:r w:rsidR="00F407E7">
        <w:rPr>
          <w:rFonts w:ascii="Arial" w:hAnsi="Arial" w:cs="Arial"/>
        </w:rPr>
        <w:t>ccNSO</w:t>
      </w:r>
      <w:proofErr w:type="spellEnd"/>
      <w:r w:rsidR="00F407E7">
        <w:rPr>
          <w:rFonts w:ascii="Arial" w:hAnsi="Arial" w:cs="Arial"/>
        </w:rPr>
        <w:t xml:space="preserve">, GAC, GNSO, RSSAC, </w:t>
      </w:r>
      <w:proofErr w:type="gramStart"/>
      <w:r w:rsidR="00F407E7">
        <w:rPr>
          <w:rFonts w:ascii="Arial" w:hAnsi="Arial" w:cs="Arial"/>
        </w:rPr>
        <w:t>SSAC</w:t>
      </w:r>
      <w:proofErr w:type="gramEnd"/>
      <w:r w:rsidR="00FA2487">
        <w:rPr>
          <w:rFonts w:ascii="Arial" w:hAnsi="Arial" w:cs="Arial"/>
        </w:rPr>
        <w:t xml:space="preserve">.  This amounted to support for about 60 community </w:t>
      </w:r>
      <w:proofErr w:type="gramStart"/>
      <w:r w:rsidR="00FA2487">
        <w:rPr>
          <w:rFonts w:ascii="Arial" w:hAnsi="Arial" w:cs="Arial"/>
        </w:rPr>
        <w:t xml:space="preserve">members </w:t>
      </w:r>
      <w:r w:rsidR="00F407E7">
        <w:rPr>
          <w:rFonts w:ascii="Arial" w:hAnsi="Arial" w:cs="Arial"/>
        </w:rPr>
        <w:t xml:space="preserve"> </w:t>
      </w:r>
      <w:r w:rsidR="00FA2487">
        <w:rPr>
          <w:rFonts w:ascii="Arial" w:hAnsi="Arial" w:cs="Arial"/>
        </w:rPr>
        <w:t>to</w:t>
      </w:r>
      <w:proofErr w:type="gramEnd"/>
      <w:r w:rsidR="00FA2487">
        <w:rPr>
          <w:rFonts w:ascii="Arial" w:hAnsi="Arial" w:cs="Arial"/>
        </w:rPr>
        <w:t xml:space="preserve"> attend each meeting at a FY11 budget cost of 1.1m$ </w:t>
      </w:r>
      <w:r w:rsidR="00F407E7">
        <w:rPr>
          <w:rFonts w:ascii="Arial" w:hAnsi="Arial" w:cs="Arial"/>
        </w:rPr>
        <w:t>a</w:t>
      </w:r>
      <w:r w:rsidR="00FA2487">
        <w:rPr>
          <w:rFonts w:ascii="Arial" w:hAnsi="Arial" w:cs="Arial"/>
        </w:rPr>
        <w:t xml:space="preserve">nd an forecast actual cost of 0.9 m$. The </w:t>
      </w:r>
      <w:r w:rsidR="005B73C3">
        <w:rPr>
          <w:rFonts w:ascii="Arial" w:hAnsi="Arial" w:cs="Arial"/>
        </w:rPr>
        <w:t>saving</w:t>
      </w:r>
      <w:r w:rsidR="00FA2487">
        <w:rPr>
          <w:rFonts w:ascii="Arial" w:hAnsi="Arial" w:cs="Arial"/>
        </w:rPr>
        <w:t xml:space="preserve"> </w:t>
      </w:r>
      <w:r w:rsidR="005B73C3">
        <w:rPr>
          <w:rFonts w:ascii="Arial" w:hAnsi="Arial" w:cs="Arial"/>
        </w:rPr>
        <w:t xml:space="preserve">is </w:t>
      </w:r>
      <w:r w:rsidR="00FA2487">
        <w:rPr>
          <w:rFonts w:ascii="Arial" w:hAnsi="Arial" w:cs="Arial"/>
        </w:rPr>
        <w:t xml:space="preserve">mainly due to meeting two of three locations in the Americas.   </w:t>
      </w:r>
      <w:r w:rsidR="005B73C3">
        <w:rPr>
          <w:rFonts w:ascii="Arial" w:hAnsi="Arial" w:cs="Arial"/>
        </w:rPr>
        <w:br/>
      </w:r>
      <w:r w:rsidR="005B73C3">
        <w:rPr>
          <w:rFonts w:ascii="Arial" w:hAnsi="Arial" w:cs="Arial"/>
        </w:rPr>
        <w:br/>
        <w:t xml:space="preserve">Comment: </w:t>
      </w:r>
      <w:r w:rsidR="00FA2487">
        <w:rPr>
          <w:rFonts w:ascii="Arial" w:hAnsi="Arial" w:cs="Arial"/>
        </w:rPr>
        <w:t xml:space="preserve">The BC appreciate the difficulty in estimating this cost in Budget without knowing meeting location. </w:t>
      </w:r>
      <w:r w:rsidR="00FA2487">
        <w:rPr>
          <w:rFonts w:ascii="Arial" w:hAnsi="Arial" w:cs="Arial"/>
        </w:rPr>
        <w:br/>
      </w:r>
      <w:r w:rsidR="00FA2487">
        <w:rPr>
          <w:rFonts w:ascii="Arial" w:hAnsi="Arial" w:cs="Arial"/>
        </w:rPr>
        <w:br/>
      </w:r>
      <w:r w:rsidR="002C3A1B">
        <w:rPr>
          <w:rFonts w:ascii="Arial" w:hAnsi="Arial" w:cs="Arial"/>
        </w:rPr>
        <w:t xml:space="preserve">Note: </w:t>
      </w:r>
      <w:r w:rsidR="00FA2487" w:rsidRPr="0015223D">
        <w:rPr>
          <w:rFonts w:ascii="Arial" w:hAnsi="Arial" w:cs="Arial"/>
        </w:rPr>
        <w:t>The Travel Support Guidelines</w:t>
      </w:r>
      <w:r w:rsidR="00FA2487">
        <w:rPr>
          <w:rFonts w:ascii="Arial" w:hAnsi="Arial" w:cs="Arial"/>
        </w:rPr>
        <w:t xml:space="preserve"> also clarify the travel support currently provided in FY11</w:t>
      </w:r>
      <w:r w:rsidR="00546426">
        <w:rPr>
          <w:rFonts w:ascii="Arial" w:hAnsi="Arial" w:cs="Arial"/>
        </w:rPr>
        <w:t xml:space="preserve"> </w:t>
      </w:r>
      <w:r w:rsidR="00FA2487">
        <w:rPr>
          <w:rFonts w:ascii="Arial" w:hAnsi="Arial" w:cs="Arial"/>
        </w:rPr>
        <w:t xml:space="preserve"> </w:t>
      </w:r>
      <w:r w:rsidR="00546426">
        <w:rPr>
          <w:rFonts w:ascii="Arial" w:hAnsi="Arial" w:cs="Arial"/>
        </w:rPr>
        <w:t xml:space="preserve">to the </w:t>
      </w:r>
      <w:r w:rsidR="00F407E7">
        <w:rPr>
          <w:rFonts w:ascii="Arial" w:hAnsi="Arial" w:cs="Arial"/>
        </w:rPr>
        <w:t xml:space="preserve">non constituent stakeholder groups namely </w:t>
      </w:r>
      <w:r w:rsidR="00546426">
        <w:rPr>
          <w:rFonts w:ascii="Arial" w:hAnsi="Arial" w:cs="Arial"/>
        </w:rPr>
        <w:t xml:space="preserve"> </w:t>
      </w:r>
      <w:r w:rsidR="00F407E7">
        <w:rPr>
          <w:rFonts w:ascii="Arial" w:hAnsi="Arial" w:cs="Arial"/>
        </w:rPr>
        <w:t>Fellowship Pr</w:t>
      </w:r>
      <w:r w:rsidR="005B73C3">
        <w:rPr>
          <w:rFonts w:ascii="Arial" w:hAnsi="Arial" w:cs="Arial"/>
        </w:rPr>
        <w:t xml:space="preserve">ogram and Nominating Committee for 47 members per meeting at FY11 budget cost included within these groups own budgets of 350 k$ and an forecast actual cost of </w:t>
      </w:r>
      <w:r w:rsidR="005B73C3" w:rsidRPr="005B73C3">
        <w:rPr>
          <w:rFonts w:ascii="Arial" w:hAnsi="Arial" w:cs="Arial"/>
        </w:rPr>
        <w:t>528</w:t>
      </w:r>
      <w:r w:rsidR="005B73C3">
        <w:rPr>
          <w:rFonts w:ascii="Arial" w:hAnsi="Arial" w:cs="Arial"/>
        </w:rPr>
        <w:t xml:space="preserve"> k$.</w:t>
      </w:r>
      <w:r w:rsidR="00F407E7">
        <w:rPr>
          <w:rFonts w:ascii="Arial" w:hAnsi="Arial" w:cs="Arial"/>
        </w:rPr>
        <w:br/>
      </w:r>
      <w:r w:rsidR="00F407E7">
        <w:rPr>
          <w:rFonts w:ascii="Arial" w:hAnsi="Arial" w:cs="Arial"/>
        </w:rPr>
        <w:br/>
      </w:r>
      <w:r w:rsidR="005B73C3">
        <w:rPr>
          <w:rFonts w:ascii="Arial" w:hAnsi="Arial" w:cs="Arial"/>
        </w:rPr>
        <w:t xml:space="preserve">Question: </w:t>
      </w:r>
      <w:r w:rsidR="00546426">
        <w:rPr>
          <w:rFonts w:ascii="Arial" w:hAnsi="Arial" w:cs="Arial"/>
        </w:rPr>
        <w:t>We note the Board travel guidelines are not included in this document and ask in w</w:t>
      </w:r>
      <w:r w:rsidR="005B73C3">
        <w:rPr>
          <w:rFonts w:ascii="Arial" w:hAnsi="Arial" w:cs="Arial"/>
        </w:rPr>
        <w:t>hich document this can be found?</w:t>
      </w:r>
      <w:r w:rsidR="00546426">
        <w:rPr>
          <w:rFonts w:ascii="Arial" w:hAnsi="Arial" w:cs="Arial"/>
        </w:rPr>
        <w:t xml:space="preserve"> </w:t>
      </w:r>
      <w:r>
        <w:rPr>
          <w:rFonts w:ascii="Arial" w:hAnsi="Arial" w:cs="Arial"/>
        </w:rPr>
        <w:br/>
      </w:r>
    </w:p>
    <w:p w:rsidR="005B73C3" w:rsidRDefault="00C53CC6" w:rsidP="00C53CC6">
      <w:pPr>
        <w:rPr>
          <w:rFonts w:ascii="Arial" w:hAnsi="Arial" w:cs="Arial"/>
        </w:rPr>
      </w:pPr>
      <w:r>
        <w:rPr>
          <w:rFonts w:ascii="Arial" w:hAnsi="Arial" w:cs="Arial"/>
          <w:b/>
        </w:rPr>
        <w:t>FY12</w:t>
      </w:r>
      <w:r w:rsidRPr="00F407E7">
        <w:rPr>
          <w:rFonts w:ascii="Arial" w:hAnsi="Arial" w:cs="Arial"/>
          <w:b/>
        </w:rPr>
        <w:br/>
      </w:r>
    </w:p>
    <w:p w:rsidR="009530B6" w:rsidRDefault="002C3A1B" w:rsidP="00C53CC6">
      <w:pPr>
        <w:rPr>
          <w:rFonts w:ascii="Arial" w:hAnsi="Arial" w:cs="Arial"/>
        </w:rPr>
      </w:pPr>
      <w:r>
        <w:rPr>
          <w:rFonts w:ascii="Arial" w:hAnsi="Arial" w:cs="Arial"/>
        </w:rPr>
        <w:t xml:space="preserve">Note: </w:t>
      </w:r>
      <w:r w:rsidR="005B73C3">
        <w:rPr>
          <w:rFonts w:ascii="Arial" w:hAnsi="Arial" w:cs="Arial"/>
        </w:rPr>
        <w:t xml:space="preserve">The </w:t>
      </w:r>
      <w:r w:rsidR="005B73C3" w:rsidRPr="0015223D">
        <w:rPr>
          <w:rFonts w:ascii="Arial" w:hAnsi="Arial" w:cs="Arial"/>
        </w:rPr>
        <w:t>Travel Support Guidelines</w:t>
      </w:r>
      <w:r w:rsidR="005B73C3">
        <w:rPr>
          <w:rFonts w:ascii="Arial" w:hAnsi="Arial" w:cs="Arial"/>
        </w:rPr>
        <w:t xml:space="preserve"> estimate  support for 66 community members  to attend each meeting at a  FY12 budget cost of 1.1m$ plus </w:t>
      </w:r>
      <w:r>
        <w:rPr>
          <w:rFonts w:ascii="Arial" w:hAnsi="Arial" w:cs="Arial"/>
        </w:rPr>
        <w:t>512 k$ for the non constituency stakeholder groups.</w:t>
      </w:r>
      <w:r>
        <w:rPr>
          <w:rFonts w:ascii="Arial" w:hAnsi="Arial" w:cs="Arial"/>
        </w:rPr>
        <w:br/>
      </w:r>
      <w:r>
        <w:rPr>
          <w:rFonts w:ascii="Arial" w:hAnsi="Arial" w:cs="Arial"/>
        </w:rPr>
        <w:br/>
        <w:t xml:space="preserve">Comment: The BC notes differences between the </w:t>
      </w:r>
      <w:r w:rsidRPr="0015223D">
        <w:rPr>
          <w:rFonts w:ascii="Arial" w:hAnsi="Arial" w:cs="Arial"/>
        </w:rPr>
        <w:t>Travel Support Guidelines</w:t>
      </w:r>
      <w:r>
        <w:rPr>
          <w:rFonts w:ascii="Arial" w:hAnsi="Arial" w:cs="Arial"/>
        </w:rPr>
        <w:t xml:space="preserve"> and the FY12 Draft Budget and Operating Plan and expects the to be brought in line following the final Board approval of the FY12 Budget in the planned second version of the </w:t>
      </w:r>
      <w:r w:rsidRPr="0015223D">
        <w:rPr>
          <w:rFonts w:ascii="Arial" w:hAnsi="Arial" w:cs="Arial"/>
        </w:rPr>
        <w:t>Travel Support Guidelines</w:t>
      </w:r>
      <w:r>
        <w:rPr>
          <w:rFonts w:ascii="Arial" w:hAnsi="Arial" w:cs="Arial"/>
        </w:rPr>
        <w:t xml:space="preserve"> to be published for comment before implementation for the Dakar Meeting.</w:t>
      </w:r>
      <w:r>
        <w:rPr>
          <w:rFonts w:ascii="Arial" w:hAnsi="Arial" w:cs="Arial"/>
        </w:rPr>
        <w:br/>
      </w:r>
      <w:r>
        <w:rPr>
          <w:rFonts w:ascii="Arial" w:hAnsi="Arial" w:cs="Arial"/>
        </w:rPr>
        <w:br/>
      </w:r>
      <w:r w:rsidR="00AD58FE" w:rsidRPr="006553C0">
        <w:rPr>
          <w:rFonts w:ascii="Arial" w:hAnsi="Arial" w:cs="Arial"/>
          <w:b/>
        </w:rPr>
        <w:t>Section 6 Community Travel Support Guidelines – Supporting Details</w:t>
      </w:r>
      <w:r w:rsidR="00AD58FE">
        <w:rPr>
          <w:rFonts w:ascii="Arial" w:hAnsi="Arial" w:cs="Arial"/>
        </w:rPr>
        <w:br/>
      </w:r>
      <w:r w:rsidR="00AD58FE">
        <w:rPr>
          <w:rFonts w:ascii="Arial" w:hAnsi="Arial" w:cs="Arial"/>
        </w:rPr>
        <w:br/>
        <w:t>Quote: “</w:t>
      </w:r>
      <w:r w:rsidR="009530B6" w:rsidRPr="009530B6">
        <w:rPr>
          <w:rFonts w:ascii="Arial" w:hAnsi="Arial" w:cs="Arial"/>
        </w:rPr>
        <w:t>Selection process: Each community group adopts a selection/allocation process to determine who from the particular community group should receive funding, in order to meet the policy making needs of the group. Examples of a selection/allocation process include: a travel committee with members of each constituency (or geographic region) or an independent selection committee (e.g.,</w:t>
      </w:r>
      <w:r w:rsidR="009530B6">
        <w:rPr>
          <w:rFonts w:ascii="Arial" w:hAnsi="Arial" w:cs="Arial"/>
        </w:rPr>
        <w:t xml:space="preserve"> </w:t>
      </w:r>
      <w:r w:rsidR="009530B6" w:rsidRPr="009530B6">
        <w:rPr>
          <w:rFonts w:ascii="Arial" w:hAnsi="Arial" w:cs="Arial"/>
        </w:rPr>
        <w:t>the Fellowship program) that follows a publicly</w:t>
      </w:r>
      <w:r w:rsidR="009530B6">
        <w:rPr>
          <w:rFonts w:ascii="Arial" w:hAnsi="Arial" w:cs="Arial"/>
        </w:rPr>
        <w:t xml:space="preserve"> </w:t>
      </w:r>
      <w:r w:rsidR="009530B6" w:rsidRPr="009530B6">
        <w:rPr>
          <w:rFonts w:ascii="Arial" w:hAnsi="Arial" w:cs="Arial"/>
        </w:rPr>
        <w:t xml:space="preserve">posted process to select their ICANN funded participants for each ICANN meeting; or the community could ask ICANN staff to execute a process based on some criteria the community group identifies. While the calculation of travel support funding is based in part on the size of </w:t>
      </w:r>
      <w:r w:rsidR="009530B6" w:rsidRPr="009530B6">
        <w:rPr>
          <w:rFonts w:ascii="Arial" w:hAnsi="Arial" w:cs="Arial"/>
        </w:rPr>
        <w:lastRenderedPageBreak/>
        <w:t>each council and its liaisons, the community group is encouraged to support participants based on what will best serve their community’s policy development work.</w:t>
      </w:r>
      <w:r w:rsidR="009530B6">
        <w:rPr>
          <w:rFonts w:ascii="Arial" w:hAnsi="Arial" w:cs="Arial"/>
        </w:rPr>
        <w:t>”</w:t>
      </w:r>
    </w:p>
    <w:p w:rsidR="009530B6" w:rsidRDefault="009530B6" w:rsidP="00C53CC6">
      <w:pPr>
        <w:rPr>
          <w:rFonts w:ascii="Arial" w:hAnsi="Arial" w:cs="Arial"/>
        </w:rPr>
      </w:pPr>
    </w:p>
    <w:p w:rsidR="001F64E7" w:rsidRDefault="009530B6" w:rsidP="006553C0">
      <w:pPr>
        <w:rPr>
          <w:rFonts w:ascii="Arial" w:hAnsi="Arial" w:cs="Arial"/>
        </w:rPr>
      </w:pPr>
      <w:r>
        <w:rPr>
          <w:rFonts w:ascii="Arial" w:hAnsi="Arial" w:cs="Arial"/>
        </w:rPr>
        <w:t xml:space="preserve">Comment:  The BC </w:t>
      </w:r>
      <w:r w:rsidR="007C30CF">
        <w:rPr>
          <w:rFonts w:ascii="Arial" w:hAnsi="Arial" w:cs="Arial"/>
        </w:rPr>
        <w:t xml:space="preserve">support </w:t>
      </w:r>
      <w:r>
        <w:rPr>
          <w:rFonts w:ascii="Arial" w:hAnsi="Arial" w:cs="Arial"/>
        </w:rPr>
        <w:t xml:space="preserve">that it should be up to the constituency to determine who should receive funding in order to best determine policy-making </w:t>
      </w:r>
      <w:r w:rsidR="007C30CF">
        <w:rPr>
          <w:rFonts w:ascii="Arial" w:hAnsi="Arial" w:cs="Arial"/>
        </w:rPr>
        <w:t>need</w:t>
      </w:r>
      <w:r w:rsidR="00CC59F1">
        <w:rPr>
          <w:rFonts w:ascii="Arial" w:hAnsi="Arial" w:cs="Arial"/>
        </w:rPr>
        <w:t xml:space="preserve">s of the groups. </w:t>
      </w:r>
      <w:r>
        <w:rPr>
          <w:rFonts w:ascii="Arial" w:hAnsi="Arial" w:cs="Arial"/>
        </w:rPr>
        <w:t xml:space="preserve">  The </w:t>
      </w:r>
      <w:r w:rsidR="00CC59F1">
        <w:rPr>
          <w:rFonts w:ascii="Arial" w:hAnsi="Arial" w:cs="Arial"/>
        </w:rPr>
        <w:t>fu</w:t>
      </w:r>
      <w:r>
        <w:rPr>
          <w:rFonts w:ascii="Arial" w:hAnsi="Arial" w:cs="Arial"/>
        </w:rPr>
        <w:t xml:space="preserve">nding elements (travel, hotel, per diem) </w:t>
      </w:r>
      <w:r w:rsidR="00CC59F1">
        <w:rPr>
          <w:rFonts w:ascii="Arial" w:hAnsi="Arial" w:cs="Arial"/>
        </w:rPr>
        <w:t xml:space="preserve">should be divisible based on the recommendation of the individual group.  The mechanism of the selection of the recipient should be self determined by that group and described in their operating practices   </w:t>
      </w:r>
      <w:r w:rsidR="00FE3488">
        <w:rPr>
          <w:rFonts w:ascii="Arial" w:hAnsi="Arial" w:cs="Arial"/>
        </w:rPr>
        <w:t xml:space="preserve">The BC has </w:t>
      </w:r>
      <w:r w:rsidR="00CC59F1">
        <w:rPr>
          <w:rFonts w:ascii="Arial" w:hAnsi="Arial" w:cs="Arial"/>
        </w:rPr>
        <w:t>such a mechanism.</w:t>
      </w:r>
      <w:r w:rsidR="00FE3488">
        <w:rPr>
          <w:rFonts w:ascii="Arial" w:hAnsi="Arial" w:cs="Arial"/>
        </w:rPr>
        <w:br/>
      </w:r>
      <w:r w:rsidR="00FE3488">
        <w:rPr>
          <w:rFonts w:ascii="Arial" w:hAnsi="Arial" w:cs="Arial"/>
        </w:rPr>
        <w:br/>
        <w:t>Comment: The BC believes</w:t>
      </w:r>
      <w:r w:rsidR="00CC59F1">
        <w:rPr>
          <w:rFonts w:ascii="Arial" w:hAnsi="Arial" w:cs="Arial"/>
        </w:rPr>
        <w:t xml:space="preserve"> that if a </w:t>
      </w:r>
      <w:r w:rsidR="00FE3488">
        <w:rPr>
          <w:rFonts w:ascii="Arial" w:hAnsi="Arial" w:cs="Arial"/>
        </w:rPr>
        <w:t xml:space="preserve">community group </w:t>
      </w:r>
      <w:r w:rsidR="00CC59F1">
        <w:rPr>
          <w:rFonts w:ascii="Arial" w:hAnsi="Arial" w:cs="Arial"/>
        </w:rPr>
        <w:t>does not have a mechanism they could turn to ICANN staff for help and assistance in developing one.</w:t>
      </w:r>
      <w:r w:rsidR="00FE3488">
        <w:rPr>
          <w:rFonts w:ascii="Arial" w:hAnsi="Arial" w:cs="Arial"/>
        </w:rPr>
        <w:br/>
      </w:r>
      <w:r w:rsidR="00FE3488">
        <w:rPr>
          <w:rFonts w:ascii="Arial" w:hAnsi="Arial" w:cs="Arial"/>
        </w:rPr>
        <w:br/>
        <w:t xml:space="preserve">Comment: The BC believes that funding must be dependent on a commitment to active attendance at the </w:t>
      </w:r>
      <w:r w:rsidR="00CC59F1">
        <w:rPr>
          <w:rFonts w:ascii="Arial" w:hAnsi="Arial" w:cs="Arial"/>
        </w:rPr>
        <w:t xml:space="preserve">entire ICANN public </w:t>
      </w:r>
      <w:r w:rsidR="00FE3488">
        <w:rPr>
          <w:rFonts w:ascii="Arial" w:hAnsi="Arial" w:cs="Arial"/>
        </w:rPr>
        <w:t xml:space="preserve">meeting </w:t>
      </w:r>
      <w:r w:rsidR="00CC59F1">
        <w:rPr>
          <w:rFonts w:ascii="Arial" w:hAnsi="Arial" w:cs="Arial"/>
        </w:rPr>
        <w:t xml:space="preserve">with a focus on the purpose agreed for their participation </w:t>
      </w:r>
      <w:r w:rsidR="00FE3488">
        <w:rPr>
          <w:rFonts w:ascii="Arial" w:hAnsi="Arial" w:cs="Arial"/>
        </w:rPr>
        <w:t xml:space="preserve">and ask the travel department to seriously consider the implementation of this across the community.   </w:t>
      </w:r>
      <w:r w:rsidR="00AD58FE">
        <w:rPr>
          <w:rFonts w:ascii="Arial" w:hAnsi="Arial" w:cs="Arial"/>
        </w:rPr>
        <w:br/>
      </w:r>
      <w:r w:rsidR="00AD58FE">
        <w:rPr>
          <w:rFonts w:ascii="Arial" w:hAnsi="Arial" w:cs="Arial"/>
        </w:rPr>
        <w:br/>
      </w:r>
      <w:r w:rsidR="002C3A1B">
        <w:rPr>
          <w:rFonts w:ascii="Arial" w:hAnsi="Arial" w:cs="Arial"/>
        </w:rPr>
        <w:t xml:space="preserve">   </w:t>
      </w:r>
    </w:p>
    <w:p w:rsidR="001F64E7" w:rsidRDefault="001F64E7" w:rsidP="000C663E">
      <w:pPr>
        <w:spacing w:before="100" w:beforeAutospacing="1" w:after="100" w:afterAutospacing="1" w:line="240" w:lineRule="auto"/>
        <w:rPr>
          <w:rFonts w:ascii="Arial" w:hAnsi="Arial" w:cs="Arial"/>
        </w:rPr>
      </w:pPr>
    </w:p>
    <w:p w:rsidR="00486215" w:rsidRDefault="00486215" w:rsidP="00057913">
      <w:pPr>
        <w:spacing w:before="100" w:beforeAutospacing="1" w:after="100" w:afterAutospacing="1" w:line="240" w:lineRule="auto"/>
        <w:rPr>
          <w:rFonts w:ascii="Arial" w:hAnsi="Arial" w:cs="Arial"/>
        </w:rPr>
      </w:pPr>
    </w:p>
    <w:p w:rsidR="00486215" w:rsidRPr="00735715" w:rsidRDefault="00486215" w:rsidP="0063409A">
      <w:pPr>
        <w:spacing w:before="100" w:beforeAutospacing="1" w:after="100" w:afterAutospacing="1" w:line="240" w:lineRule="auto"/>
        <w:rPr>
          <w:rFonts w:ascii="Arial" w:hAnsi="Arial" w:cs="Arial"/>
        </w:rPr>
      </w:pPr>
    </w:p>
    <w:p w:rsidR="00486215" w:rsidRPr="00371666" w:rsidRDefault="00486215" w:rsidP="00A70E40">
      <w:pPr>
        <w:spacing w:before="100" w:beforeAutospacing="1" w:after="100" w:afterAutospacing="1" w:line="240" w:lineRule="auto"/>
        <w:rPr>
          <w:rFonts w:ascii="Arial" w:hAnsi="Arial" w:cs="Arial"/>
        </w:rPr>
      </w:pPr>
      <w:bookmarkStart w:id="0" w:name="_GoBack"/>
      <w:bookmarkEnd w:id="0"/>
    </w:p>
    <w:p w:rsidR="00486215" w:rsidRPr="00371666" w:rsidRDefault="00486215" w:rsidP="00A70E40">
      <w:pPr>
        <w:spacing w:before="100" w:beforeAutospacing="1" w:after="100" w:afterAutospacing="1" w:line="240" w:lineRule="auto"/>
        <w:ind w:left="30"/>
        <w:rPr>
          <w:rFonts w:ascii="Arial" w:hAnsi="Arial" w:cs="Arial"/>
        </w:rPr>
      </w:pPr>
    </w:p>
    <w:p w:rsidR="00486215" w:rsidRPr="00371666" w:rsidRDefault="00486215" w:rsidP="00A70E40">
      <w:pPr>
        <w:spacing w:before="100" w:beforeAutospacing="1" w:after="100" w:afterAutospacing="1" w:line="240" w:lineRule="auto"/>
        <w:rPr>
          <w:rFonts w:ascii="Arial" w:hAnsi="Arial" w:cs="Arial"/>
        </w:rPr>
      </w:pPr>
    </w:p>
    <w:p w:rsidR="00486215" w:rsidRPr="00371666" w:rsidRDefault="00486215" w:rsidP="008B1093">
      <w:pPr>
        <w:rPr>
          <w:rFonts w:ascii="Arial" w:hAnsi="Arial" w:cs="Arial"/>
        </w:rPr>
      </w:pPr>
    </w:p>
    <w:p w:rsidR="00486215" w:rsidRDefault="00486215">
      <w:pPr>
        <w:spacing w:line="240" w:lineRule="auto"/>
        <w:rPr>
          <w:rFonts w:ascii="Arial" w:hAnsi="Arial" w:cs="Arial"/>
          <w:sz w:val="20"/>
          <w:szCs w:val="20"/>
        </w:rPr>
      </w:pPr>
      <w:r>
        <w:rPr>
          <w:rFonts w:ascii="Arial" w:hAnsi="Arial" w:cs="Arial"/>
          <w:sz w:val="20"/>
          <w:szCs w:val="20"/>
        </w:rPr>
        <w:br w:type="page"/>
      </w:r>
    </w:p>
    <w:p w:rsidR="00486215" w:rsidRPr="004750FA" w:rsidRDefault="00486215" w:rsidP="00E62020">
      <w:pPr>
        <w:pStyle w:val="Textoindependiente2"/>
        <w:pBdr>
          <w:top w:val="single" w:sz="4" w:space="1" w:color="auto"/>
          <w:left w:val="single" w:sz="4" w:space="4" w:color="auto"/>
          <w:bottom w:val="single" w:sz="4" w:space="1" w:color="auto"/>
          <w:right w:val="single" w:sz="4" w:space="4" w:color="auto"/>
        </w:pBdr>
        <w:rPr>
          <w:b/>
          <w:bCs/>
          <w:color w:val="31849B"/>
          <w:sz w:val="40"/>
          <w:szCs w:val="22"/>
        </w:rPr>
      </w:pPr>
      <w:r>
        <w:rPr>
          <w:b/>
          <w:bCs/>
          <w:color w:val="31849B"/>
          <w:sz w:val="40"/>
          <w:szCs w:val="22"/>
        </w:rPr>
        <w:lastRenderedPageBreak/>
        <w:t>Constituency Support</w:t>
      </w:r>
      <w:r w:rsidRPr="004750FA">
        <w:rPr>
          <w:b/>
          <w:bCs/>
          <w:color w:val="31849B"/>
          <w:sz w:val="40"/>
          <w:szCs w:val="22"/>
        </w:rPr>
        <w:t>:</w:t>
      </w:r>
    </w:p>
    <w:p w:rsidR="00486215" w:rsidRDefault="00486215" w:rsidP="00E62020">
      <w:pPr>
        <w:rPr>
          <w:rFonts w:ascii="Arial" w:hAnsi="Arial" w:cs="Arial"/>
          <w:sz w:val="20"/>
          <w:szCs w:val="20"/>
        </w:rPr>
      </w:pPr>
    </w:p>
    <w:p w:rsidR="00486215" w:rsidRDefault="00486215" w:rsidP="00130B7B">
      <w:pPr>
        <w:rPr>
          <w:rFonts w:ascii="Arial" w:hAnsi="Arial" w:cs="Arial"/>
          <w:sz w:val="20"/>
          <w:szCs w:val="20"/>
        </w:rPr>
      </w:pPr>
    </w:p>
    <w:p w:rsidR="00486215" w:rsidRPr="00016F3D" w:rsidRDefault="00486215" w:rsidP="00D610BC">
      <w:pPr>
        <w:rPr>
          <w:rFonts w:ascii="Arial" w:hAnsi="Arial" w:cs="Arial"/>
        </w:rPr>
      </w:pPr>
      <w:proofErr w:type="spellStart"/>
      <w:r w:rsidRPr="00016F3D">
        <w:rPr>
          <w:rFonts w:ascii="Arial" w:hAnsi="Arial" w:cs="Arial"/>
          <w:b/>
        </w:rPr>
        <w:t>Rapporteur</w:t>
      </w:r>
      <w:proofErr w:type="spellEnd"/>
      <w:r w:rsidRPr="00016F3D">
        <w:rPr>
          <w:rFonts w:ascii="Arial" w:hAnsi="Arial" w:cs="Arial"/>
          <w:b/>
        </w:rPr>
        <w:t xml:space="preserve"> for this Discussion Draft: </w:t>
      </w:r>
      <w:r w:rsidR="006553C0">
        <w:rPr>
          <w:rFonts w:ascii="Arial" w:hAnsi="Arial" w:cs="Arial"/>
        </w:rPr>
        <w:t>Chris Chaplow</w:t>
      </w:r>
    </w:p>
    <w:p w:rsidR="00486215" w:rsidRPr="00016F3D" w:rsidRDefault="00486215" w:rsidP="00D610BC">
      <w:pPr>
        <w:rPr>
          <w:rFonts w:ascii="Arial" w:hAnsi="Arial" w:cs="Arial"/>
          <w:b/>
        </w:rPr>
      </w:pPr>
    </w:p>
    <w:p w:rsidR="00486215" w:rsidRPr="00016F3D" w:rsidRDefault="00486215" w:rsidP="00D610BC">
      <w:pPr>
        <w:rPr>
          <w:rFonts w:ascii="Arial" w:hAnsi="Arial" w:cs="Arial"/>
          <w:b/>
        </w:rPr>
      </w:pPr>
      <w:r w:rsidRPr="00016F3D">
        <w:rPr>
          <w:rFonts w:ascii="Arial" w:hAnsi="Arial" w:cs="Arial"/>
          <w:b/>
        </w:rPr>
        <w:t xml:space="preserve">Level of Support of BC Members: </w:t>
      </w:r>
    </w:p>
    <w:p w:rsidR="00486215" w:rsidRPr="00016F3D" w:rsidRDefault="00486215" w:rsidP="00D610BC">
      <w:pPr>
        <w:rPr>
          <w:rFonts w:ascii="Arial" w:hAnsi="Arial" w:cs="Arial"/>
        </w:rPr>
      </w:pPr>
    </w:p>
    <w:p w:rsidR="00486215" w:rsidRDefault="00486215" w:rsidP="00FC2BDC">
      <w:pPr>
        <w:rPr>
          <w:rFonts w:ascii="Arial" w:hAnsi="Arial" w:cs="Arial"/>
        </w:rPr>
      </w:pPr>
      <w:r w:rsidRPr="00016F3D">
        <w:rPr>
          <w:rFonts w:ascii="Arial" w:hAnsi="Arial" w:cs="Arial"/>
        </w:rPr>
        <w:t xml:space="preserve">This document was posted to BC members for review and comment on </w:t>
      </w:r>
      <w:r>
        <w:rPr>
          <w:rFonts w:ascii="Arial" w:hAnsi="Arial" w:cs="Arial"/>
        </w:rPr>
        <w:t>2</w:t>
      </w:r>
      <w:r w:rsidR="006553C0">
        <w:rPr>
          <w:rFonts w:ascii="Arial" w:hAnsi="Arial" w:cs="Arial"/>
        </w:rPr>
        <w:t>4</w:t>
      </w:r>
      <w:r w:rsidRPr="00016F3D">
        <w:rPr>
          <w:rFonts w:ascii="Arial" w:hAnsi="Arial" w:cs="Arial"/>
        </w:rPr>
        <w:t>-</w:t>
      </w:r>
      <w:r>
        <w:rPr>
          <w:rFonts w:ascii="Arial" w:hAnsi="Arial" w:cs="Arial"/>
        </w:rPr>
        <w:t>Jun</w:t>
      </w:r>
      <w:r w:rsidRPr="00016F3D">
        <w:rPr>
          <w:rFonts w:ascii="Arial" w:hAnsi="Arial" w:cs="Arial"/>
        </w:rPr>
        <w:t xml:space="preserve">-2011. </w:t>
      </w:r>
    </w:p>
    <w:p w:rsidR="00486215" w:rsidRDefault="00486215" w:rsidP="00130B7B">
      <w:pPr>
        <w:rPr>
          <w:rFonts w:ascii="Arial" w:hAnsi="Arial" w:cs="Arial"/>
          <w:sz w:val="20"/>
          <w:szCs w:val="20"/>
        </w:rPr>
      </w:pPr>
    </w:p>
    <w:p w:rsidR="00486215" w:rsidRDefault="00486215" w:rsidP="00130B7B">
      <w:pPr>
        <w:rPr>
          <w:rFonts w:ascii="Arial" w:hAnsi="Arial" w:cs="Arial"/>
          <w:sz w:val="20"/>
          <w:szCs w:val="20"/>
        </w:rPr>
      </w:pPr>
    </w:p>
    <w:p w:rsidR="00486215" w:rsidRDefault="00486215" w:rsidP="00130B7B">
      <w:pPr>
        <w:rPr>
          <w:rFonts w:ascii="Arial" w:hAnsi="Arial" w:cs="Arial"/>
          <w:sz w:val="20"/>
          <w:szCs w:val="20"/>
        </w:rPr>
      </w:pPr>
    </w:p>
    <w:p w:rsidR="00486215" w:rsidRDefault="00486215" w:rsidP="00130B7B">
      <w:pPr>
        <w:rPr>
          <w:rFonts w:ascii="Arial" w:hAnsi="Arial" w:cs="Arial"/>
          <w:sz w:val="20"/>
          <w:szCs w:val="20"/>
        </w:rPr>
      </w:pPr>
    </w:p>
    <w:p w:rsidR="00486215" w:rsidRDefault="00486215" w:rsidP="00130B7B">
      <w:pPr>
        <w:rPr>
          <w:rFonts w:ascii="Arial" w:hAnsi="Arial" w:cs="Arial"/>
          <w:sz w:val="20"/>
          <w:szCs w:val="20"/>
        </w:rPr>
      </w:pPr>
    </w:p>
    <w:p w:rsidR="00486215" w:rsidRPr="004933B6" w:rsidRDefault="00486215" w:rsidP="001A0F98">
      <w:pPr>
        <w:widowControl w:val="0"/>
        <w:autoSpaceDE w:val="0"/>
        <w:autoSpaceDN w:val="0"/>
        <w:adjustRightInd w:val="0"/>
        <w:spacing w:line="360" w:lineRule="auto"/>
        <w:contextualSpacing/>
        <w:rPr>
          <w:rFonts w:ascii="Arial" w:hAnsi="Arial" w:cs="Arial"/>
          <w:sz w:val="20"/>
          <w:szCs w:val="20"/>
        </w:rPr>
      </w:pPr>
    </w:p>
    <w:p w:rsidR="00486215" w:rsidRPr="00AA00FC" w:rsidRDefault="00486215" w:rsidP="00AA00FC">
      <w:pPr>
        <w:spacing w:line="240" w:lineRule="auto"/>
        <w:rPr>
          <w:rFonts w:ascii="Arial" w:hAnsi="Arial" w:cs="Arial"/>
          <w:b/>
          <w:sz w:val="24"/>
          <w:szCs w:val="24"/>
        </w:rPr>
      </w:pPr>
    </w:p>
    <w:sectPr w:rsidR="00486215" w:rsidRPr="00AA00FC" w:rsidSect="002579A6">
      <w:footerReference w:type="default" r:id="rId10"/>
      <w:footerReference w:type="first" r:id="rId11"/>
      <w:pgSz w:w="12240" w:h="15840"/>
      <w:pgMar w:top="1080" w:right="1008" w:bottom="720" w:left="1008"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64D" w:rsidRDefault="0072264D" w:rsidP="004D3EFA">
      <w:pPr>
        <w:spacing w:line="240" w:lineRule="auto"/>
      </w:pPr>
      <w:r>
        <w:separator/>
      </w:r>
    </w:p>
  </w:endnote>
  <w:endnote w:type="continuationSeparator" w:id="0">
    <w:p w:rsidR="0072264D" w:rsidRDefault="0072264D" w:rsidP="004D3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15" w:rsidRDefault="00741E7F">
    <w:pPr>
      <w:pStyle w:val="Piedepgina"/>
      <w:jc w:val="right"/>
    </w:pPr>
    <w:fldSimple w:instr=" PAGE   \* MERGEFORMAT ">
      <w:r w:rsidR="00BA2C08">
        <w:rPr>
          <w:noProof/>
        </w:rPr>
        <w:t>1</w:t>
      </w:r>
    </w:fldSimple>
  </w:p>
  <w:p w:rsidR="00486215" w:rsidRDefault="0048621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15" w:rsidRDefault="00741E7F" w:rsidP="00C5385D">
    <w:pPr>
      <w:pStyle w:val="Piedepgina"/>
      <w:framePr w:wrap="around" w:vAnchor="text" w:hAnchor="margin" w:xAlign="right" w:y="1"/>
      <w:rPr>
        <w:rStyle w:val="Nmerodepgina"/>
      </w:rPr>
    </w:pPr>
    <w:r>
      <w:rPr>
        <w:rStyle w:val="Nmerodepgina"/>
      </w:rPr>
      <w:fldChar w:fldCharType="begin"/>
    </w:r>
    <w:r w:rsidR="00486215">
      <w:rPr>
        <w:rStyle w:val="Nmerodepgina"/>
      </w:rPr>
      <w:instrText xml:space="preserve">PAGE  </w:instrText>
    </w:r>
    <w:r>
      <w:rPr>
        <w:rStyle w:val="Nmerodepgina"/>
      </w:rPr>
      <w:fldChar w:fldCharType="separate"/>
    </w:r>
    <w:r w:rsidR="00486215">
      <w:rPr>
        <w:rStyle w:val="Nmerodepgina"/>
        <w:noProof/>
      </w:rPr>
      <w:t>1</w:t>
    </w:r>
    <w:r>
      <w:rPr>
        <w:rStyle w:val="Nmerodepgina"/>
      </w:rPr>
      <w:fldChar w:fldCharType="end"/>
    </w:r>
  </w:p>
  <w:p w:rsidR="00486215" w:rsidRDefault="00486215" w:rsidP="0073275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64D" w:rsidRDefault="0072264D" w:rsidP="004D3EFA">
      <w:pPr>
        <w:spacing w:line="240" w:lineRule="auto"/>
      </w:pPr>
      <w:r>
        <w:separator/>
      </w:r>
    </w:p>
  </w:footnote>
  <w:footnote w:type="continuationSeparator" w:id="0">
    <w:p w:rsidR="0072264D" w:rsidRDefault="0072264D" w:rsidP="004D3E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7C7E"/>
    <w:multiLevelType w:val="hybridMultilevel"/>
    <w:tmpl w:val="78E8CC5A"/>
    <w:lvl w:ilvl="0" w:tplc="3690B24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82346"/>
    <w:multiLevelType w:val="hybridMultilevel"/>
    <w:tmpl w:val="C14895B8"/>
    <w:lvl w:ilvl="0" w:tplc="AD90E64A">
      <w:start w:val="16"/>
      <w:numFmt w:val="bullet"/>
      <w:lvlText w:val="-"/>
      <w:lvlJc w:val="left"/>
      <w:pPr>
        <w:ind w:left="750" w:hanging="360"/>
      </w:pPr>
      <w:rPr>
        <w:rFonts w:ascii="Arial Rounded MT Bold" w:eastAsia="Times New Roman" w:hAnsi="Arial Rounded MT Bold" w:hint="default"/>
      </w:rPr>
    </w:lvl>
    <w:lvl w:ilvl="1" w:tplc="04090003">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38F0233"/>
    <w:multiLevelType w:val="hybridMultilevel"/>
    <w:tmpl w:val="3C68BC2C"/>
    <w:lvl w:ilvl="0" w:tplc="A6800F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AA7654"/>
    <w:multiLevelType w:val="hybridMultilevel"/>
    <w:tmpl w:val="9FC03B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513BD1"/>
    <w:multiLevelType w:val="hybridMultilevel"/>
    <w:tmpl w:val="23B2EA56"/>
    <w:lvl w:ilvl="0" w:tplc="39B2EA7E">
      <w:start w:val="1"/>
      <w:numFmt w:val="decimal"/>
      <w:lvlText w:val="%1."/>
      <w:lvlJc w:val="left"/>
      <w:pPr>
        <w:ind w:left="360" w:hanging="360"/>
      </w:pPr>
      <w:rPr>
        <w:rFonts w:ascii="Calibri" w:hAnsi="Calibri" w:cs="Times New Roman" w:hint="default"/>
        <w:b/>
        <w:i w:val="0"/>
        <w:color w:val="365F91"/>
        <w:sz w:val="36"/>
      </w:rPr>
    </w:lvl>
    <w:lvl w:ilvl="1" w:tplc="F5BCB868">
      <w:start w:val="1"/>
      <w:numFmt w:val="lowerLetter"/>
      <w:lvlText w:val="%2."/>
      <w:lvlJc w:val="left"/>
      <w:pPr>
        <w:ind w:left="1080" w:hanging="360"/>
      </w:pPr>
      <w:rPr>
        <w:rFonts w:ascii="Calibri" w:hAnsi="Calibri" w:cs="Times New Roman" w:hint="default"/>
        <w:b w:val="0"/>
        <w:i w:val="0"/>
        <w:sz w:val="22"/>
      </w:rPr>
    </w:lvl>
    <w:lvl w:ilvl="2" w:tplc="74E4AE82">
      <w:start w:val="1"/>
      <w:numFmt w:val="low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00C36EB"/>
    <w:multiLevelType w:val="multilevel"/>
    <w:tmpl w:val="0848FE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CC4B38"/>
    <w:multiLevelType w:val="hybridMultilevel"/>
    <w:tmpl w:val="B89A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10">
    <w:nsid w:val="268629F6"/>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D6F49"/>
    <w:multiLevelType w:val="hybridMultilevel"/>
    <w:tmpl w:val="13FE3D60"/>
    <w:lvl w:ilvl="0" w:tplc="3690B24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15144A"/>
    <w:multiLevelType w:val="hybridMultilevel"/>
    <w:tmpl w:val="4286629A"/>
    <w:lvl w:ilvl="0" w:tplc="AD90E64A">
      <w:start w:val="16"/>
      <w:numFmt w:val="bullet"/>
      <w:lvlText w:val="-"/>
      <w:lvlJc w:val="left"/>
      <w:pPr>
        <w:ind w:left="720" w:hanging="360"/>
      </w:pPr>
      <w:rPr>
        <w:rFonts w:ascii="Arial Rounded MT Bold" w:eastAsia="Times New Roman" w:hAnsi="Arial Rounded MT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25C65"/>
    <w:multiLevelType w:val="hybridMultilevel"/>
    <w:tmpl w:val="CAA2231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310A7900"/>
    <w:multiLevelType w:val="hybridMultilevel"/>
    <w:tmpl w:val="1FDA56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DB537E"/>
    <w:multiLevelType w:val="hybridMultilevel"/>
    <w:tmpl w:val="9FC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33268"/>
    <w:multiLevelType w:val="hybridMultilevel"/>
    <w:tmpl w:val="1F3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E5500"/>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006C20"/>
    <w:multiLevelType w:val="multilevel"/>
    <w:tmpl w:val="AD54FE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bullet"/>
      <w:lvlText w:val=""/>
      <w:lvlJc w:val="left"/>
      <w:pPr>
        <w:tabs>
          <w:tab w:val="num" w:pos="2205"/>
        </w:tabs>
        <w:ind w:left="2205" w:hanging="405"/>
      </w:pPr>
      <w:rPr>
        <w:rFonts w:ascii="Wingdings" w:eastAsia="MS Mincho"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4315E33"/>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F608E"/>
    <w:multiLevelType w:val="hybridMultilevel"/>
    <w:tmpl w:val="012678D0"/>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5">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3294D"/>
    <w:multiLevelType w:val="hybridMultilevel"/>
    <w:tmpl w:val="320A2E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1E46628"/>
    <w:multiLevelType w:val="hybridMultilevel"/>
    <w:tmpl w:val="7186A8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56FD7243"/>
    <w:multiLevelType w:val="hybridMultilevel"/>
    <w:tmpl w:val="A72E06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7D1A36"/>
    <w:multiLevelType w:val="hybridMultilevel"/>
    <w:tmpl w:val="C92AF572"/>
    <w:lvl w:ilvl="0" w:tplc="60EA6D20">
      <w:start w:val="1"/>
      <w:numFmt w:val="decimal"/>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34">
    <w:nsid w:val="607A0627"/>
    <w:multiLevelType w:val="hybridMultilevel"/>
    <w:tmpl w:val="4AE00428"/>
    <w:lvl w:ilvl="0" w:tplc="AA52B16C">
      <w:numFmt w:val="bullet"/>
      <w:lvlText w:val=""/>
      <w:lvlJc w:val="left"/>
      <w:pPr>
        <w:tabs>
          <w:tab w:val="num" w:pos="1845"/>
        </w:tabs>
        <w:ind w:left="1845" w:hanging="405"/>
      </w:pPr>
      <w:rPr>
        <w:rFonts w:ascii="Wingdings" w:eastAsia="MS Mincho" w:hAnsi="Wingdings"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611E00F7"/>
    <w:multiLevelType w:val="hybridMultilevel"/>
    <w:tmpl w:val="5F5CD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15C4635"/>
    <w:multiLevelType w:val="hybridMultilevel"/>
    <w:tmpl w:val="DAC43DBC"/>
    <w:lvl w:ilvl="0" w:tplc="7620066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A126A1"/>
    <w:multiLevelType w:val="hybridMultilevel"/>
    <w:tmpl w:val="094C0726"/>
    <w:lvl w:ilvl="0" w:tplc="8BB2BD4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3B267E"/>
    <w:multiLevelType w:val="hybridMultilevel"/>
    <w:tmpl w:val="359AA27A"/>
    <w:lvl w:ilvl="0" w:tplc="B9EE513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21E8C"/>
    <w:multiLevelType w:val="hybridMultilevel"/>
    <w:tmpl w:val="4168C1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6C2F2732"/>
    <w:multiLevelType w:val="hybridMultilevel"/>
    <w:tmpl w:val="96581D88"/>
    <w:lvl w:ilvl="0" w:tplc="7062BC3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144043"/>
    <w:multiLevelType w:val="hybridMultilevel"/>
    <w:tmpl w:val="E724D60E"/>
    <w:lvl w:ilvl="0" w:tplc="D482169C">
      <w:start w:val="1"/>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3">
    <w:nsid w:val="7A986982"/>
    <w:multiLevelType w:val="hybridMultilevel"/>
    <w:tmpl w:val="E4FAF448"/>
    <w:lvl w:ilvl="0" w:tplc="0409000F">
      <w:start w:val="1"/>
      <w:numFmt w:val="decimal"/>
      <w:lvlText w:val="%1."/>
      <w:lvlJc w:val="left"/>
      <w:pPr>
        <w:tabs>
          <w:tab w:val="num" w:pos="390"/>
        </w:tabs>
        <w:ind w:left="390" w:hanging="360"/>
      </w:pPr>
      <w:rPr>
        <w:rFonts w:cs="Times New Roman" w:hint="default"/>
        <w:sz w:val="20"/>
      </w:rPr>
    </w:lvl>
    <w:lvl w:ilvl="1" w:tplc="04090003" w:tentative="1">
      <w:start w:val="1"/>
      <w:numFmt w:val="bullet"/>
      <w:lvlText w:val="o"/>
      <w:lvlJc w:val="left"/>
      <w:pPr>
        <w:tabs>
          <w:tab w:val="num" w:pos="2910"/>
        </w:tabs>
        <w:ind w:left="2910" w:hanging="360"/>
      </w:pPr>
      <w:rPr>
        <w:rFonts w:ascii="Courier New" w:hAnsi="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44">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42"/>
  </w:num>
  <w:num w:numId="3">
    <w:abstractNumId w:val="14"/>
  </w:num>
  <w:num w:numId="4">
    <w:abstractNumId w:val="29"/>
  </w:num>
  <w:num w:numId="5">
    <w:abstractNumId w:val="40"/>
  </w:num>
  <w:num w:numId="6">
    <w:abstractNumId w:val="17"/>
  </w:num>
  <w:num w:numId="7">
    <w:abstractNumId w:val="23"/>
  </w:num>
  <w:num w:numId="8">
    <w:abstractNumId w:val="27"/>
  </w:num>
  <w:num w:numId="9">
    <w:abstractNumId w:val="24"/>
  </w:num>
  <w:num w:numId="10">
    <w:abstractNumId w:val="33"/>
  </w:num>
  <w:num w:numId="11">
    <w:abstractNumId w:val="22"/>
  </w:num>
  <w:num w:numId="12">
    <w:abstractNumId w:val="10"/>
  </w:num>
  <w:num w:numId="13">
    <w:abstractNumId w:val="16"/>
  </w:num>
  <w:num w:numId="14">
    <w:abstractNumId w:val="32"/>
  </w:num>
  <w:num w:numId="15">
    <w:abstractNumId w:val="45"/>
  </w:num>
  <w:num w:numId="16">
    <w:abstractNumId w:val="9"/>
  </w:num>
  <w:num w:numId="17">
    <w:abstractNumId w:val="2"/>
  </w:num>
  <w:num w:numId="18">
    <w:abstractNumId w:val="30"/>
  </w:num>
  <w:num w:numId="19">
    <w:abstractNumId w:val="25"/>
  </w:num>
  <w:num w:numId="20">
    <w:abstractNumId w:val="0"/>
  </w:num>
  <w:num w:numId="21">
    <w:abstractNumId w:val="13"/>
  </w:num>
  <w:num w:numId="22">
    <w:abstractNumId w:val="3"/>
  </w:num>
  <w:num w:numId="23">
    <w:abstractNumId w:val="15"/>
  </w:num>
  <w:num w:numId="24">
    <w:abstractNumId w:val="44"/>
  </w:num>
  <w:num w:numId="25">
    <w:abstractNumId w:val="28"/>
  </w:num>
  <w:num w:numId="26">
    <w:abstractNumId w:val="31"/>
  </w:num>
  <w:num w:numId="27">
    <w:abstractNumId w:val="41"/>
  </w:num>
  <w:num w:numId="28">
    <w:abstractNumId w:val="8"/>
  </w:num>
  <w:num w:numId="29">
    <w:abstractNumId w:val="39"/>
  </w:num>
  <w:num w:numId="30">
    <w:abstractNumId w:val="36"/>
  </w:num>
  <w:num w:numId="31">
    <w:abstractNumId w:val="37"/>
  </w:num>
  <w:num w:numId="32">
    <w:abstractNumId w:val="38"/>
  </w:num>
  <w:num w:numId="33">
    <w:abstractNumId w:val="18"/>
  </w:num>
  <w:num w:numId="34">
    <w:abstractNumId w:val="19"/>
  </w:num>
  <w:num w:numId="35">
    <w:abstractNumId w:val="6"/>
  </w:num>
  <w:num w:numId="36">
    <w:abstractNumId w:val="11"/>
  </w:num>
  <w:num w:numId="37">
    <w:abstractNumId w:val="26"/>
  </w:num>
  <w:num w:numId="38">
    <w:abstractNumId w:val="4"/>
  </w:num>
  <w:num w:numId="39">
    <w:abstractNumId w:val="35"/>
  </w:num>
  <w:num w:numId="40">
    <w:abstractNumId w:val="7"/>
  </w:num>
  <w:num w:numId="41">
    <w:abstractNumId w:val="7"/>
    <w:lvlOverride w:ilvl="0">
      <w:lvl w:ilvl="0">
        <w:numFmt w:val="bullet"/>
        <w:lvlText w:val=""/>
        <w:lvlJc w:val="left"/>
        <w:pPr>
          <w:tabs>
            <w:tab w:val="num" w:pos="2160"/>
          </w:tabs>
          <w:ind w:left="2160" w:hanging="360"/>
        </w:pPr>
        <w:rPr>
          <w:rFonts w:ascii="Wingdings" w:hAnsi="Wingdings" w:hint="default"/>
          <w:sz w:val="20"/>
        </w:rPr>
      </w:lvl>
    </w:lvlOverride>
  </w:num>
  <w:num w:numId="42">
    <w:abstractNumId w:val="21"/>
  </w:num>
  <w:num w:numId="43">
    <w:abstractNumId w:val="34"/>
  </w:num>
  <w:num w:numId="44">
    <w:abstractNumId w:val="43"/>
  </w:num>
  <w:num w:numId="45">
    <w:abstractNumId w:val="5"/>
  </w:num>
  <w:num w:numId="46">
    <w:abstractNumId w:val="1"/>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0563"/>
    <w:rsid w:val="000035B8"/>
    <w:rsid w:val="0000639B"/>
    <w:rsid w:val="000159A4"/>
    <w:rsid w:val="00016F3D"/>
    <w:rsid w:val="00020768"/>
    <w:rsid w:val="0002541D"/>
    <w:rsid w:val="000259D5"/>
    <w:rsid w:val="00026040"/>
    <w:rsid w:val="000331AC"/>
    <w:rsid w:val="000335BC"/>
    <w:rsid w:val="00042CFC"/>
    <w:rsid w:val="00045860"/>
    <w:rsid w:val="00046237"/>
    <w:rsid w:val="00053479"/>
    <w:rsid w:val="00055251"/>
    <w:rsid w:val="00056253"/>
    <w:rsid w:val="00057913"/>
    <w:rsid w:val="00057ED5"/>
    <w:rsid w:val="00067690"/>
    <w:rsid w:val="00073676"/>
    <w:rsid w:val="00074B3D"/>
    <w:rsid w:val="00077446"/>
    <w:rsid w:val="000A2A54"/>
    <w:rsid w:val="000A7DC4"/>
    <w:rsid w:val="000B4EA5"/>
    <w:rsid w:val="000B51B4"/>
    <w:rsid w:val="000C013E"/>
    <w:rsid w:val="000C663E"/>
    <w:rsid w:val="000D6DA1"/>
    <w:rsid w:val="000E08F8"/>
    <w:rsid w:val="000E7141"/>
    <w:rsid w:val="000F75E9"/>
    <w:rsid w:val="00100211"/>
    <w:rsid w:val="001004C9"/>
    <w:rsid w:val="00100BA1"/>
    <w:rsid w:val="00100E53"/>
    <w:rsid w:val="00101E18"/>
    <w:rsid w:val="0010292B"/>
    <w:rsid w:val="00110AC3"/>
    <w:rsid w:val="00130B7B"/>
    <w:rsid w:val="001314A7"/>
    <w:rsid w:val="0013266C"/>
    <w:rsid w:val="00133D01"/>
    <w:rsid w:val="00136989"/>
    <w:rsid w:val="00136AB7"/>
    <w:rsid w:val="0015223D"/>
    <w:rsid w:val="00152D9C"/>
    <w:rsid w:val="0015477D"/>
    <w:rsid w:val="00157854"/>
    <w:rsid w:val="00160448"/>
    <w:rsid w:val="00167C79"/>
    <w:rsid w:val="00171EEB"/>
    <w:rsid w:val="00177021"/>
    <w:rsid w:val="00180FE4"/>
    <w:rsid w:val="00186C2A"/>
    <w:rsid w:val="00191E3D"/>
    <w:rsid w:val="001A0F98"/>
    <w:rsid w:val="001A1B6A"/>
    <w:rsid w:val="001A2249"/>
    <w:rsid w:val="001A4A2B"/>
    <w:rsid w:val="001A686D"/>
    <w:rsid w:val="001B7F1A"/>
    <w:rsid w:val="001C19F4"/>
    <w:rsid w:val="001C1B25"/>
    <w:rsid w:val="001E2512"/>
    <w:rsid w:val="001E3DFE"/>
    <w:rsid w:val="001E4901"/>
    <w:rsid w:val="001E4BC1"/>
    <w:rsid w:val="001F64E7"/>
    <w:rsid w:val="001F7AE7"/>
    <w:rsid w:val="00207167"/>
    <w:rsid w:val="00210895"/>
    <w:rsid w:val="00210FA0"/>
    <w:rsid w:val="002119FB"/>
    <w:rsid w:val="0021341C"/>
    <w:rsid w:val="00214D93"/>
    <w:rsid w:val="002267F2"/>
    <w:rsid w:val="00230910"/>
    <w:rsid w:val="00232E4B"/>
    <w:rsid w:val="00237CDA"/>
    <w:rsid w:val="00245738"/>
    <w:rsid w:val="00254326"/>
    <w:rsid w:val="002569A6"/>
    <w:rsid w:val="00257464"/>
    <w:rsid w:val="002579A6"/>
    <w:rsid w:val="00262285"/>
    <w:rsid w:val="002671B5"/>
    <w:rsid w:val="002815C4"/>
    <w:rsid w:val="002912A4"/>
    <w:rsid w:val="002937AC"/>
    <w:rsid w:val="002941DD"/>
    <w:rsid w:val="002C3A1B"/>
    <w:rsid w:val="002C4AC4"/>
    <w:rsid w:val="002C5605"/>
    <w:rsid w:val="002C5EEB"/>
    <w:rsid w:val="002C6D56"/>
    <w:rsid w:val="002C7A12"/>
    <w:rsid w:val="002D6DF4"/>
    <w:rsid w:val="002E5153"/>
    <w:rsid w:val="002E52D3"/>
    <w:rsid w:val="002E7323"/>
    <w:rsid w:val="002E76D0"/>
    <w:rsid w:val="002F084E"/>
    <w:rsid w:val="002F3562"/>
    <w:rsid w:val="00302DE6"/>
    <w:rsid w:val="0030749F"/>
    <w:rsid w:val="003139AE"/>
    <w:rsid w:val="00330D6F"/>
    <w:rsid w:val="00335F7B"/>
    <w:rsid w:val="00341323"/>
    <w:rsid w:val="00342B79"/>
    <w:rsid w:val="003541DE"/>
    <w:rsid w:val="0036111F"/>
    <w:rsid w:val="003635DF"/>
    <w:rsid w:val="00371666"/>
    <w:rsid w:val="00372988"/>
    <w:rsid w:val="003736D1"/>
    <w:rsid w:val="00377AC6"/>
    <w:rsid w:val="00380B2C"/>
    <w:rsid w:val="00382B71"/>
    <w:rsid w:val="00382E94"/>
    <w:rsid w:val="00386E03"/>
    <w:rsid w:val="00392B6D"/>
    <w:rsid w:val="003A54BF"/>
    <w:rsid w:val="003A5BA0"/>
    <w:rsid w:val="003B3B73"/>
    <w:rsid w:val="003B3BA0"/>
    <w:rsid w:val="003B5524"/>
    <w:rsid w:val="003C2FE7"/>
    <w:rsid w:val="003C74E2"/>
    <w:rsid w:val="003C7C87"/>
    <w:rsid w:val="003D6CEC"/>
    <w:rsid w:val="003D7804"/>
    <w:rsid w:val="003E0460"/>
    <w:rsid w:val="003E27DA"/>
    <w:rsid w:val="003E6991"/>
    <w:rsid w:val="0040606C"/>
    <w:rsid w:val="00406813"/>
    <w:rsid w:val="00410A59"/>
    <w:rsid w:val="00413C6E"/>
    <w:rsid w:val="004235EC"/>
    <w:rsid w:val="00435A88"/>
    <w:rsid w:val="004367CF"/>
    <w:rsid w:val="00440015"/>
    <w:rsid w:val="0044459A"/>
    <w:rsid w:val="00445E7A"/>
    <w:rsid w:val="00451651"/>
    <w:rsid w:val="0045590D"/>
    <w:rsid w:val="00473967"/>
    <w:rsid w:val="004750FA"/>
    <w:rsid w:val="004811C6"/>
    <w:rsid w:val="0048417A"/>
    <w:rsid w:val="00486215"/>
    <w:rsid w:val="004873BB"/>
    <w:rsid w:val="004916CD"/>
    <w:rsid w:val="00491A2F"/>
    <w:rsid w:val="00492AD5"/>
    <w:rsid w:val="004933B6"/>
    <w:rsid w:val="004945D1"/>
    <w:rsid w:val="004A3911"/>
    <w:rsid w:val="004A79D9"/>
    <w:rsid w:val="004B0269"/>
    <w:rsid w:val="004B0537"/>
    <w:rsid w:val="004B0DBD"/>
    <w:rsid w:val="004B349D"/>
    <w:rsid w:val="004B4203"/>
    <w:rsid w:val="004B543E"/>
    <w:rsid w:val="004B6760"/>
    <w:rsid w:val="004B6995"/>
    <w:rsid w:val="004C380D"/>
    <w:rsid w:val="004D011A"/>
    <w:rsid w:val="004D09C8"/>
    <w:rsid w:val="004D34EA"/>
    <w:rsid w:val="004D3EFA"/>
    <w:rsid w:val="004D440E"/>
    <w:rsid w:val="004F335E"/>
    <w:rsid w:val="004F6B65"/>
    <w:rsid w:val="0050020E"/>
    <w:rsid w:val="005007FD"/>
    <w:rsid w:val="00506DA9"/>
    <w:rsid w:val="00513939"/>
    <w:rsid w:val="00517FA4"/>
    <w:rsid w:val="0052047B"/>
    <w:rsid w:val="005402FE"/>
    <w:rsid w:val="005423D6"/>
    <w:rsid w:val="00546426"/>
    <w:rsid w:val="00547054"/>
    <w:rsid w:val="00556B53"/>
    <w:rsid w:val="00557F41"/>
    <w:rsid w:val="005652F1"/>
    <w:rsid w:val="005741E8"/>
    <w:rsid w:val="005756F8"/>
    <w:rsid w:val="0058611B"/>
    <w:rsid w:val="00590DC0"/>
    <w:rsid w:val="00594448"/>
    <w:rsid w:val="005948B4"/>
    <w:rsid w:val="005A0765"/>
    <w:rsid w:val="005A2ED0"/>
    <w:rsid w:val="005B73C3"/>
    <w:rsid w:val="005C1231"/>
    <w:rsid w:val="005C600F"/>
    <w:rsid w:val="005C72D8"/>
    <w:rsid w:val="005D4223"/>
    <w:rsid w:val="005E063B"/>
    <w:rsid w:val="005E6700"/>
    <w:rsid w:val="005F2818"/>
    <w:rsid w:val="006017BE"/>
    <w:rsid w:val="00606D59"/>
    <w:rsid w:val="00607629"/>
    <w:rsid w:val="00614BA1"/>
    <w:rsid w:val="00617AE2"/>
    <w:rsid w:val="006209F1"/>
    <w:rsid w:val="00622143"/>
    <w:rsid w:val="00622713"/>
    <w:rsid w:val="006273E2"/>
    <w:rsid w:val="00632BD7"/>
    <w:rsid w:val="0063409A"/>
    <w:rsid w:val="00636322"/>
    <w:rsid w:val="00636EAF"/>
    <w:rsid w:val="00645531"/>
    <w:rsid w:val="00646730"/>
    <w:rsid w:val="006553C0"/>
    <w:rsid w:val="00657D9E"/>
    <w:rsid w:val="00667308"/>
    <w:rsid w:val="006706D7"/>
    <w:rsid w:val="0067239D"/>
    <w:rsid w:val="0067578D"/>
    <w:rsid w:val="00675F76"/>
    <w:rsid w:val="00682DD9"/>
    <w:rsid w:val="00691F7E"/>
    <w:rsid w:val="0069437C"/>
    <w:rsid w:val="006946AB"/>
    <w:rsid w:val="00696213"/>
    <w:rsid w:val="006A32B9"/>
    <w:rsid w:val="006A7983"/>
    <w:rsid w:val="006A7CD9"/>
    <w:rsid w:val="006C6673"/>
    <w:rsid w:val="006C78A3"/>
    <w:rsid w:val="006D28DC"/>
    <w:rsid w:val="006D3210"/>
    <w:rsid w:val="006E05E5"/>
    <w:rsid w:val="006E6292"/>
    <w:rsid w:val="007017F0"/>
    <w:rsid w:val="007054D8"/>
    <w:rsid w:val="007117F0"/>
    <w:rsid w:val="007120C1"/>
    <w:rsid w:val="00717A0B"/>
    <w:rsid w:val="0072264D"/>
    <w:rsid w:val="00722C15"/>
    <w:rsid w:val="00723312"/>
    <w:rsid w:val="007247C0"/>
    <w:rsid w:val="00730BAD"/>
    <w:rsid w:val="00732752"/>
    <w:rsid w:val="00734628"/>
    <w:rsid w:val="00735715"/>
    <w:rsid w:val="0073619E"/>
    <w:rsid w:val="00736302"/>
    <w:rsid w:val="00736A30"/>
    <w:rsid w:val="00736D6B"/>
    <w:rsid w:val="00737E8C"/>
    <w:rsid w:val="00741E7F"/>
    <w:rsid w:val="0074456C"/>
    <w:rsid w:val="0075051B"/>
    <w:rsid w:val="0075147D"/>
    <w:rsid w:val="007527F7"/>
    <w:rsid w:val="00753CCF"/>
    <w:rsid w:val="00756BED"/>
    <w:rsid w:val="0076006C"/>
    <w:rsid w:val="007800E0"/>
    <w:rsid w:val="0078378D"/>
    <w:rsid w:val="00784349"/>
    <w:rsid w:val="00784A26"/>
    <w:rsid w:val="00785D82"/>
    <w:rsid w:val="0079088D"/>
    <w:rsid w:val="00794DFE"/>
    <w:rsid w:val="007958D9"/>
    <w:rsid w:val="007973CC"/>
    <w:rsid w:val="007A1A17"/>
    <w:rsid w:val="007A23EB"/>
    <w:rsid w:val="007B0F2A"/>
    <w:rsid w:val="007C30CF"/>
    <w:rsid w:val="007C6415"/>
    <w:rsid w:val="007D4298"/>
    <w:rsid w:val="007D48BF"/>
    <w:rsid w:val="007D7DC8"/>
    <w:rsid w:val="007F0DF7"/>
    <w:rsid w:val="007F6C20"/>
    <w:rsid w:val="007F6C97"/>
    <w:rsid w:val="007F7926"/>
    <w:rsid w:val="008033A9"/>
    <w:rsid w:val="00804071"/>
    <w:rsid w:val="0080407C"/>
    <w:rsid w:val="008075F1"/>
    <w:rsid w:val="0082153E"/>
    <w:rsid w:val="008240CF"/>
    <w:rsid w:val="00830EFF"/>
    <w:rsid w:val="008353C8"/>
    <w:rsid w:val="008356A9"/>
    <w:rsid w:val="008363BE"/>
    <w:rsid w:val="00837286"/>
    <w:rsid w:val="00837428"/>
    <w:rsid w:val="008377B8"/>
    <w:rsid w:val="008458FB"/>
    <w:rsid w:val="00847EBF"/>
    <w:rsid w:val="00856A7C"/>
    <w:rsid w:val="00857272"/>
    <w:rsid w:val="0086244A"/>
    <w:rsid w:val="00882725"/>
    <w:rsid w:val="00883043"/>
    <w:rsid w:val="0088397A"/>
    <w:rsid w:val="00887ED3"/>
    <w:rsid w:val="008A65C1"/>
    <w:rsid w:val="008B1093"/>
    <w:rsid w:val="008B19AE"/>
    <w:rsid w:val="008B23D4"/>
    <w:rsid w:val="008B3A38"/>
    <w:rsid w:val="008B5757"/>
    <w:rsid w:val="008B5AC5"/>
    <w:rsid w:val="008C2CF1"/>
    <w:rsid w:val="008C3F29"/>
    <w:rsid w:val="008C712C"/>
    <w:rsid w:val="008C7A43"/>
    <w:rsid w:val="008C7C50"/>
    <w:rsid w:val="008D075A"/>
    <w:rsid w:val="008E342D"/>
    <w:rsid w:val="008E4554"/>
    <w:rsid w:val="008F4AB7"/>
    <w:rsid w:val="008F5D14"/>
    <w:rsid w:val="008F7E70"/>
    <w:rsid w:val="008F7F82"/>
    <w:rsid w:val="00906F44"/>
    <w:rsid w:val="00907DB9"/>
    <w:rsid w:val="0091661B"/>
    <w:rsid w:val="00917954"/>
    <w:rsid w:val="00920CA1"/>
    <w:rsid w:val="009331C0"/>
    <w:rsid w:val="009370D5"/>
    <w:rsid w:val="009372A8"/>
    <w:rsid w:val="009472BA"/>
    <w:rsid w:val="009530B6"/>
    <w:rsid w:val="00957D39"/>
    <w:rsid w:val="0096173D"/>
    <w:rsid w:val="00966501"/>
    <w:rsid w:val="00966C66"/>
    <w:rsid w:val="00982817"/>
    <w:rsid w:val="00992BDA"/>
    <w:rsid w:val="0099677E"/>
    <w:rsid w:val="009C15F2"/>
    <w:rsid w:val="009C2C29"/>
    <w:rsid w:val="009C5057"/>
    <w:rsid w:val="009C725B"/>
    <w:rsid w:val="009C7E29"/>
    <w:rsid w:val="009D75E8"/>
    <w:rsid w:val="009D7AA6"/>
    <w:rsid w:val="009E3B1B"/>
    <w:rsid w:val="009F0B4B"/>
    <w:rsid w:val="009F6659"/>
    <w:rsid w:val="00A04CAA"/>
    <w:rsid w:val="00A106D9"/>
    <w:rsid w:val="00A14C25"/>
    <w:rsid w:val="00A2395E"/>
    <w:rsid w:val="00A24CF0"/>
    <w:rsid w:val="00A25976"/>
    <w:rsid w:val="00A33D1F"/>
    <w:rsid w:val="00A35E51"/>
    <w:rsid w:val="00A47DE7"/>
    <w:rsid w:val="00A50529"/>
    <w:rsid w:val="00A55001"/>
    <w:rsid w:val="00A60BB3"/>
    <w:rsid w:val="00A613F4"/>
    <w:rsid w:val="00A61F5A"/>
    <w:rsid w:val="00A63784"/>
    <w:rsid w:val="00A70E40"/>
    <w:rsid w:val="00A71147"/>
    <w:rsid w:val="00A74567"/>
    <w:rsid w:val="00A80647"/>
    <w:rsid w:val="00A83A13"/>
    <w:rsid w:val="00A921ED"/>
    <w:rsid w:val="00A92570"/>
    <w:rsid w:val="00A96DE6"/>
    <w:rsid w:val="00AA00FC"/>
    <w:rsid w:val="00AA632F"/>
    <w:rsid w:val="00AC3DEA"/>
    <w:rsid w:val="00AC60B8"/>
    <w:rsid w:val="00AD58FE"/>
    <w:rsid w:val="00AE214D"/>
    <w:rsid w:val="00AF0A91"/>
    <w:rsid w:val="00AF6D5B"/>
    <w:rsid w:val="00B01A2C"/>
    <w:rsid w:val="00B05911"/>
    <w:rsid w:val="00B05C9B"/>
    <w:rsid w:val="00B134CA"/>
    <w:rsid w:val="00B137F9"/>
    <w:rsid w:val="00B174D8"/>
    <w:rsid w:val="00B20E91"/>
    <w:rsid w:val="00B22A64"/>
    <w:rsid w:val="00B22DFE"/>
    <w:rsid w:val="00B3011B"/>
    <w:rsid w:val="00B36452"/>
    <w:rsid w:val="00B376C4"/>
    <w:rsid w:val="00B47264"/>
    <w:rsid w:val="00B519F9"/>
    <w:rsid w:val="00B5206D"/>
    <w:rsid w:val="00B52A86"/>
    <w:rsid w:val="00B52E1E"/>
    <w:rsid w:val="00B54585"/>
    <w:rsid w:val="00B545E8"/>
    <w:rsid w:val="00B57D7A"/>
    <w:rsid w:val="00B65A8A"/>
    <w:rsid w:val="00B65CC7"/>
    <w:rsid w:val="00B76274"/>
    <w:rsid w:val="00B90187"/>
    <w:rsid w:val="00B975BF"/>
    <w:rsid w:val="00BA2C08"/>
    <w:rsid w:val="00BA3D4A"/>
    <w:rsid w:val="00BB0E9D"/>
    <w:rsid w:val="00BB3B52"/>
    <w:rsid w:val="00BB56FC"/>
    <w:rsid w:val="00BC2EDE"/>
    <w:rsid w:val="00BD2828"/>
    <w:rsid w:val="00BD6633"/>
    <w:rsid w:val="00BE0032"/>
    <w:rsid w:val="00BE14BD"/>
    <w:rsid w:val="00BF4215"/>
    <w:rsid w:val="00BF62A2"/>
    <w:rsid w:val="00C14AF5"/>
    <w:rsid w:val="00C15DC1"/>
    <w:rsid w:val="00C41976"/>
    <w:rsid w:val="00C47D22"/>
    <w:rsid w:val="00C5385D"/>
    <w:rsid w:val="00C53CC6"/>
    <w:rsid w:val="00C6069B"/>
    <w:rsid w:val="00C62219"/>
    <w:rsid w:val="00C81C65"/>
    <w:rsid w:val="00C85C94"/>
    <w:rsid w:val="00C90563"/>
    <w:rsid w:val="00C934FC"/>
    <w:rsid w:val="00C972CB"/>
    <w:rsid w:val="00CA3D72"/>
    <w:rsid w:val="00CA554B"/>
    <w:rsid w:val="00CB6A6D"/>
    <w:rsid w:val="00CC1D7B"/>
    <w:rsid w:val="00CC2BA8"/>
    <w:rsid w:val="00CC30BA"/>
    <w:rsid w:val="00CC59F1"/>
    <w:rsid w:val="00CC7BE4"/>
    <w:rsid w:val="00CD35D1"/>
    <w:rsid w:val="00CD55CB"/>
    <w:rsid w:val="00CE45E2"/>
    <w:rsid w:val="00CE7BC2"/>
    <w:rsid w:val="00CF7B99"/>
    <w:rsid w:val="00D04118"/>
    <w:rsid w:val="00D12205"/>
    <w:rsid w:val="00D129E7"/>
    <w:rsid w:val="00D12EB1"/>
    <w:rsid w:val="00D17908"/>
    <w:rsid w:val="00D217A8"/>
    <w:rsid w:val="00D232D6"/>
    <w:rsid w:val="00D24C8F"/>
    <w:rsid w:val="00D26209"/>
    <w:rsid w:val="00D31510"/>
    <w:rsid w:val="00D5409B"/>
    <w:rsid w:val="00D55B65"/>
    <w:rsid w:val="00D610BC"/>
    <w:rsid w:val="00D62BFE"/>
    <w:rsid w:val="00D65837"/>
    <w:rsid w:val="00D75EEE"/>
    <w:rsid w:val="00D779E3"/>
    <w:rsid w:val="00D8656D"/>
    <w:rsid w:val="00D87AEC"/>
    <w:rsid w:val="00D935D5"/>
    <w:rsid w:val="00D9395C"/>
    <w:rsid w:val="00DA3BB3"/>
    <w:rsid w:val="00DA64A8"/>
    <w:rsid w:val="00DB1745"/>
    <w:rsid w:val="00DC7ED6"/>
    <w:rsid w:val="00DD0006"/>
    <w:rsid w:val="00DE280C"/>
    <w:rsid w:val="00DE5863"/>
    <w:rsid w:val="00DF0B1B"/>
    <w:rsid w:val="00DF4D85"/>
    <w:rsid w:val="00E03B30"/>
    <w:rsid w:val="00E1006C"/>
    <w:rsid w:val="00E10BA2"/>
    <w:rsid w:val="00E1155B"/>
    <w:rsid w:val="00E136D0"/>
    <w:rsid w:val="00E13916"/>
    <w:rsid w:val="00E205D9"/>
    <w:rsid w:val="00E271A0"/>
    <w:rsid w:val="00E31071"/>
    <w:rsid w:val="00E4377B"/>
    <w:rsid w:val="00E518A8"/>
    <w:rsid w:val="00E5442B"/>
    <w:rsid w:val="00E62020"/>
    <w:rsid w:val="00E65721"/>
    <w:rsid w:val="00E7139F"/>
    <w:rsid w:val="00E7226B"/>
    <w:rsid w:val="00E77A47"/>
    <w:rsid w:val="00E83E3E"/>
    <w:rsid w:val="00E85F9E"/>
    <w:rsid w:val="00E87C50"/>
    <w:rsid w:val="00EB78C9"/>
    <w:rsid w:val="00EE5B96"/>
    <w:rsid w:val="00EE775F"/>
    <w:rsid w:val="00F004EB"/>
    <w:rsid w:val="00F06C41"/>
    <w:rsid w:val="00F11BC1"/>
    <w:rsid w:val="00F16675"/>
    <w:rsid w:val="00F215B1"/>
    <w:rsid w:val="00F407E7"/>
    <w:rsid w:val="00F4705B"/>
    <w:rsid w:val="00F509E1"/>
    <w:rsid w:val="00F53D40"/>
    <w:rsid w:val="00F5444F"/>
    <w:rsid w:val="00F73603"/>
    <w:rsid w:val="00F82C66"/>
    <w:rsid w:val="00F87FE0"/>
    <w:rsid w:val="00F96CD3"/>
    <w:rsid w:val="00FA2487"/>
    <w:rsid w:val="00FA5100"/>
    <w:rsid w:val="00FA6B96"/>
    <w:rsid w:val="00FA744D"/>
    <w:rsid w:val="00FB341A"/>
    <w:rsid w:val="00FB3A8E"/>
    <w:rsid w:val="00FB5741"/>
    <w:rsid w:val="00FB7587"/>
    <w:rsid w:val="00FC2BDC"/>
    <w:rsid w:val="00FD03F7"/>
    <w:rsid w:val="00FD0F41"/>
    <w:rsid w:val="00FD4E0C"/>
    <w:rsid w:val="00FE32DA"/>
    <w:rsid w:val="00FE3488"/>
    <w:rsid w:val="00FE3A75"/>
    <w:rsid w:val="00FE79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4B349D"/>
    <w:pPr>
      <w:spacing w:line="240" w:lineRule="auto"/>
    </w:pPr>
    <w:rPr>
      <w:rFonts w:ascii="Tahoma" w:hAnsi="Tahoma"/>
      <w:sz w:val="16"/>
      <w:szCs w:val="16"/>
      <w:lang w:eastAsia="ja-JP"/>
    </w:rPr>
  </w:style>
  <w:style w:type="character" w:customStyle="1" w:styleId="TextodegloboCar">
    <w:name w:val="Texto de globo Car"/>
    <w:basedOn w:val="Fuentedeprrafopredeter"/>
    <w:link w:val="Textodeglobo"/>
    <w:uiPriority w:val="99"/>
    <w:semiHidden/>
    <w:locked/>
    <w:rsid w:val="004B349D"/>
    <w:rPr>
      <w:rFonts w:ascii="Tahoma" w:hAnsi="Tahoma" w:cs="Times New Roman"/>
      <w:sz w:val="16"/>
    </w:rPr>
  </w:style>
  <w:style w:type="paragraph" w:styleId="Prrafodelista">
    <w:name w:val="List Paragraph"/>
    <w:basedOn w:val="Normal"/>
    <w:uiPriority w:val="99"/>
    <w:qFormat/>
    <w:rsid w:val="00C90563"/>
    <w:pPr>
      <w:ind w:left="720"/>
      <w:contextualSpacing/>
    </w:pPr>
  </w:style>
  <w:style w:type="table" w:styleId="Tablaconcuadrcula">
    <w:name w:val="Table Grid"/>
    <w:basedOn w:val="Tabla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uiPriority w:val="99"/>
    <w:rsid w:val="00133D01"/>
    <w:rPr>
      <w:rFonts w:cs="Times New Roman"/>
    </w:rPr>
  </w:style>
  <w:style w:type="paragraph" w:styleId="NormalWeb">
    <w:name w:val="Normal (Web)"/>
    <w:basedOn w:val="Normal"/>
    <w:link w:val="NormalWebC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Textoennegrita">
    <w:name w:val="Strong"/>
    <w:basedOn w:val="Fuentedeprrafopredeter"/>
    <w:uiPriority w:val="99"/>
    <w:qFormat/>
    <w:rsid w:val="00FB341A"/>
    <w:rPr>
      <w:rFonts w:cs="Times New Roman"/>
      <w:b/>
    </w:rPr>
  </w:style>
  <w:style w:type="character" w:styleId="Hipervnculo">
    <w:name w:val="Hyperlink"/>
    <w:basedOn w:val="Fuentedeprrafopredeter"/>
    <w:uiPriority w:val="99"/>
    <w:rsid w:val="008E342D"/>
    <w:rPr>
      <w:rFonts w:cs="Times New Roman"/>
      <w:color w:val="0000FF"/>
      <w:u w:val="single"/>
    </w:rPr>
  </w:style>
  <w:style w:type="paragraph" w:styleId="Textoindependiente2">
    <w:name w:val="Body Text 2"/>
    <w:basedOn w:val="Normal"/>
    <w:link w:val="Textoindependiente2Car"/>
    <w:uiPriority w:val="99"/>
    <w:rsid w:val="00B376C4"/>
    <w:pPr>
      <w:spacing w:line="240" w:lineRule="auto"/>
    </w:pPr>
    <w:rPr>
      <w:rFonts w:ascii="Arial" w:eastAsia="Times New Roman" w:hAnsi="Arial"/>
      <w:sz w:val="20"/>
      <w:szCs w:val="24"/>
      <w:lang w:eastAsia="ja-JP"/>
    </w:rPr>
  </w:style>
  <w:style w:type="character" w:customStyle="1" w:styleId="Textoindependiente2Car">
    <w:name w:val="Texto independiente 2 Car"/>
    <w:basedOn w:val="Fuentedeprrafopredeter"/>
    <w:link w:val="Textoindependiente2"/>
    <w:uiPriority w:val="99"/>
    <w:locked/>
    <w:rsid w:val="00B376C4"/>
    <w:rPr>
      <w:rFonts w:ascii="Arial" w:hAnsi="Arial" w:cs="Times New Roman"/>
      <w:sz w:val="24"/>
    </w:rPr>
  </w:style>
  <w:style w:type="character" w:styleId="Hipervnculovisitado">
    <w:name w:val="FollowedHyperlink"/>
    <w:basedOn w:val="Fuentedeprrafopredeter"/>
    <w:uiPriority w:val="99"/>
    <w:semiHidden/>
    <w:rsid w:val="00F5444F"/>
    <w:rPr>
      <w:rFonts w:cs="Times New Roman"/>
      <w:color w:val="800080"/>
      <w:u w:val="single"/>
    </w:rPr>
  </w:style>
  <w:style w:type="paragraph" w:styleId="Encabezado">
    <w:name w:val="header"/>
    <w:basedOn w:val="Normal"/>
    <w:link w:val="EncabezadoCar"/>
    <w:uiPriority w:val="99"/>
    <w:rsid w:val="004D3EFA"/>
    <w:pPr>
      <w:tabs>
        <w:tab w:val="center" w:pos="4680"/>
        <w:tab w:val="right" w:pos="9360"/>
      </w:tabs>
      <w:spacing w:line="240" w:lineRule="auto"/>
    </w:pPr>
  </w:style>
  <w:style w:type="character" w:customStyle="1" w:styleId="EncabezadoCar">
    <w:name w:val="Encabezado Car"/>
    <w:basedOn w:val="Fuentedeprrafopredeter"/>
    <w:link w:val="Encabezado"/>
    <w:uiPriority w:val="99"/>
    <w:locked/>
    <w:rsid w:val="004D3EFA"/>
    <w:rPr>
      <w:rFonts w:cs="Times New Roman"/>
    </w:rPr>
  </w:style>
  <w:style w:type="paragraph" w:styleId="Piedepgina">
    <w:name w:val="footer"/>
    <w:basedOn w:val="Normal"/>
    <w:link w:val="PiedepginaCar"/>
    <w:uiPriority w:val="99"/>
    <w:rsid w:val="004D3EFA"/>
    <w:pPr>
      <w:tabs>
        <w:tab w:val="center" w:pos="4680"/>
        <w:tab w:val="right" w:pos="9360"/>
      </w:tabs>
      <w:spacing w:line="240" w:lineRule="auto"/>
    </w:pPr>
  </w:style>
  <w:style w:type="character" w:customStyle="1" w:styleId="PiedepginaCar">
    <w:name w:val="Pie de página Car"/>
    <w:basedOn w:val="Fuentedeprrafopredeter"/>
    <w:link w:val="Piedepgina"/>
    <w:uiPriority w:val="99"/>
    <w:locked/>
    <w:rsid w:val="004D3EFA"/>
    <w:rPr>
      <w:rFonts w:cs="Times New Roman"/>
    </w:rPr>
  </w:style>
  <w:style w:type="character" w:customStyle="1" w:styleId="NormalWebCar">
    <w:name w:val="Normal (Web) Car"/>
    <w:link w:val="NormalWeb"/>
    <w:uiPriority w:val="99"/>
    <w:locked/>
    <w:rsid w:val="00632BD7"/>
    <w:rPr>
      <w:rFonts w:ascii="Times New Roman" w:hAnsi="Times New Roman"/>
      <w:sz w:val="24"/>
    </w:rPr>
  </w:style>
  <w:style w:type="character" w:styleId="Refdecomentario">
    <w:name w:val="annotation reference"/>
    <w:basedOn w:val="Fuentedeprrafopredeter"/>
    <w:uiPriority w:val="99"/>
    <w:semiHidden/>
    <w:rsid w:val="00CC1D7B"/>
    <w:rPr>
      <w:rFonts w:cs="Times New Roman"/>
      <w:sz w:val="16"/>
    </w:rPr>
  </w:style>
  <w:style w:type="paragraph" w:styleId="Textocomentario">
    <w:name w:val="annotation text"/>
    <w:basedOn w:val="Normal"/>
    <w:link w:val="TextocomentarioCar"/>
    <w:uiPriority w:val="99"/>
    <w:semiHidden/>
    <w:rsid w:val="00CC1D7B"/>
    <w:pPr>
      <w:spacing w:line="240" w:lineRule="auto"/>
    </w:pPr>
    <w:rPr>
      <w:rFonts w:ascii="Cambria" w:eastAsia="MS Minngs" w:hAnsi="Cambria"/>
      <w:sz w:val="20"/>
      <w:szCs w:val="20"/>
    </w:rPr>
  </w:style>
  <w:style w:type="character" w:customStyle="1" w:styleId="TextocomentarioCar">
    <w:name w:val="Texto comentario Car"/>
    <w:basedOn w:val="Fuentedeprrafopredeter"/>
    <w:link w:val="Textocomentario"/>
    <w:uiPriority w:val="99"/>
    <w:semiHidden/>
    <w:locked/>
    <w:rsid w:val="00CC1D7B"/>
    <w:rPr>
      <w:rFonts w:ascii="Cambria" w:eastAsia="MS Minngs" w:hAnsi="Cambria" w:cs="Times New Roman"/>
    </w:rPr>
  </w:style>
  <w:style w:type="paragraph" w:styleId="Textonotapie">
    <w:name w:val="footnote text"/>
    <w:basedOn w:val="Normal"/>
    <w:link w:val="TextonotapieCar"/>
    <w:uiPriority w:val="99"/>
    <w:rsid w:val="00BA3D4A"/>
    <w:pPr>
      <w:spacing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locked/>
    <w:rsid w:val="00BA3D4A"/>
    <w:rPr>
      <w:rFonts w:ascii="Times New Roman" w:hAnsi="Times New Roman" w:cs="Times New Roman"/>
    </w:rPr>
  </w:style>
  <w:style w:type="character" w:styleId="Refdenotaalpie">
    <w:name w:val="footnote reference"/>
    <w:basedOn w:val="Fuentedeprrafopredeter"/>
    <w:uiPriority w:val="99"/>
    <w:semiHidden/>
    <w:rsid w:val="00BA3D4A"/>
    <w:rPr>
      <w:rFonts w:cs="Times New Roman"/>
      <w:vertAlign w:val="superscript"/>
    </w:rPr>
  </w:style>
  <w:style w:type="character" w:styleId="Nmerodepgina">
    <w:name w:val="page number"/>
    <w:basedOn w:val="Fuentedeprrafopredeter"/>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Asuntodelcomentario">
    <w:name w:val="annotation subject"/>
    <w:basedOn w:val="Textocomentario"/>
    <w:next w:val="Textocomentario"/>
    <w:link w:val="AsuntodelcomentarioCar"/>
    <w:uiPriority w:val="99"/>
    <w:semiHidden/>
    <w:rsid w:val="001314A7"/>
    <w:rPr>
      <w:rFonts w:ascii="Calibri" w:eastAsia="Calibri" w:hAnsi="Calibri"/>
      <w:b/>
      <w:bCs/>
    </w:rPr>
  </w:style>
  <w:style w:type="character" w:customStyle="1" w:styleId="AsuntodelcomentarioCar">
    <w:name w:val="Asunto del comentario Car"/>
    <w:basedOn w:val="TextocomentarioCar"/>
    <w:link w:val="Asuntodelcomentario"/>
    <w:uiPriority w:val="99"/>
    <w:semiHidden/>
    <w:locked/>
    <w:rsid w:val="001314A7"/>
    <w:rPr>
      <w:b/>
      <w:bCs/>
    </w:rPr>
  </w:style>
  <w:style w:type="paragraph" w:styleId="Revisin">
    <w:name w:val="Revision"/>
    <w:hidden/>
    <w:uiPriority w:val="99"/>
    <w:semiHidden/>
    <w:rsid w:val="001314A7"/>
  </w:style>
  <w:style w:type="character" w:styleId="nfasis">
    <w:name w:val="Emphasis"/>
    <w:basedOn w:val="Fuentedeprrafopredeter"/>
    <w:uiPriority w:val="99"/>
    <w:qFormat/>
    <w:locked/>
    <w:rsid w:val="00957D39"/>
    <w:rPr>
      <w:rFonts w:cs="Times New Roman"/>
      <w:i/>
      <w:iCs/>
    </w:rPr>
  </w:style>
</w:styles>
</file>

<file path=word/webSettings.xml><?xml version="1.0" encoding="utf-8"?>
<w:webSettings xmlns:r="http://schemas.openxmlformats.org/officeDocument/2006/relationships" xmlns:w="http://schemas.openxmlformats.org/wordprocessingml/2006/main">
  <w:divs>
    <w:div w:id="1484003361">
      <w:marLeft w:val="0"/>
      <w:marRight w:val="0"/>
      <w:marTop w:val="0"/>
      <w:marBottom w:val="0"/>
      <w:divBdr>
        <w:top w:val="none" w:sz="0" w:space="0" w:color="auto"/>
        <w:left w:val="none" w:sz="0" w:space="0" w:color="auto"/>
        <w:bottom w:val="none" w:sz="0" w:space="0" w:color="auto"/>
        <w:right w:val="none" w:sz="0" w:space="0" w:color="auto"/>
      </w:divBdr>
    </w:div>
    <w:div w:id="1484003366">
      <w:marLeft w:val="0"/>
      <w:marRight w:val="0"/>
      <w:marTop w:val="0"/>
      <w:marBottom w:val="0"/>
      <w:divBdr>
        <w:top w:val="none" w:sz="0" w:space="0" w:color="auto"/>
        <w:left w:val="none" w:sz="0" w:space="0" w:color="auto"/>
        <w:bottom w:val="none" w:sz="0" w:space="0" w:color="auto"/>
        <w:right w:val="none" w:sz="0" w:space="0" w:color="auto"/>
      </w:divBdr>
      <w:divsChild>
        <w:div w:id="1484003362">
          <w:marLeft w:val="1166"/>
          <w:marRight w:val="0"/>
          <w:marTop w:val="96"/>
          <w:marBottom w:val="0"/>
          <w:divBdr>
            <w:top w:val="none" w:sz="0" w:space="0" w:color="auto"/>
            <w:left w:val="none" w:sz="0" w:space="0" w:color="auto"/>
            <w:bottom w:val="none" w:sz="0" w:space="0" w:color="auto"/>
            <w:right w:val="none" w:sz="0" w:space="0" w:color="auto"/>
          </w:divBdr>
        </w:div>
        <w:div w:id="1484003363">
          <w:marLeft w:val="1166"/>
          <w:marRight w:val="0"/>
          <w:marTop w:val="96"/>
          <w:marBottom w:val="0"/>
          <w:divBdr>
            <w:top w:val="none" w:sz="0" w:space="0" w:color="auto"/>
            <w:left w:val="none" w:sz="0" w:space="0" w:color="auto"/>
            <w:bottom w:val="none" w:sz="0" w:space="0" w:color="auto"/>
            <w:right w:val="none" w:sz="0" w:space="0" w:color="auto"/>
          </w:divBdr>
        </w:div>
        <w:div w:id="1484003364">
          <w:marLeft w:val="1166"/>
          <w:marRight w:val="0"/>
          <w:marTop w:val="96"/>
          <w:marBottom w:val="0"/>
          <w:divBdr>
            <w:top w:val="none" w:sz="0" w:space="0" w:color="auto"/>
            <w:left w:val="none" w:sz="0" w:space="0" w:color="auto"/>
            <w:bottom w:val="none" w:sz="0" w:space="0" w:color="auto"/>
            <w:right w:val="none" w:sz="0" w:space="0" w:color="auto"/>
          </w:divBdr>
        </w:div>
        <w:div w:id="1484003365">
          <w:marLeft w:val="1166"/>
          <w:marRight w:val="0"/>
          <w:marTop w:val="96"/>
          <w:marBottom w:val="0"/>
          <w:divBdr>
            <w:top w:val="none" w:sz="0" w:space="0" w:color="auto"/>
            <w:left w:val="none" w:sz="0" w:space="0" w:color="auto"/>
            <w:bottom w:val="none" w:sz="0" w:space="0" w:color="auto"/>
            <w:right w:val="none" w:sz="0" w:space="0" w:color="auto"/>
          </w:divBdr>
        </w:div>
        <w:div w:id="1484003368">
          <w:marLeft w:val="547"/>
          <w:marRight w:val="0"/>
          <w:marTop w:val="106"/>
          <w:marBottom w:val="0"/>
          <w:divBdr>
            <w:top w:val="none" w:sz="0" w:space="0" w:color="auto"/>
            <w:left w:val="none" w:sz="0" w:space="0" w:color="auto"/>
            <w:bottom w:val="none" w:sz="0" w:space="0" w:color="auto"/>
            <w:right w:val="none" w:sz="0" w:space="0" w:color="auto"/>
          </w:divBdr>
        </w:div>
        <w:div w:id="1484003371">
          <w:marLeft w:val="547"/>
          <w:marRight w:val="0"/>
          <w:marTop w:val="106"/>
          <w:marBottom w:val="0"/>
          <w:divBdr>
            <w:top w:val="none" w:sz="0" w:space="0" w:color="auto"/>
            <w:left w:val="none" w:sz="0" w:space="0" w:color="auto"/>
            <w:bottom w:val="none" w:sz="0" w:space="0" w:color="auto"/>
            <w:right w:val="none" w:sz="0" w:space="0" w:color="auto"/>
          </w:divBdr>
        </w:div>
        <w:div w:id="1484003376">
          <w:marLeft w:val="547"/>
          <w:marRight w:val="0"/>
          <w:marTop w:val="106"/>
          <w:marBottom w:val="0"/>
          <w:divBdr>
            <w:top w:val="none" w:sz="0" w:space="0" w:color="auto"/>
            <w:left w:val="none" w:sz="0" w:space="0" w:color="auto"/>
            <w:bottom w:val="none" w:sz="0" w:space="0" w:color="auto"/>
            <w:right w:val="none" w:sz="0" w:space="0" w:color="auto"/>
          </w:divBdr>
        </w:div>
      </w:divsChild>
    </w:div>
    <w:div w:id="1484003367">
      <w:marLeft w:val="0"/>
      <w:marRight w:val="0"/>
      <w:marTop w:val="0"/>
      <w:marBottom w:val="0"/>
      <w:divBdr>
        <w:top w:val="none" w:sz="0" w:space="0" w:color="auto"/>
        <w:left w:val="none" w:sz="0" w:space="0" w:color="auto"/>
        <w:bottom w:val="none" w:sz="0" w:space="0" w:color="auto"/>
        <w:right w:val="none" w:sz="0" w:space="0" w:color="auto"/>
      </w:divBdr>
    </w:div>
    <w:div w:id="1484003370">
      <w:marLeft w:val="0"/>
      <w:marRight w:val="0"/>
      <w:marTop w:val="0"/>
      <w:marBottom w:val="0"/>
      <w:divBdr>
        <w:top w:val="none" w:sz="0" w:space="0" w:color="auto"/>
        <w:left w:val="none" w:sz="0" w:space="0" w:color="auto"/>
        <w:bottom w:val="none" w:sz="0" w:space="0" w:color="auto"/>
        <w:right w:val="none" w:sz="0" w:space="0" w:color="auto"/>
      </w:divBdr>
      <w:divsChild>
        <w:div w:id="1484003369">
          <w:marLeft w:val="547"/>
          <w:marRight w:val="0"/>
          <w:marTop w:val="130"/>
          <w:marBottom w:val="0"/>
          <w:divBdr>
            <w:top w:val="none" w:sz="0" w:space="0" w:color="auto"/>
            <w:left w:val="none" w:sz="0" w:space="0" w:color="auto"/>
            <w:bottom w:val="none" w:sz="0" w:space="0" w:color="auto"/>
            <w:right w:val="none" w:sz="0" w:space="0" w:color="auto"/>
          </w:divBdr>
        </w:div>
        <w:div w:id="1484003372">
          <w:marLeft w:val="547"/>
          <w:marRight w:val="0"/>
          <w:marTop w:val="130"/>
          <w:marBottom w:val="0"/>
          <w:divBdr>
            <w:top w:val="none" w:sz="0" w:space="0" w:color="auto"/>
            <w:left w:val="none" w:sz="0" w:space="0" w:color="auto"/>
            <w:bottom w:val="none" w:sz="0" w:space="0" w:color="auto"/>
            <w:right w:val="none" w:sz="0" w:space="0" w:color="auto"/>
          </w:divBdr>
        </w:div>
        <w:div w:id="1484003374">
          <w:marLeft w:val="547"/>
          <w:marRight w:val="0"/>
          <w:marTop w:val="130"/>
          <w:marBottom w:val="0"/>
          <w:divBdr>
            <w:top w:val="none" w:sz="0" w:space="0" w:color="auto"/>
            <w:left w:val="none" w:sz="0" w:space="0" w:color="auto"/>
            <w:bottom w:val="none" w:sz="0" w:space="0" w:color="auto"/>
            <w:right w:val="none" w:sz="0" w:space="0" w:color="auto"/>
          </w:divBdr>
        </w:div>
      </w:divsChild>
    </w:div>
    <w:div w:id="1484003373">
      <w:marLeft w:val="0"/>
      <w:marRight w:val="0"/>
      <w:marTop w:val="0"/>
      <w:marBottom w:val="0"/>
      <w:divBdr>
        <w:top w:val="none" w:sz="0" w:space="0" w:color="auto"/>
        <w:left w:val="none" w:sz="0" w:space="0" w:color="auto"/>
        <w:bottom w:val="none" w:sz="0" w:space="0" w:color="auto"/>
        <w:right w:val="none" w:sz="0" w:space="0" w:color="auto"/>
      </w:divBdr>
    </w:div>
    <w:div w:id="1484003375">
      <w:marLeft w:val="0"/>
      <w:marRight w:val="0"/>
      <w:marTop w:val="0"/>
      <w:marBottom w:val="0"/>
      <w:divBdr>
        <w:top w:val="none" w:sz="0" w:space="0" w:color="auto"/>
        <w:left w:val="none" w:sz="0" w:space="0" w:color="auto"/>
        <w:bottom w:val="none" w:sz="0" w:space="0" w:color="auto"/>
        <w:right w:val="none" w:sz="0" w:space="0" w:color="auto"/>
      </w:divBdr>
    </w:div>
    <w:div w:id="1484003377">
      <w:marLeft w:val="0"/>
      <w:marRight w:val="0"/>
      <w:marTop w:val="0"/>
      <w:marBottom w:val="0"/>
      <w:divBdr>
        <w:top w:val="none" w:sz="0" w:space="0" w:color="auto"/>
        <w:left w:val="none" w:sz="0" w:space="0" w:color="auto"/>
        <w:bottom w:val="none" w:sz="0" w:space="0" w:color="auto"/>
        <w:right w:val="none" w:sz="0" w:space="0" w:color="auto"/>
      </w:divBdr>
    </w:div>
    <w:div w:id="1484003378">
      <w:marLeft w:val="0"/>
      <w:marRight w:val="0"/>
      <w:marTop w:val="0"/>
      <w:marBottom w:val="0"/>
      <w:divBdr>
        <w:top w:val="none" w:sz="0" w:space="0" w:color="auto"/>
        <w:left w:val="none" w:sz="0" w:space="0" w:color="auto"/>
        <w:bottom w:val="none" w:sz="0" w:space="0" w:color="auto"/>
        <w:right w:val="none" w:sz="0" w:space="0" w:color="auto"/>
      </w:divBdr>
    </w:div>
    <w:div w:id="1484003379">
      <w:marLeft w:val="0"/>
      <w:marRight w:val="0"/>
      <w:marTop w:val="0"/>
      <w:marBottom w:val="0"/>
      <w:divBdr>
        <w:top w:val="none" w:sz="0" w:space="0" w:color="auto"/>
        <w:left w:val="none" w:sz="0" w:space="0" w:color="auto"/>
        <w:bottom w:val="none" w:sz="0" w:space="0" w:color="auto"/>
        <w:right w:val="none" w:sz="0" w:space="0" w:color="auto"/>
      </w:divBdr>
    </w:div>
    <w:div w:id="148400338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topics/travel-support/draft-travel-support-guidelines-fy12-14apr11-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ann.org/en/topics/travel-support/draft-travel-support-guidelines-fy12-14apr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636</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BC Position Statement</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creator>ecooper</dc:creator>
  <cp:lastModifiedBy>Chris Chaplow</cp:lastModifiedBy>
  <cp:revision>14</cp:revision>
  <dcterms:created xsi:type="dcterms:W3CDTF">2011-06-24T01:45:00Z</dcterms:created>
  <dcterms:modified xsi:type="dcterms:W3CDTF">2011-06-24T04:10:00Z</dcterms:modified>
</cp:coreProperties>
</file>