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D" w:rsidRPr="002958BB" w:rsidRDefault="0029462D" w:rsidP="0029462D">
      <w:pPr>
        <w:widowControl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958BB">
        <w:rPr>
          <w:rFonts w:ascii="仿宋" w:eastAsia="仿宋" w:hAnsi="仿宋" w:hint="eastAsia"/>
          <w:b/>
          <w:color w:val="000000" w:themeColor="text1"/>
          <w:sz w:val="30"/>
          <w:szCs w:val="30"/>
        </w:rPr>
        <w:t>中国信息通信研究院就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加强ICANN问责制建议</w:t>
      </w:r>
      <w:r w:rsidRPr="002958BB">
        <w:rPr>
          <w:rFonts w:ascii="仿宋" w:eastAsia="仿宋" w:hAnsi="仿宋"/>
          <w:b/>
          <w:color w:val="000000" w:themeColor="text1"/>
          <w:sz w:val="30"/>
          <w:szCs w:val="30"/>
        </w:rPr>
        <w:t>方案的评议</w:t>
      </w:r>
    </w:p>
    <w:p w:rsidR="0029462D" w:rsidRPr="002958BB" w:rsidRDefault="0029462D" w:rsidP="0029462D">
      <w:pPr>
        <w:ind w:firstLineChars="190" w:firstLine="57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加强ICANN问责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0"/>
          <w:szCs w:val="30"/>
        </w:rPr>
        <w:t>制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跨社群工作组（C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C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WG-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Accountability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）于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月公布了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建议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草案，中国信息通信研究院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（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CAICT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）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对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C</w:t>
      </w:r>
      <w:r w:rsidRPr="002958BB">
        <w:rPr>
          <w:rFonts w:ascii="仿宋" w:eastAsia="仿宋" w:hAnsi="仿宋" w:hint="eastAsia"/>
          <w:color w:val="000000" w:themeColor="text1"/>
          <w:sz w:val="30"/>
          <w:szCs w:val="30"/>
        </w:rPr>
        <w:t>CWG成员及各社群为此付出的努力和作出的贡献表示感谢，并对该草案提出如下意见。</w:t>
      </w:r>
    </w:p>
    <w:p w:rsidR="0029462D" w:rsidRPr="002958BB" w:rsidRDefault="0029462D" w:rsidP="0029462D">
      <w:pPr>
        <w:ind w:firstLineChars="190" w:firstLine="570"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该草案是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加强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问责制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方案制定进程取得的重要进展，是各个社群继续进行讨论的基础。遗憾的是，该草案没有及时提供中文等多语言版本，且评议时间较短，这不利于充分听取各利益相关方的意见。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特别是考虑到该草案并非共识性建议，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CAICT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希望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WG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能够尽快提供多语言完整版本，延长评议期，并更加重视加强问责制进程，避免加强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问责制与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IANA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职能管理权移交两项进程出现失衡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。</w:t>
      </w:r>
    </w:p>
    <w:p w:rsidR="0029462D" w:rsidRDefault="0029462D" w:rsidP="0029462D">
      <w:pPr>
        <w:ind w:firstLineChars="190" w:firstLine="570"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由于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IANA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职能管理权移交方案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默认了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的决策地位，并赋予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以更大的权力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，但是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从基于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AOC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的审查机制和督察官的实际运作情况看，现有问责机制对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的约束力有限，其有效性取决于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是否有意愿切实执行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，因此必须加强社群的权力，增强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对社群的问责与透明，并且应将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置于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中立国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或国际法律框架下。否则，即使取消了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IANA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职能合同与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AOC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，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仍然受到美国法律的管辖（存在着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要依美国法律进行决策而可能违背其他国家社群利益的情况），其能否做到充分的透明与有效的问责仍然是个疑问。</w:t>
      </w:r>
    </w:p>
    <w:p w:rsidR="0029462D" w:rsidRPr="002958BB" w:rsidRDefault="0029462D" w:rsidP="0029462D">
      <w:pPr>
        <w:ind w:firstLineChars="190" w:firstLine="570"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由于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CCWG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的建议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草案，对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移交进程及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未来的制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lastRenderedPageBreak/>
        <w:t>度设计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具有关键性的影响，因此，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CAICT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建议，第一，应当将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CWG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CCWG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的方案统筹考虑，必须在移交前解决问责和透明机制设计的问题，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只有两个方案同时获得社群确认，才能进行移交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；第二，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CCWG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建议方案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应首先在各社群内部达成一致意见，并取得各社群的共识；第三，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CAICT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希望美国政府尽早在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GAC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内表明其对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CCWG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建议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草案的态度，并遵守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GAC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对此的一致意见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；第四，增强社群权力，改变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现有运行机制属于重大变化，必须全面评估、慎重决策，不应只考虑美国法律对此的影响，必须要广泛征求各国政府和社群意见，尊重各国法律对问责制的要求，并考虑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与各国政府或其代表机构签订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AOC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的可能性与可行性；第五，加强问责制需要改变理事会选举方式，改革</w:t>
      </w:r>
      <w:proofErr w:type="spellStart"/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NomCom</w:t>
      </w:r>
      <w:proofErr w:type="spellEnd"/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并增强其对社群的问责与透明，提高各国政府和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GAC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对事关公共政策的决策的审核监督权。</w:t>
      </w:r>
    </w:p>
    <w:p w:rsidR="0029462D" w:rsidRPr="002958BB" w:rsidRDefault="0029462D" w:rsidP="0029462D">
      <w:pPr>
        <w:ind w:firstLineChars="190" w:firstLine="570"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中国信息通信研究院再次感谢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WG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的辛勤劳动，希望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CCWG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和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CWG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能够更加密切地沟通和共同工作，确保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IANA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职能管理权移交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和加强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ICANN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问责制能够顺利同步推进</w:t>
      </w:r>
      <w:r w:rsidRPr="002958BB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。</w:t>
      </w:r>
    </w:p>
    <w:p w:rsidR="0029462D" w:rsidRPr="002958BB" w:rsidRDefault="0029462D" w:rsidP="0029462D">
      <w:pPr>
        <w:widowControl/>
        <w:jc w:val="left"/>
        <w:rPr>
          <w:color w:val="000000" w:themeColor="text1"/>
        </w:rPr>
      </w:pPr>
    </w:p>
    <w:p w:rsidR="0029462D" w:rsidRPr="002958BB" w:rsidRDefault="0029462D" w:rsidP="0029462D">
      <w:pPr>
        <w:widowControl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p w:rsidR="00012F2A" w:rsidRDefault="00012F2A"/>
    <w:sectPr w:rsidR="00012F2A" w:rsidSect="0047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2D"/>
    <w:rsid w:val="00012F2A"/>
    <w:rsid w:val="0029462D"/>
    <w:rsid w:val="00A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67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2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2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hejia</dc:creator>
  <cp:keywords/>
  <dc:description/>
  <cp:lastModifiedBy>hejia</cp:lastModifiedBy>
  <cp:revision>1</cp:revision>
  <dcterms:created xsi:type="dcterms:W3CDTF">2015-06-12T08:49:00Z</dcterms:created>
  <dcterms:modified xsi:type="dcterms:W3CDTF">2015-06-12T08:50:00Z</dcterms:modified>
</cp:coreProperties>
</file>