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2D5" w:rsidRPr="00353268" w:rsidRDefault="009852D5" w:rsidP="00E15FB2">
      <w:pPr>
        <w:jc w:val="center"/>
        <w:rPr>
          <w:rFonts w:ascii="Arial" w:eastAsia="仿宋" w:hAnsi="Arial" w:cs="Arial"/>
          <w:b/>
          <w:bCs/>
          <w:sz w:val="36"/>
          <w:szCs w:val="36"/>
        </w:rPr>
      </w:pPr>
      <w:r w:rsidRPr="00353268">
        <w:rPr>
          <w:rFonts w:ascii="Arial" w:eastAsia="仿宋" w:hAnsi="Arial" w:cs="Arial"/>
          <w:b/>
          <w:bCs/>
          <w:sz w:val="36"/>
          <w:szCs w:val="36"/>
        </w:rPr>
        <w:t>Comments on Enhancing ICANN Accountability</w:t>
      </w:r>
    </w:p>
    <w:p w:rsidR="009852D5" w:rsidRDefault="009852D5" w:rsidP="00E15FB2">
      <w:pPr>
        <w:spacing w:line="360" w:lineRule="auto"/>
        <w:jc w:val="center"/>
        <w:rPr>
          <w:rFonts w:ascii="Arial" w:eastAsia="仿宋" w:hAnsi="Arial" w:cs="Times New Roman"/>
          <w:b/>
          <w:bCs/>
          <w:sz w:val="28"/>
          <w:szCs w:val="28"/>
        </w:rPr>
      </w:pPr>
    </w:p>
    <w:p w:rsidR="009852D5" w:rsidRPr="00C25064" w:rsidRDefault="009852D5" w:rsidP="009449F8">
      <w:pPr>
        <w:tabs>
          <w:tab w:val="left" w:pos="7938"/>
        </w:tabs>
        <w:spacing w:line="360" w:lineRule="auto"/>
        <w:jc w:val="center"/>
        <w:rPr>
          <w:rFonts w:ascii="Arial" w:eastAsia="仿宋" w:hAnsi="Arial" w:cs="Arial"/>
          <w:b/>
          <w:bCs/>
          <w:sz w:val="28"/>
          <w:szCs w:val="28"/>
        </w:rPr>
      </w:pPr>
      <w:r>
        <w:rPr>
          <w:rFonts w:ascii="Arial" w:eastAsia="仿宋" w:hAnsi="Arial" w:cs="Arial"/>
          <w:b/>
          <w:bCs/>
          <w:sz w:val="28"/>
          <w:szCs w:val="28"/>
        </w:rPr>
        <w:t>b</w:t>
      </w:r>
      <w:r w:rsidRPr="00C25064">
        <w:rPr>
          <w:rFonts w:ascii="Arial" w:eastAsia="仿宋" w:hAnsi="Arial" w:cs="Arial"/>
          <w:b/>
          <w:bCs/>
          <w:sz w:val="28"/>
          <w:szCs w:val="28"/>
        </w:rPr>
        <w:t>y Internet Society of China</w:t>
      </w:r>
    </w:p>
    <w:p w:rsidR="009852D5" w:rsidRPr="00C25064" w:rsidRDefault="009852D5" w:rsidP="00E15FB2">
      <w:pPr>
        <w:spacing w:line="360" w:lineRule="auto"/>
        <w:jc w:val="center"/>
        <w:rPr>
          <w:rFonts w:ascii="Arial" w:eastAsia="仿宋" w:hAnsi="Arial" w:cs="Times New Roman"/>
          <w:b/>
          <w:bCs/>
          <w:sz w:val="28"/>
          <w:szCs w:val="28"/>
        </w:rPr>
      </w:pPr>
    </w:p>
    <w:p w:rsidR="009852D5" w:rsidRDefault="009852D5" w:rsidP="000A32BB">
      <w:pPr>
        <w:rPr>
          <w:rFonts w:ascii="Arial" w:eastAsia="仿宋_GB2312" w:hAnsi="Arial" w:cs="Arial"/>
          <w:sz w:val="28"/>
          <w:szCs w:val="28"/>
        </w:rPr>
      </w:pPr>
      <w:r w:rsidRPr="00516BB2">
        <w:rPr>
          <w:rFonts w:ascii="Arial" w:eastAsia="仿宋_GB2312" w:hAnsi="Arial" w:cs="Arial"/>
          <w:sz w:val="28"/>
          <w:szCs w:val="28"/>
        </w:rPr>
        <w:t xml:space="preserve">Internet </w:t>
      </w:r>
      <w:r>
        <w:rPr>
          <w:rFonts w:ascii="Arial" w:eastAsia="仿宋_GB2312" w:hAnsi="Arial" w:cs="Arial"/>
          <w:sz w:val="28"/>
          <w:szCs w:val="28"/>
        </w:rPr>
        <w:t xml:space="preserve">Society of China (ISC) welcomes ICANN’s further step to enhance accountability. ICANN is responsible for the assignment and coordination of DNS’s technical protocol parameters, which is crucial to ensure a stable, secure and unified global Internet. With the Internet gradually </w:t>
      </w:r>
      <w:bookmarkStart w:id="0" w:name="_GoBack"/>
      <w:bookmarkEnd w:id="0"/>
      <w:r>
        <w:rPr>
          <w:rFonts w:ascii="Arial" w:eastAsia="仿宋_GB2312" w:hAnsi="Arial" w:cs="Arial"/>
          <w:sz w:val="28"/>
          <w:szCs w:val="28"/>
        </w:rPr>
        <w:t xml:space="preserve">becoming the important information infrastructure for all nations, virtually every global stakeholders, including governments and Internet users, has attached increasingly more attention to the maintenance of a stable and reliable Internet. On behalf of Chinese Internet community, ISC has high expectations on ICANN’s accountability enhancement and would like to submit following comments: </w:t>
      </w:r>
    </w:p>
    <w:p w:rsidR="009852D5" w:rsidRPr="004740D1" w:rsidRDefault="009852D5" w:rsidP="004E5B32">
      <w:pPr>
        <w:pStyle w:val="ListParagraph"/>
        <w:numPr>
          <w:ilvl w:val="0"/>
          <w:numId w:val="1"/>
        </w:numPr>
        <w:ind w:firstLineChars="0"/>
        <w:rPr>
          <w:rFonts w:ascii="Arial" w:eastAsia="仿宋_GB2312" w:hAnsi="Arial" w:cs="Arial"/>
          <w:sz w:val="28"/>
          <w:szCs w:val="28"/>
        </w:rPr>
      </w:pPr>
      <w:r>
        <w:rPr>
          <w:rFonts w:ascii="Arial" w:eastAsia="仿宋_GB2312" w:hAnsi="Arial" w:cs="Arial"/>
          <w:b/>
          <w:bCs/>
          <w:sz w:val="28"/>
          <w:szCs w:val="28"/>
        </w:rPr>
        <w:t xml:space="preserve">The implementation of </w:t>
      </w:r>
      <w:r w:rsidRPr="00CD29F9">
        <w:rPr>
          <w:rFonts w:ascii="Arial" w:eastAsia="仿宋_GB2312" w:hAnsi="Arial" w:cs="Arial"/>
          <w:b/>
          <w:bCs/>
          <w:sz w:val="28"/>
          <w:szCs w:val="28"/>
        </w:rPr>
        <w:t xml:space="preserve">ICANN </w:t>
      </w:r>
      <w:r>
        <w:rPr>
          <w:rFonts w:ascii="Arial" w:eastAsia="仿宋_GB2312" w:hAnsi="Arial" w:cs="Arial"/>
          <w:b/>
          <w:bCs/>
          <w:sz w:val="28"/>
          <w:szCs w:val="28"/>
        </w:rPr>
        <w:t>functions should be transparent and accountable</w:t>
      </w:r>
      <w:r w:rsidRPr="00CD29F9">
        <w:rPr>
          <w:rFonts w:ascii="Arial" w:eastAsia="仿宋_GB2312" w:hAnsi="Arial" w:cs="Arial"/>
          <w:b/>
          <w:bCs/>
          <w:sz w:val="28"/>
          <w:szCs w:val="28"/>
        </w:rPr>
        <w:t>.</w:t>
      </w:r>
      <w:r>
        <w:rPr>
          <w:rFonts w:ascii="Arial" w:eastAsia="仿宋_GB2312" w:hAnsi="Arial" w:cs="Arial"/>
          <w:sz w:val="28"/>
          <w:szCs w:val="28"/>
        </w:rPr>
        <w:t xml:space="preserve"> ICANN should implement its functions of </w:t>
      </w:r>
      <w:r w:rsidRPr="004740D1">
        <w:rPr>
          <w:rFonts w:ascii="Arial" w:eastAsia="仿宋_GB2312" w:hAnsi="Arial" w:cs="Arial"/>
          <w:sz w:val="28"/>
          <w:szCs w:val="28"/>
        </w:rPr>
        <w:t xml:space="preserve">management and coordination </w:t>
      </w:r>
      <w:r>
        <w:rPr>
          <w:rFonts w:ascii="Arial" w:eastAsia="仿宋_GB2312" w:hAnsi="Arial" w:cs="Arial"/>
          <w:sz w:val="28"/>
          <w:szCs w:val="28"/>
        </w:rPr>
        <w:t xml:space="preserve">of </w:t>
      </w:r>
      <w:r w:rsidRPr="004740D1">
        <w:rPr>
          <w:rFonts w:ascii="Arial" w:eastAsia="仿宋_GB2312" w:hAnsi="Arial" w:cs="Arial"/>
          <w:sz w:val="28"/>
          <w:szCs w:val="28"/>
        </w:rPr>
        <w:t>Internet resource</w:t>
      </w:r>
      <w:r>
        <w:rPr>
          <w:rFonts w:ascii="Arial" w:eastAsia="仿宋_GB2312" w:hAnsi="Arial" w:cs="Arial"/>
          <w:sz w:val="28"/>
          <w:szCs w:val="28"/>
        </w:rPr>
        <w:t>s in a more transparent way. ICANN should carefully consider</w:t>
      </w:r>
      <w:r w:rsidRPr="004740D1">
        <w:rPr>
          <w:rFonts w:ascii="Arial" w:eastAsia="仿宋_GB2312" w:hAnsi="Arial" w:cs="Arial"/>
          <w:sz w:val="28"/>
          <w:szCs w:val="28"/>
        </w:rPr>
        <w:t xml:space="preserve"> the opinion</w:t>
      </w:r>
      <w:r>
        <w:rPr>
          <w:rFonts w:ascii="Arial" w:eastAsia="仿宋_GB2312" w:hAnsi="Arial" w:cs="Arial"/>
          <w:sz w:val="28"/>
          <w:szCs w:val="28"/>
        </w:rPr>
        <w:t>s</w:t>
      </w:r>
      <w:r w:rsidRPr="004740D1">
        <w:rPr>
          <w:rFonts w:ascii="Arial" w:eastAsia="仿宋_GB2312" w:hAnsi="Arial" w:cs="Arial"/>
          <w:sz w:val="28"/>
          <w:szCs w:val="28"/>
        </w:rPr>
        <w:t xml:space="preserve"> and </w:t>
      </w:r>
      <w:r>
        <w:rPr>
          <w:rFonts w:ascii="Arial" w:eastAsia="仿宋_GB2312" w:hAnsi="Arial" w:cs="Arial"/>
          <w:sz w:val="28"/>
          <w:szCs w:val="28"/>
        </w:rPr>
        <w:t xml:space="preserve">advice provided by </w:t>
      </w:r>
      <w:r w:rsidRPr="004740D1">
        <w:rPr>
          <w:rFonts w:ascii="Arial" w:eastAsia="仿宋_GB2312" w:hAnsi="Arial" w:cs="Arial"/>
          <w:sz w:val="28"/>
          <w:szCs w:val="28"/>
        </w:rPr>
        <w:t>global multi-shareholders</w:t>
      </w:r>
      <w:r>
        <w:rPr>
          <w:rFonts w:ascii="Arial" w:eastAsia="仿宋_GB2312" w:hAnsi="Arial" w:cs="Arial"/>
          <w:sz w:val="28"/>
          <w:szCs w:val="28"/>
        </w:rPr>
        <w:t>, whose diversity of status and development stage should be taken into consideration</w:t>
      </w:r>
      <w:r w:rsidRPr="004740D1">
        <w:rPr>
          <w:rFonts w:ascii="Arial" w:eastAsia="仿宋_GB2312" w:hAnsi="Arial" w:cs="Arial"/>
          <w:sz w:val="28"/>
          <w:szCs w:val="28"/>
        </w:rPr>
        <w:t xml:space="preserve">. </w:t>
      </w:r>
      <w:r>
        <w:rPr>
          <w:rFonts w:ascii="Arial" w:eastAsia="仿宋_GB2312" w:hAnsi="Arial" w:cs="Arial"/>
          <w:sz w:val="28"/>
          <w:szCs w:val="28"/>
        </w:rPr>
        <w:t xml:space="preserve">Moreover, the function implementation should be accountable to the global public and </w:t>
      </w:r>
      <w:r w:rsidRPr="004740D1">
        <w:rPr>
          <w:rFonts w:ascii="Arial" w:eastAsia="仿宋_GB2312" w:hAnsi="Arial" w:cs="Arial"/>
          <w:sz w:val="28"/>
          <w:szCs w:val="28"/>
        </w:rPr>
        <w:t>multi-</w:t>
      </w:r>
      <w:r>
        <w:rPr>
          <w:rFonts w:ascii="Arial" w:eastAsia="仿宋_GB2312" w:hAnsi="Arial" w:cs="Arial"/>
          <w:sz w:val="28"/>
          <w:szCs w:val="28"/>
        </w:rPr>
        <w:t>stake</w:t>
      </w:r>
      <w:r w:rsidRPr="004740D1">
        <w:rPr>
          <w:rFonts w:ascii="Arial" w:eastAsia="仿宋_GB2312" w:hAnsi="Arial" w:cs="Arial"/>
          <w:sz w:val="28"/>
          <w:szCs w:val="28"/>
        </w:rPr>
        <w:t>holders</w:t>
      </w:r>
      <w:r>
        <w:rPr>
          <w:rFonts w:ascii="Arial" w:eastAsia="仿宋_GB2312" w:hAnsi="Arial" w:cs="Arial"/>
          <w:sz w:val="28"/>
          <w:szCs w:val="28"/>
        </w:rPr>
        <w:t xml:space="preserve"> to make ICANN’s day-to-day operation be more transparent and open. Thus, a</w:t>
      </w:r>
      <w:r w:rsidRPr="004740D1">
        <w:rPr>
          <w:rFonts w:ascii="Arial" w:eastAsia="仿宋_GB2312" w:hAnsi="Arial" w:cs="Arial"/>
          <w:sz w:val="28"/>
          <w:szCs w:val="28"/>
        </w:rPr>
        <w:t xml:space="preserve"> feasible accountability mechanism</w:t>
      </w:r>
      <w:r>
        <w:rPr>
          <w:rFonts w:ascii="Arial" w:eastAsia="仿宋_GB2312" w:hAnsi="Arial" w:cs="Arial"/>
          <w:sz w:val="28"/>
          <w:szCs w:val="28"/>
        </w:rPr>
        <w:t xml:space="preserve"> must be set up to guarantee that rights should come in line with responsibilities and the implementation should be processed under proper supervision</w:t>
      </w:r>
      <w:r w:rsidRPr="004740D1">
        <w:rPr>
          <w:rFonts w:ascii="Arial" w:eastAsia="仿宋_GB2312" w:hAnsi="Arial" w:cs="Arial"/>
          <w:sz w:val="28"/>
          <w:szCs w:val="28"/>
        </w:rPr>
        <w:t xml:space="preserve">.  </w:t>
      </w:r>
    </w:p>
    <w:p w:rsidR="009852D5" w:rsidRPr="006F22C6" w:rsidRDefault="009852D5" w:rsidP="00F000D5">
      <w:pPr>
        <w:pStyle w:val="ListParagraph"/>
        <w:numPr>
          <w:ilvl w:val="0"/>
          <w:numId w:val="1"/>
        </w:numPr>
        <w:ind w:firstLineChars="0"/>
        <w:rPr>
          <w:rFonts w:ascii="Arial" w:eastAsia="仿宋_GB2312" w:hAnsi="Arial" w:cs="Times New Roman"/>
          <w:sz w:val="28"/>
          <w:szCs w:val="28"/>
        </w:rPr>
      </w:pPr>
      <w:r>
        <w:rPr>
          <w:rFonts w:ascii="Arial" w:eastAsia="仿宋_GB2312" w:hAnsi="Arial" w:cs="Arial"/>
          <w:b/>
          <w:bCs/>
          <w:sz w:val="28"/>
          <w:szCs w:val="28"/>
        </w:rPr>
        <w:t>Changing of</w:t>
      </w:r>
      <w:r w:rsidRPr="00CD29F9">
        <w:rPr>
          <w:rFonts w:ascii="Arial" w:eastAsia="仿宋_GB2312" w:hAnsi="Arial" w:cs="Arial"/>
          <w:b/>
          <w:bCs/>
          <w:sz w:val="28"/>
          <w:szCs w:val="28"/>
        </w:rPr>
        <w:t xml:space="preserve"> ICANN’s legal status. </w:t>
      </w:r>
      <w:r w:rsidRPr="00520F5D">
        <w:rPr>
          <w:rFonts w:ascii="Arial" w:eastAsia="仿宋_GB2312" w:hAnsi="Arial" w:cs="Arial"/>
          <w:sz w:val="28"/>
          <w:szCs w:val="28"/>
        </w:rPr>
        <w:t>As a Cal</w:t>
      </w:r>
      <w:r>
        <w:rPr>
          <w:rFonts w:ascii="Arial" w:eastAsia="仿宋_GB2312" w:hAnsi="Arial" w:cs="Arial"/>
          <w:sz w:val="28"/>
          <w:szCs w:val="28"/>
        </w:rPr>
        <w:t>ifornia nonprofit</w:t>
      </w:r>
      <w:r w:rsidRPr="00520F5D">
        <w:rPr>
          <w:rFonts w:ascii="Arial" w:eastAsia="仿宋_GB2312" w:hAnsi="Arial" w:cs="Arial"/>
          <w:sz w:val="28"/>
          <w:szCs w:val="28"/>
        </w:rPr>
        <w:t xml:space="preserve"> corporation, ICANN is subject to both the state laws of California, and </w:t>
      </w:r>
      <w:r>
        <w:rPr>
          <w:rFonts w:ascii="Arial" w:eastAsia="仿宋_GB2312" w:hAnsi="Arial" w:cs="Arial"/>
          <w:sz w:val="28"/>
          <w:szCs w:val="28"/>
        </w:rPr>
        <w:t xml:space="preserve">the </w:t>
      </w:r>
      <w:r w:rsidRPr="00520F5D">
        <w:rPr>
          <w:rFonts w:ascii="Arial" w:eastAsia="仿宋_GB2312" w:hAnsi="Arial" w:cs="Arial"/>
          <w:sz w:val="28"/>
          <w:szCs w:val="28"/>
        </w:rPr>
        <w:t>United States</w:t>
      </w:r>
      <w:r>
        <w:rPr>
          <w:rFonts w:ascii="Arial" w:eastAsia="仿宋_GB2312" w:hAnsi="Arial" w:cs="Arial"/>
          <w:sz w:val="28"/>
          <w:szCs w:val="28"/>
        </w:rPr>
        <w:t xml:space="preserve"> federal laws. It makes an impression to the public that ICANN is under the control of one single government, which is inconsistent with ICANN’s intention to be responsible for global multi-shareholders and will be </w:t>
      </w:r>
      <w:r w:rsidRPr="001F05EB">
        <w:rPr>
          <w:rFonts w:ascii="Arial" w:eastAsia="仿宋_GB2312" w:hAnsi="Arial" w:cs="Arial"/>
          <w:sz w:val="28"/>
          <w:szCs w:val="28"/>
        </w:rPr>
        <w:t>impeditive</w:t>
      </w:r>
      <w:r>
        <w:rPr>
          <w:rFonts w:ascii="Arial" w:eastAsia="仿宋_GB2312" w:hAnsi="Arial" w:cs="Arial"/>
          <w:sz w:val="28"/>
          <w:szCs w:val="28"/>
        </w:rPr>
        <w:t xml:space="preserve"> of ICANN’s deepening globalization. In this regard, the existing legal status is </w:t>
      </w:r>
      <w:r w:rsidRPr="006F22C6">
        <w:rPr>
          <w:rFonts w:ascii="Arial" w:eastAsia="仿宋_GB2312" w:hAnsi="Arial" w:cs="Arial"/>
          <w:sz w:val="28"/>
          <w:szCs w:val="28"/>
        </w:rPr>
        <w:t xml:space="preserve">not </w:t>
      </w:r>
      <w:bookmarkStart w:id="1" w:name="OLE_LINK17"/>
      <w:bookmarkStart w:id="2" w:name="OLE_LINK18"/>
      <w:r w:rsidRPr="006F22C6">
        <w:rPr>
          <w:rFonts w:ascii="Arial" w:eastAsia="仿宋_GB2312" w:hAnsi="Arial" w:cs="Arial"/>
          <w:sz w:val="28"/>
          <w:szCs w:val="28"/>
        </w:rPr>
        <w:t>propitious</w:t>
      </w:r>
      <w:bookmarkEnd w:id="1"/>
      <w:bookmarkEnd w:id="2"/>
      <w:r w:rsidRPr="006F22C6">
        <w:rPr>
          <w:rFonts w:ascii="Arial" w:eastAsia="仿宋_GB2312" w:hAnsi="Arial" w:cs="Arial"/>
          <w:sz w:val="28"/>
          <w:szCs w:val="28"/>
        </w:rPr>
        <w:t xml:space="preserve"> for </w:t>
      </w:r>
      <w:r>
        <w:rPr>
          <w:rFonts w:ascii="Arial" w:eastAsia="仿宋_GB2312" w:hAnsi="Arial" w:cs="Arial"/>
          <w:sz w:val="28"/>
          <w:szCs w:val="28"/>
        </w:rPr>
        <w:t>formulating an optimal multi-stakeholders working model. It is well suggested that ICANN seriously take the legal status issue into consideration, so that its multi-stakeholders working model could achieve a wide range of recognition and satisfaction in the world.</w:t>
      </w:r>
    </w:p>
    <w:p w:rsidR="009852D5" w:rsidRPr="00D145D4" w:rsidRDefault="009852D5" w:rsidP="004D347E">
      <w:pPr>
        <w:pStyle w:val="ListParagraph"/>
        <w:numPr>
          <w:ilvl w:val="0"/>
          <w:numId w:val="1"/>
        </w:numPr>
        <w:ind w:firstLineChars="0"/>
        <w:rPr>
          <w:rFonts w:ascii="Arial" w:eastAsia="仿宋_GB2312" w:hAnsi="Arial" w:cs="Arial"/>
          <w:sz w:val="28"/>
          <w:szCs w:val="28"/>
        </w:rPr>
      </w:pPr>
      <w:r>
        <w:rPr>
          <w:rFonts w:ascii="Arial" w:eastAsia="仿宋_GB2312" w:hAnsi="Arial" w:cs="Arial"/>
          <w:b/>
          <w:bCs/>
          <w:sz w:val="28"/>
          <w:szCs w:val="28"/>
        </w:rPr>
        <w:t xml:space="preserve">Sticking to the principle of </w:t>
      </w:r>
      <w:r w:rsidRPr="00CD29F9">
        <w:rPr>
          <w:rFonts w:ascii="Arial" w:eastAsia="仿宋_GB2312" w:hAnsi="Arial" w:cs="Arial"/>
          <w:b/>
          <w:bCs/>
          <w:sz w:val="28"/>
          <w:szCs w:val="28"/>
        </w:rPr>
        <w:t>multilingu</w:t>
      </w:r>
      <w:r>
        <w:rPr>
          <w:rFonts w:ascii="Arial" w:eastAsia="仿宋_GB2312" w:hAnsi="Arial" w:cs="Arial"/>
          <w:b/>
          <w:bCs/>
          <w:sz w:val="28"/>
          <w:szCs w:val="28"/>
        </w:rPr>
        <w:t>alism</w:t>
      </w:r>
      <w:r w:rsidRPr="00CD29F9">
        <w:rPr>
          <w:rFonts w:ascii="Arial" w:eastAsia="仿宋_GB2312" w:hAnsi="Arial" w:cs="Arial"/>
          <w:b/>
          <w:bCs/>
          <w:sz w:val="28"/>
          <w:szCs w:val="28"/>
        </w:rPr>
        <w:t xml:space="preserve">. </w:t>
      </w:r>
      <w:r w:rsidRPr="00740184">
        <w:rPr>
          <w:rFonts w:ascii="Arial" w:eastAsia="仿宋_GB2312" w:hAnsi="Arial" w:cs="Arial"/>
          <w:sz w:val="28"/>
          <w:szCs w:val="28"/>
        </w:rPr>
        <w:t>I</w:t>
      </w:r>
      <w:r>
        <w:rPr>
          <w:rFonts w:ascii="Arial" w:eastAsia="仿宋_GB2312" w:hAnsi="Arial" w:cs="Arial"/>
          <w:sz w:val="28"/>
          <w:szCs w:val="28"/>
        </w:rPr>
        <w:t>CANN should stick to the principle of multilingualism in its work and related affairs, so as to greatly facilitate even higher participation from non-English speaking communities. S</w:t>
      </w:r>
      <w:r w:rsidRPr="007E4A51">
        <w:rPr>
          <w:rFonts w:ascii="Arial" w:eastAsia="仿宋_GB2312" w:hAnsi="Arial" w:cs="Arial"/>
          <w:sz w:val="28"/>
          <w:szCs w:val="28"/>
        </w:rPr>
        <w:t xml:space="preserve">poken by </w:t>
      </w:r>
      <w:r>
        <w:rPr>
          <w:rFonts w:ascii="Arial" w:eastAsia="仿宋_GB2312" w:hAnsi="Arial" w:cs="Arial"/>
          <w:sz w:val="28"/>
          <w:szCs w:val="28"/>
        </w:rPr>
        <w:t>the largest population</w:t>
      </w:r>
      <w:r w:rsidRPr="007E4A51">
        <w:rPr>
          <w:rFonts w:ascii="Arial" w:eastAsia="仿宋_GB2312" w:hAnsi="Arial" w:cs="Arial"/>
          <w:sz w:val="28"/>
          <w:szCs w:val="28"/>
        </w:rPr>
        <w:t xml:space="preserve"> in the world</w:t>
      </w:r>
      <w:r w:rsidRPr="004D347E">
        <w:rPr>
          <w:rFonts w:ascii="Arial" w:eastAsia="仿宋_GB2312" w:hAnsi="Arial" w:cs="Arial"/>
          <w:sz w:val="28"/>
          <w:szCs w:val="28"/>
        </w:rPr>
        <w:t xml:space="preserve">, </w:t>
      </w:r>
      <w:r>
        <w:rPr>
          <w:rFonts w:ascii="Arial" w:eastAsia="仿宋_GB2312" w:hAnsi="Arial" w:cs="Arial"/>
          <w:sz w:val="28"/>
          <w:szCs w:val="28"/>
        </w:rPr>
        <w:t xml:space="preserve">the Chinese language </w:t>
      </w:r>
      <w:r w:rsidRPr="004D347E">
        <w:rPr>
          <w:rFonts w:ascii="Arial" w:eastAsia="仿宋_GB2312" w:hAnsi="Arial" w:cs="Arial"/>
          <w:sz w:val="28"/>
          <w:szCs w:val="28"/>
        </w:rPr>
        <w:t xml:space="preserve">should </w:t>
      </w:r>
      <w:r>
        <w:rPr>
          <w:rFonts w:ascii="Arial" w:eastAsia="仿宋_GB2312" w:hAnsi="Arial" w:cs="Arial"/>
          <w:sz w:val="28"/>
          <w:szCs w:val="28"/>
        </w:rPr>
        <w:t xml:space="preserve">be </w:t>
      </w:r>
      <w:r w:rsidRPr="00E61187">
        <w:rPr>
          <w:rFonts w:ascii="Arial" w:eastAsia="仿宋_GB2312" w:hAnsi="Arial" w:cs="Arial"/>
          <w:sz w:val="28"/>
          <w:szCs w:val="28"/>
        </w:rPr>
        <w:t>accordingly</w:t>
      </w:r>
      <w:r>
        <w:rPr>
          <w:rFonts w:ascii="Arial" w:eastAsia="仿宋_GB2312" w:hAnsi="Arial" w:cs="Arial"/>
          <w:sz w:val="28"/>
          <w:szCs w:val="28"/>
        </w:rPr>
        <w:t xml:space="preserve"> addressed and reflected in various ICANN affairs. By offering Chinese </w:t>
      </w:r>
      <w:r w:rsidRPr="00E61187">
        <w:rPr>
          <w:rFonts w:ascii="Arial" w:eastAsia="仿宋_GB2312" w:hAnsi="Arial" w:cs="Arial"/>
          <w:sz w:val="28"/>
          <w:szCs w:val="28"/>
        </w:rPr>
        <w:t>simultaneous interpretation</w:t>
      </w:r>
      <w:r>
        <w:rPr>
          <w:rFonts w:ascii="Arial" w:eastAsia="仿宋_GB2312" w:hAnsi="Arial" w:cs="Arial"/>
          <w:sz w:val="28"/>
          <w:szCs w:val="28"/>
        </w:rPr>
        <w:t xml:space="preserve"> service at the annual meetings and timely providing policy documents and archives of Chinese version on its website, ICANN could effectively enhance the Chinese</w:t>
      </w:r>
      <w:r w:rsidRPr="00D145D4">
        <w:rPr>
          <w:rFonts w:ascii="Arial" w:eastAsia="仿宋_GB2312" w:hAnsi="Arial" w:cs="Arial"/>
          <w:sz w:val="28"/>
          <w:szCs w:val="28"/>
        </w:rPr>
        <w:t xml:space="preserve"> Internet community</w:t>
      </w:r>
      <w:r>
        <w:rPr>
          <w:rFonts w:ascii="Arial" w:eastAsia="仿宋_GB2312" w:hAnsi="Arial" w:cs="Arial"/>
          <w:sz w:val="28"/>
          <w:szCs w:val="28"/>
        </w:rPr>
        <w:t>’s</w:t>
      </w:r>
      <w:r w:rsidRPr="00D145D4">
        <w:rPr>
          <w:rFonts w:ascii="Arial" w:eastAsia="仿宋_GB2312" w:hAnsi="Arial" w:cs="Arial"/>
          <w:sz w:val="28"/>
          <w:szCs w:val="28"/>
        </w:rPr>
        <w:t xml:space="preserve"> understanding </w:t>
      </w:r>
      <w:r>
        <w:rPr>
          <w:rFonts w:ascii="Arial" w:eastAsia="仿宋_GB2312" w:hAnsi="Arial" w:cs="Arial"/>
          <w:sz w:val="28"/>
          <w:szCs w:val="28"/>
        </w:rPr>
        <w:t>of its</w:t>
      </w:r>
      <w:r w:rsidRPr="00D145D4">
        <w:rPr>
          <w:rFonts w:ascii="Arial" w:eastAsia="仿宋_GB2312" w:hAnsi="Arial" w:cs="Arial"/>
          <w:sz w:val="28"/>
          <w:szCs w:val="28"/>
        </w:rPr>
        <w:t xml:space="preserve"> activities</w:t>
      </w:r>
      <w:r>
        <w:rPr>
          <w:rFonts w:ascii="Arial" w:eastAsia="仿宋_GB2312" w:hAnsi="Arial" w:cs="Arial"/>
          <w:sz w:val="28"/>
          <w:szCs w:val="28"/>
        </w:rPr>
        <w:t>, and then motivate their more participation and contribution</w:t>
      </w:r>
      <w:r w:rsidRPr="00D145D4">
        <w:rPr>
          <w:rFonts w:ascii="Arial" w:eastAsia="仿宋_GB2312" w:hAnsi="Arial" w:cs="Arial"/>
          <w:sz w:val="28"/>
          <w:szCs w:val="28"/>
        </w:rPr>
        <w:t xml:space="preserve">. </w:t>
      </w:r>
    </w:p>
    <w:p w:rsidR="009852D5" w:rsidRPr="00E40F8A" w:rsidRDefault="009852D5" w:rsidP="00A95240">
      <w:pPr>
        <w:pStyle w:val="ListParagraph"/>
        <w:numPr>
          <w:ilvl w:val="0"/>
          <w:numId w:val="1"/>
        </w:numPr>
        <w:ind w:firstLineChars="0"/>
        <w:rPr>
          <w:rFonts w:ascii="Arial" w:eastAsia="仿宋_GB2312" w:hAnsi="Arial" w:cs="Times New Roman"/>
          <w:sz w:val="28"/>
          <w:szCs w:val="28"/>
        </w:rPr>
      </w:pPr>
      <w:r w:rsidRPr="00CD29F9">
        <w:rPr>
          <w:rFonts w:ascii="Arial" w:eastAsia="仿宋_GB2312" w:hAnsi="Arial" w:cs="Arial"/>
          <w:b/>
          <w:bCs/>
          <w:sz w:val="28"/>
          <w:szCs w:val="28"/>
        </w:rPr>
        <w:t xml:space="preserve">Following </w:t>
      </w:r>
      <w:r>
        <w:rPr>
          <w:rFonts w:ascii="Arial" w:eastAsia="仿宋_GB2312" w:hAnsi="Arial" w:cs="Arial"/>
          <w:b/>
          <w:bCs/>
          <w:sz w:val="28"/>
          <w:szCs w:val="28"/>
        </w:rPr>
        <w:t xml:space="preserve">the principle of </w:t>
      </w:r>
      <w:r w:rsidRPr="00CD29F9">
        <w:rPr>
          <w:rFonts w:ascii="Arial" w:eastAsia="仿宋_GB2312" w:hAnsi="Arial" w:cs="Arial"/>
          <w:b/>
          <w:bCs/>
          <w:sz w:val="28"/>
          <w:szCs w:val="28"/>
        </w:rPr>
        <w:t xml:space="preserve">user-first. </w:t>
      </w:r>
    </w:p>
    <w:p w:rsidR="009852D5" w:rsidRPr="003F1C42" w:rsidRDefault="009852D5" w:rsidP="003F1C42">
      <w:pPr>
        <w:pStyle w:val="ListParagraph"/>
        <w:ind w:left="920" w:firstLineChars="0" w:firstLine="0"/>
        <w:rPr>
          <w:rFonts w:ascii="Arial" w:eastAsia="仿宋_GB2312" w:hAnsi="Arial" w:cs="Times New Roman"/>
          <w:sz w:val="28"/>
          <w:szCs w:val="28"/>
        </w:rPr>
      </w:pPr>
      <w:r w:rsidRPr="003F1C42">
        <w:rPr>
          <w:rFonts w:ascii="Arial" w:eastAsia="仿宋_GB2312" w:hAnsi="Arial" w:cs="Arial"/>
          <w:sz w:val="28"/>
          <w:szCs w:val="28"/>
        </w:rPr>
        <w:t>Internet users</w:t>
      </w:r>
      <w:r>
        <w:rPr>
          <w:rFonts w:ascii="Arial" w:eastAsia="仿宋_GB2312" w:hAnsi="Arial" w:cs="Arial"/>
          <w:sz w:val="28"/>
          <w:szCs w:val="28"/>
        </w:rPr>
        <w:t xml:space="preserve"> </w:t>
      </w:r>
      <w:r w:rsidRPr="003F1C42">
        <w:rPr>
          <w:rFonts w:ascii="Arial" w:eastAsia="仿宋_GB2312" w:hAnsi="Arial" w:cs="Arial"/>
          <w:sz w:val="28"/>
          <w:szCs w:val="28"/>
        </w:rPr>
        <w:t xml:space="preserve">as a group is ICANN’s   ultimate service target, so ICANN should follow the </w:t>
      </w:r>
      <w:r>
        <w:rPr>
          <w:rFonts w:ascii="Arial" w:eastAsia="仿宋_GB2312" w:hAnsi="Arial" w:cs="Arial"/>
          <w:sz w:val="28"/>
          <w:szCs w:val="28"/>
        </w:rPr>
        <w:t xml:space="preserve">principle of </w:t>
      </w:r>
      <w:r w:rsidRPr="003F1C42">
        <w:rPr>
          <w:rFonts w:ascii="Arial" w:eastAsia="仿宋_GB2312" w:hAnsi="Arial" w:cs="Arial"/>
          <w:sz w:val="28"/>
          <w:szCs w:val="28"/>
        </w:rPr>
        <w:t xml:space="preserve">user-first during its whole policy-making process. Specifically, inquiry and complaint channels should be established to receive users’ complaints and suggestions. </w:t>
      </w:r>
      <w:r>
        <w:rPr>
          <w:rFonts w:ascii="Arial" w:eastAsia="仿宋_GB2312" w:hAnsi="Arial" w:cs="Arial"/>
          <w:sz w:val="28"/>
          <w:szCs w:val="28"/>
        </w:rPr>
        <w:t>M</w:t>
      </w:r>
      <w:r w:rsidRPr="003F1C42">
        <w:rPr>
          <w:rFonts w:ascii="Arial" w:eastAsia="仿宋_GB2312" w:hAnsi="Arial" w:cs="Arial"/>
          <w:sz w:val="28"/>
          <w:szCs w:val="28"/>
        </w:rPr>
        <w:t>ore importantly, a responding mechanism should be set up to give feedback to each case and boost</w:t>
      </w:r>
      <w:r>
        <w:rPr>
          <w:rFonts w:ascii="Arial" w:eastAsia="仿宋_GB2312" w:hAnsi="Arial" w:cs="Arial"/>
          <w:sz w:val="28"/>
          <w:szCs w:val="28"/>
        </w:rPr>
        <w:t xml:space="preserve"> </w:t>
      </w:r>
      <w:r w:rsidRPr="003F1C42">
        <w:rPr>
          <w:rFonts w:ascii="Arial" w:eastAsia="仿宋_GB2312" w:hAnsi="Arial" w:cs="Arial"/>
          <w:sz w:val="28"/>
          <w:szCs w:val="28"/>
        </w:rPr>
        <w:t xml:space="preserve">the improvement.  </w:t>
      </w:r>
    </w:p>
    <w:p w:rsidR="009852D5" w:rsidRDefault="009852D5" w:rsidP="005A2E73">
      <w:pPr>
        <w:pStyle w:val="ListParagraph"/>
        <w:ind w:firstLineChars="0"/>
        <w:rPr>
          <w:rFonts w:ascii="Arial" w:eastAsia="仿宋_GB2312" w:hAnsi="Arial" w:cs="Times New Roman"/>
          <w:sz w:val="28"/>
          <w:szCs w:val="28"/>
        </w:rPr>
      </w:pPr>
    </w:p>
    <w:p w:rsidR="009852D5" w:rsidRPr="004D347E" w:rsidRDefault="009852D5" w:rsidP="003C1440">
      <w:pPr>
        <w:pStyle w:val="ListParagraph"/>
        <w:ind w:firstLineChars="0" w:firstLine="0"/>
        <w:rPr>
          <w:rFonts w:ascii="Arial" w:eastAsia="仿宋_GB2312" w:hAnsi="Arial" w:cs="Times New Roman"/>
          <w:sz w:val="28"/>
          <w:szCs w:val="28"/>
        </w:rPr>
      </w:pPr>
    </w:p>
    <w:sectPr w:rsidR="009852D5" w:rsidRPr="004D347E" w:rsidSect="002F1D2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2D5" w:rsidRDefault="009852D5" w:rsidP="006D10F7">
      <w:pPr>
        <w:rPr>
          <w:rFonts w:cs="Times New Roman"/>
        </w:rPr>
      </w:pPr>
      <w:r>
        <w:rPr>
          <w:rFonts w:cs="Times New Roman"/>
        </w:rPr>
        <w:separator/>
      </w:r>
    </w:p>
  </w:endnote>
  <w:endnote w:type="continuationSeparator" w:id="0">
    <w:p w:rsidR="009852D5" w:rsidRDefault="009852D5" w:rsidP="006D10F7">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2D5" w:rsidRDefault="009852D5" w:rsidP="00244DB2">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52D5" w:rsidRDefault="009852D5">
    <w:pPr>
      <w:pStyle w:val="Footer"/>
      <w:jc w:val="center"/>
      <w:rPr>
        <w:rFonts w:cs="Times New Roman"/>
      </w:rPr>
    </w:pPr>
  </w:p>
  <w:p w:rsidR="009852D5" w:rsidRDefault="009852D5">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2D5" w:rsidRDefault="009852D5" w:rsidP="006D10F7">
      <w:pPr>
        <w:rPr>
          <w:rFonts w:cs="Times New Roman"/>
        </w:rPr>
      </w:pPr>
      <w:r>
        <w:rPr>
          <w:rFonts w:cs="Times New Roman"/>
        </w:rPr>
        <w:separator/>
      </w:r>
    </w:p>
  </w:footnote>
  <w:footnote w:type="continuationSeparator" w:id="0">
    <w:p w:rsidR="009852D5" w:rsidRDefault="009852D5" w:rsidP="006D10F7">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0384E"/>
    <w:multiLevelType w:val="hybridMultilevel"/>
    <w:tmpl w:val="481E0AB6"/>
    <w:lvl w:ilvl="0" w:tplc="5A1657F4">
      <w:start w:val="1"/>
      <w:numFmt w:val="upperLetter"/>
      <w:lvlText w:val="%1."/>
      <w:lvlJc w:val="left"/>
      <w:pPr>
        <w:ind w:left="920" w:hanging="360"/>
      </w:pPr>
      <w:rPr>
        <w:rFonts w:hint="default"/>
        <w:b/>
        <w:bCs/>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06C4A"/>
    <w:rsid w:val="00002ED5"/>
    <w:rsid w:val="00004643"/>
    <w:rsid w:val="00010207"/>
    <w:rsid w:val="000109C7"/>
    <w:rsid w:val="00013A38"/>
    <w:rsid w:val="00014F86"/>
    <w:rsid w:val="00016F3D"/>
    <w:rsid w:val="0002271C"/>
    <w:rsid w:val="00025E91"/>
    <w:rsid w:val="000263ED"/>
    <w:rsid w:val="0004010F"/>
    <w:rsid w:val="00044C6C"/>
    <w:rsid w:val="0005119E"/>
    <w:rsid w:val="00070877"/>
    <w:rsid w:val="00071280"/>
    <w:rsid w:val="00071EC8"/>
    <w:rsid w:val="00072C53"/>
    <w:rsid w:val="000741A1"/>
    <w:rsid w:val="00093201"/>
    <w:rsid w:val="000953AF"/>
    <w:rsid w:val="000965CE"/>
    <w:rsid w:val="00096A6B"/>
    <w:rsid w:val="000970EE"/>
    <w:rsid w:val="00097951"/>
    <w:rsid w:val="000A32BB"/>
    <w:rsid w:val="000C00F4"/>
    <w:rsid w:val="000C37AE"/>
    <w:rsid w:val="000C4297"/>
    <w:rsid w:val="000C619F"/>
    <w:rsid w:val="000D241D"/>
    <w:rsid w:val="000E5CA9"/>
    <w:rsid w:val="000F64FC"/>
    <w:rsid w:val="00101167"/>
    <w:rsid w:val="00106875"/>
    <w:rsid w:val="00106C4A"/>
    <w:rsid w:val="0010779D"/>
    <w:rsid w:val="00126DC5"/>
    <w:rsid w:val="00133339"/>
    <w:rsid w:val="00146C53"/>
    <w:rsid w:val="00151C61"/>
    <w:rsid w:val="0015405D"/>
    <w:rsid w:val="00164EC7"/>
    <w:rsid w:val="00165C82"/>
    <w:rsid w:val="00172020"/>
    <w:rsid w:val="00183415"/>
    <w:rsid w:val="001879D6"/>
    <w:rsid w:val="00190ECD"/>
    <w:rsid w:val="001A590F"/>
    <w:rsid w:val="001D119C"/>
    <w:rsid w:val="001F05EB"/>
    <w:rsid w:val="001F3DF3"/>
    <w:rsid w:val="001F7284"/>
    <w:rsid w:val="00200096"/>
    <w:rsid w:val="002079E6"/>
    <w:rsid w:val="00214CF5"/>
    <w:rsid w:val="0022763F"/>
    <w:rsid w:val="00233FE8"/>
    <w:rsid w:val="00235EB3"/>
    <w:rsid w:val="00244DB2"/>
    <w:rsid w:val="0026510E"/>
    <w:rsid w:val="00265611"/>
    <w:rsid w:val="0026578E"/>
    <w:rsid w:val="00266C19"/>
    <w:rsid w:val="00270EAF"/>
    <w:rsid w:val="00272265"/>
    <w:rsid w:val="00272543"/>
    <w:rsid w:val="002819B3"/>
    <w:rsid w:val="00287813"/>
    <w:rsid w:val="00290EFB"/>
    <w:rsid w:val="00294810"/>
    <w:rsid w:val="00297C98"/>
    <w:rsid w:val="002B1BF7"/>
    <w:rsid w:val="002B240E"/>
    <w:rsid w:val="002B6BC1"/>
    <w:rsid w:val="002B78BE"/>
    <w:rsid w:val="002C0BA5"/>
    <w:rsid w:val="002C34C5"/>
    <w:rsid w:val="002C714B"/>
    <w:rsid w:val="002C7A44"/>
    <w:rsid w:val="002D1108"/>
    <w:rsid w:val="002D2285"/>
    <w:rsid w:val="002E0A13"/>
    <w:rsid w:val="002E113D"/>
    <w:rsid w:val="002E750D"/>
    <w:rsid w:val="002F1D29"/>
    <w:rsid w:val="002F3980"/>
    <w:rsid w:val="0030173A"/>
    <w:rsid w:val="00323CE3"/>
    <w:rsid w:val="003320DC"/>
    <w:rsid w:val="003325A9"/>
    <w:rsid w:val="003422C9"/>
    <w:rsid w:val="00353268"/>
    <w:rsid w:val="00353AC3"/>
    <w:rsid w:val="003572CB"/>
    <w:rsid w:val="0035783D"/>
    <w:rsid w:val="0038460C"/>
    <w:rsid w:val="003872B3"/>
    <w:rsid w:val="0039289B"/>
    <w:rsid w:val="003A5712"/>
    <w:rsid w:val="003C1440"/>
    <w:rsid w:val="003C5468"/>
    <w:rsid w:val="003D2FC1"/>
    <w:rsid w:val="003D7672"/>
    <w:rsid w:val="003E0403"/>
    <w:rsid w:val="003E4623"/>
    <w:rsid w:val="003E6A39"/>
    <w:rsid w:val="003F1C42"/>
    <w:rsid w:val="003F5E9B"/>
    <w:rsid w:val="00407E07"/>
    <w:rsid w:val="00411C7C"/>
    <w:rsid w:val="00413FA8"/>
    <w:rsid w:val="0042022B"/>
    <w:rsid w:val="0042258C"/>
    <w:rsid w:val="004279BB"/>
    <w:rsid w:val="004346E4"/>
    <w:rsid w:val="00434C55"/>
    <w:rsid w:val="00437A22"/>
    <w:rsid w:val="00451AD4"/>
    <w:rsid w:val="00460106"/>
    <w:rsid w:val="0046322E"/>
    <w:rsid w:val="00473D3D"/>
    <w:rsid w:val="004740D1"/>
    <w:rsid w:val="004853AC"/>
    <w:rsid w:val="004958B0"/>
    <w:rsid w:val="004A7249"/>
    <w:rsid w:val="004B1B0E"/>
    <w:rsid w:val="004B76FD"/>
    <w:rsid w:val="004C03ED"/>
    <w:rsid w:val="004C427F"/>
    <w:rsid w:val="004C4F4A"/>
    <w:rsid w:val="004D347E"/>
    <w:rsid w:val="004E1728"/>
    <w:rsid w:val="004E42CF"/>
    <w:rsid w:val="004E5B32"/>
    <w:rsid w:val="004E6BA0"/>
    <w:rsid w:val="004E716B"/>
    <w:rsid w:val="004F0745"/>
    <w:rsid w:val="00502FBC"/>
    <w:rsid w:val="0051033C"/>
    <w:rsid w:val="0051625F"/>
    <w:rsid w:val="005164F8"/>
    <w:rsid w:val="00516BB2"/>
    <w:rsid w:val="00520F5D"/>
    <w:rsid w:val="00532989"/>
    <w:rsid w:val="00534A1C"/>
    <w:rsid w:val="0053689B"/>
    <w:rsid w:val="00536C87"/>
    <w:rsid w:val="00545194"/>
    <w:rsid w:val="005461B7"/>
    <w:rsid w:val="005469B2"/>
    <w:rsid w:val="0055119A"/>
    <w:rsid w:val="00571A93"/>
    <w:rsid w:val="00584420"/>
    <w:rsid w:val="0059019C"/>
    <w:rsid w:val="005946AC"/>
    <w:rsid w:val="005A1CA4"/>
    <w:rsid w:val="005A2E73"/>
    <w:rsid w:val="005A519D"/>
    <w:rsid w:val="005B7454"/>
    <w:rsid w:val="005C1DDA"/>
    <w:rsid w:val="005C1EE4"/>
    <w:rsid w:val="005D2739"/>
    <w:rsid w:val="005E2821"/>
    <w:rsid w:val="005E2A30"/>
    <w:rsid w:val="005E3297"/>
    <w:rsid w:val="005E3F25"/>
    <w:rsid w:val="005E5A43"/>
    <w:rsid w:val="005F318A"/>
    <w:rsid w:val="005F31B9"/>
    <w:rsid w:val="005F42EA"/>
    <w:rsid w:val="005F47F3"/>
    <w:rsid w:val="005F7D15"/>
    <w:rsid w:val="00605951"/>
    <w:rsid w:val="00625970"/>
    <w:rsid w:val="00626CAA"/>
    <w:rsid w:val="0062757E"/>
    <w:rsid w:val="00627BF7"/>
    <w:rsid w:val="00633844"/>
    <w:rsid w:val="006442D6"/>
    <w:rsid w:val="00647CE0"/>
    <w:rsid w:val="00656FBA"/>
    <w:rsid w:val="00661D60"/>
    <w:rsid w:val="00665C2C"/>
    <w:rsid w:val="00675A22"/>
    <w:rsid w:val="00676F76"/>
    <w:rsid w:val="00677E82"/>
    <w:rsid w:val="00681D8F"/>
    <w:rsid w:val="006A091F"/>
    <w:rsid w:val="006A7AD6"/>
    <w:rsid w:val="006A7F7A"/>
    <w:rsid w:val="006C6378"/>
    <w:rsid w:val="006D10F7"/>
    <w:rsid w:val="006D4304"/>
    <w:rsid w:val="006D4D18"/>
    <w:rsid w:val="006E2735"/>
    <w:rsid w:val="006F22C6"/>
    <w:rsid w:val="006F5B9C"/>
    <w:rsid w:val="00720613"/>
    <w:rsid w:val="007311E5"/>
    <w:rsid w:val="00740184"/>
    <w:rsid w:val="00740651"/>
    <w:rsid w:val="007417EF"/>
    <w:rsid w:val="00741D3F"/>
    <w:rsid w:val="007442A3"/>
    <w:rsid w:val="00744DB3"/>
    <w:rsid w:val="00745BA1"/>
    <w:rsid w:val="0074706D"/>
    <w:rsid w:val="00761DCF"/>
    <w:rsid w:val="007624BB"/>
    <w:rsid w:val="00762BEE"/>
    <w:rsid w:val="0077091C"/>
    <w:rsid w:val="00773EAE"/>
    <w:rsid w:val="00774CF4"/>
    <w:rsid w:val="0077702E"/>
    <w:rsid w:val="007778FB"/>
    <w:rsid w:val="00782962"/>
    <w:rsid w:val="007871B9"/>
    <w:rsid w:val="007972E8"/>
    <w:rsid w:val="00797B71"/>
    <w:rsid w:val="007B3AA5"/>
    <w:rsid w:val="007B47E1"/>
    <w:rsid w:val="007C0B25"/>
    <w:rsid w:val="007C20C9"/>
    <w:rsid w:val="007C2BEF"/>
    <w:rsid w:val="007C6788"/>
    <w:rsid w:val="007D22F3"/>
    <w:rsid w:val="007E4A51"/>
    <w:rsid w:val="007E5D40"/>
    <w:rsid w:val="007E665D"/>
    <w:rsid w:val="007E6CBC"/>
    <w:rsid w:val="00812CB2"/>
    <w:rsid w:val="00813905"/>
    <w:rsid w:val="008247E3"/>
    <w:rsid w:val="00833376"/>
    <w:rsid w:val="008403DF"/>
    <w:rsid w:val="00844246"/>
    <w:rsid w:val="00850762"/>
    <w:rsid w:val="008515DF"/>
    <w:rsid w:val="00862D7C"/>
    <w:rsid w:val="00865157"/>
    <w:rsid w:val="0086554D"/>
    <w:rsid w:val="00865550"/>
    <w:rsid w:val="008674BB"/>
    <w:rsid w:val="0087723F"/>
    <w:rsid w:val="00887694"/>
    <w:rsid w:val="0089251F"/>
    <w:rsid w:val="00897CFF"/>
    <w:rsid w:val="008A0280"/>
    <w:rsid w:val="008A7C22"/>
    <w:rsid w:val="008B0D08"/>
    <w:rsid w:val="008B2752"/>
    <w:rsid w:val="008B709E"/>
    <w:rsid w:val="008C7334"/>
    <w:rsid w:val="008D33E8"/>
    <w:rsid w:val="008D63C4"/>
    <w:rsid w:val="008D7D91"/>
    <w:rsid w:val="008E34CC"/>
    <w:rsid w:val="008F38B8"/>
    <w:rsid w:val="008F6889"/>
    <w:rsid w:val="009008CB"/>
    <w:rsid w:val="00902499"/>
    <w:rsid w:val="00902934"/>
    <w:rsid w:val="0090636C"/>
    <w:rsid w:val="00906F49"/>
    <w:rsid w:val="00911F3F"/>
    <w:rsid w:val="00917B5B"/>
    <w:rsid w:val="00921D77"/>
    <w:rsid w:val="00922ECF"/>
    <w:rsid w:val="0094204F"/>
    <w:rsid w:val="009449F8"/>
    <w:rsid w:val="00946E5C"/>
    <w:rsid w:val="00956952"/>
    <w:rsid w:val="009601C3"/>
    <w:rsid w:val="0096445A"/>
    <w:rsid w:val="00967330"/>
    <w:rsid w:val="00977967"/>
    <w:rsid w:val="00981F60"/>
    <w:rsid w:val="009852D5"/>
    <w:rsid w:val="0099077D"/>
    <w:rsid w:val="00991678"/>
    <w:rsid w:val="00995D70"/>
    <w:rsid w:val="009A0686"/>
    <w:rsid w:val="009A0D6A"/>
    <w:rsid w:val="009B479B"/>
    <w:rsid w:val="009B4A20"/>
    <w:rsid w:val="009C61CA"/>
    <w:rsid w:val="009D016E"/>
    <w:rsid w:val="009D2858"/>
    <w:rsid w:val="009E00B3"/>
    <w:rsid w:val="009E2076"/>
    <w:rsid w:val="009F0228"/>
    <w:rsid w:val="009F04F6"/>
    <w:rsid w:val="009F2AF9"/>
    <w:rsid w:val="009F3979"/>
    <w:rsid w:val="009F425B"/>
    <w:rsid w:val="009F4266"/>
    <w:rsid w:val="009F7500"/>
    <w:rsid w:val="00A036C2"/>
    <w:rsid w:val="00A04CF5"/>
    <w:rsid w:val="00A051D0"/>
    <w:rsid w:val="00A05A76"/>
    <w:rsid w:val="00A1590A"/>
    <w:rsid w:val="00A178C6"/>
    <w:rsid w:val="00A22F35"/>
    <w:rsid w:val="00A26709"/>
    <w:rsid w:val="00A46481"/>
    <w:rsid w:val="00A479F8"/>
    <w:rsid w:val="00A5186C"/>
    <w:rsid w:val="00A55E13"/>
    <w:rsid w:val="00A6173B"/>
    <w:rsid w:val="00A664B1"/>
    <w:rsid w:val="00A73495"/>
    <w:rsid w:val="00A95240"/>
    <w:rsid w:val="00A96909"/>
    <w:rsid w:val="00AA078A"/>
    <w:rsid w:val="00AA3E67"/>
    <w:rsid w:val="00AA58C0"/>
    <w:rsid w:val="00AC028B"/>
    <w:rsid w:val="00AC1C5B"/>
    <w:rsid w:val="00AD0B0B"/>
    <w:rsid w:val="00AD335F"/>
    <w:rsid w:val="00AD4381"/>
    <w:rsid w:val="00AE37DF"/>
    <w:rsid w:val="00AF01AF"/>
    <w:rsid w:val="00AF6DA0"/>
    <w:rsid w:val="00B01EA1"/>
    <w:rsid w:val="00B17D25"/>
    <w:rsid w:val="00B23057"/>
    <w:rsid w:val="00B26CEE"/>
    <w:rsid w:val="00B35CCA"/>
    <w:rsid w:val="00B401BA"/>
    <w:rsid w:val="00B40234"/>
    <w:rsid w:val="00B44B92"/>
    <w:rsid w:val="00B47B81"/>
    <w:rsid w:val="00B52095"/>
    <w:rsid w:val="00B732D1"/>
    <w:rsid w:val="00B76FFB"/>
    <w:rsid w:val="00B84DC5"/>
    <w:rsid w:val="00B85670"/>
    <w:rsid w:val="00BA3104"/>
    <w:rsid w:val="00BA4879"/>
    <w:rsid w:val="00BA692D"/>
    <w:rsid w:val="00BB2C2E"/>
    <w:rsid w:val="00BC16E3"/>
    <w:rsid w:val="00BD5758"/>
    <w:rsid w:val="00BD609C"/>
    <w:rsid w:val="00BD7FF3"/>
    <w:rsid w:val="00BF2599"/>
    <w:rsid w:val="00BF3E7B"/>
    <w:rsid w:val="00BF6081"/>
    <w:rsid w:val="00C06124"/>
    <w:rsid w:val="00C103CB"/>
    <w:rsid w:val="00C15C44"/>
    <w:rsid w:val="00C16498"/>
    <w:rsid w:val="00C22A6B"/>
    <w:rsid w:val="00C23493"/>
    <w:rsid w:val="00C23F0F"/>
    <w:rsid w:val="00C240C0"/>
    <w:rsid w:val="00C25064"/>
    <w:rsid w:val="00C34466"/>
    <w:rsid w:val="00C35296"/>
    <w:rsid w:val="00C37AB5"/>
    <w:rsid w:val="00C41AD8"/>
    <w:rsid w:val="00C429EF"/>
    <w:rsid w:val="00C4347C"/>
    <w:rsid w:val="00C47E72"/>
    <w:rsid w:val="00C56EF0"/>
    <w:rsid w:val="00C64BA8"/>
    <w:rsid w:val="00C6784A"/>
    <w:rsid w:val="00C739BD"/>
    <w:rsid w:val="00C87D77"/>
    <w:rsid w:val="00CA54CA"/>
    <w:rsid w:val="00CB3781"/>
    <w:rsid w:val="00CC22D3"/>
    <w:rsid w:val="00CC5E23"/>
    <w:rsid w:val="00CD10AE"/>
    <w:rsid w:val="00CD29F9"/>
    <w:rsid w:val="00CD3C0A"/>
    <w:rsid w:val="00CD3FFC"/>
    <w:rsid w:val="00CE2F5B"/>
    <w:rsid w:val="00CE623A"/>
    <w:rsid w:val="00CF079F"/>
    <w:rsid w:val="00D00667"/>
    <w:rsid w:val="00D03DEC"/>
    <w:rsid w:val="00D04BF7"/>
    <w:rsid w:val="00D10239"/>
    <w:rsid w:val="00D145D4"/>
    <w:rsid w:val="00D1735B"/>
    <w:rsid w:val="00D23B96"/>
    <w:rsid w:val="00D30D6A"/>
    <w:rsid w:val="00D338ED"/>
    <w:rsid w:val="00D400BE"/>
    <w:rsid w:val="00D44D33"/>
    <w:rsid w:val="00D5185E"/>
    <w:rsid w:val="00D541C6"/>
    <w:rsid w:val="00D5759A"/>
    <w:rsid w:val="00D71612"/>
    <w:rsid w:val="00D739B0"/>
    <w:rsid w:val="00D73BB1"/>
    <w:rsid w:val="00D7559E"/>
    <w:rsid w:val="00D822C0"/>
    <w:rsid w:val="00D8351B"/>
    <w:rsid w:val="00D83B91"/>
    <w:rsid w:val="00D83F16"/>
    <w:rsid w:val="00D93963"/>
    <w:rsid w:val="00DA01F5"/>
    <w:rsid w:val="00DA1EA3"/>
    <w:rsid w:val="00DA55B0"/>
    <w:rsid w:val="00DB00C9"/>
    <w:rsid w:val="00DB60C5"/>
    <w:rsid w:val="00DC5716"/>
    <w:rsid w:val="00DC5BFD"/>
    <w:rsid w:val="00DD13B5"/>
    <w:rsid w:val="00DE1D3E"/>
    <w:rsid w:val="00DF29E8"/>
    <w:rsid w:val="00E00322"/>
    <w:rsid w:val="00E101A7"/>
    <w:rsid w:val="00E10ED7"/>
    <w:rsid w:val="00E15FB2"/>
    <w:rsid w:val="00E34F43"/>
    <w:rsid w:val="00E36E96"/>
    <w:rsid w:val="00E40F8A"/>
    <w:rsid w:val="00E43C06"/>
    <w:rsid w:val="00E445C5"/>
    <w:rsid w:val="00E46139"/>
    <w:rsid w:val="00E47AAC"/>
    <w:rsid w:val="00E52CA4"/>
    <w:rsid w:val="00E53B3B"/>
    <w:rsid w:val="00E54E99"/>
    <w:rsid w:val="00E550E7"/>
    <w:rsid w:val="00E55F73"/>
    <w:rsid w:val="00E60342"/>
    <w:rsid w:val="00E61187"/>
    <w:rsid w:val="00E613E5"/>
    <w:rsid w:val="00E67779"/>
    <w:rsid w:val="00E75F9E"/>
    <w:rsid w:val="00E92CBB"/>
    <w:rsid w:val="00EA6409"/>
    <w:rsid w:val="00EB1DC1"/>
    <w:rsid w:val="00EB2780"/>
    <w:rsid w:val="00EB51B2"/>
    <w:rsid w:val="00EB58B9"/>
    <w:rsid w:val="00EC4903"/>
    <w:rsid w:val="00EC5CDF"/>
    <w:rsid w:val="00ED6ECE"/>
    <w:rsid w:val="00EE0962"/>
    <w:rsid w:val="00EE6105"/>
    <w:rsid w:val="00EE6ABE"/>
    <w:rsid w:val="00EF1A1D"/>
    <w:rsid w:val="00EF7DF6"/>
    <w:rsid w:val="00F000D5"/>
    <w:rsid w:val="00F02F12"/>
    <w:rsid w:val="00F03076"/>
    <w:rsid w:val="00F06FE9"/>
    <w:rsid w:val="00F108CA"/>
    <w:rsid w:val="00F2110A"/>
    <w:rsid w:val="00F219B7"/>
    <w:rsid w:val="00F21BF8"/>
    <w:rsid w:val="00F30FA2"/>
    <w:rsid w:val="00F33545"/>
    <w:rsid w:val="00F42C2C"/>
    <w:rsid w:val="00F47111"/>
    <w:rsid w:val="00F5680D"/>
    <w:rsid w:val="00F64FFC"/>
    <w:rsid w:val="00F65AC0"/>
    <w:rsid w:val="00F71123"/>
    <w:rsid w:val="00F81AB2"/>
    <w:rsid w:val="00F81AEF"/>
    <w:rsid w:val="00F821B8"/>
    <w:rsid w:val="00F85764"/>
    <w:rsid w:val="00F86FF7"/>
    <w:rsid w:val="00FA116C"/>
    <w:rsid w:val="00FA2401"/>
    <w:rsid w:val="00FA3723"/>
    <w:rsid w:val="00FB0E89"/>
    <w:rsid w:val="00FB4CA7"/>
    <w:rsid w:val="00FC5703"/>
    <w:rsid w:val="00FE0D27"/>
    <w:rsid w:val="00FE26B7"/>
    <w:rsid w:val="00FF709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D2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C619F"/>
    <w:pPr>
      <w:ind w:firstLineChars="200" w:firstLine="420"/>
    </w:pPr>
  </w:style>
  <w:style w:type="paragraph" w:styleId="Header">
    <w:name w:val="header"/>
    <w:basedOn w:val="Normal"/>
    <w:link w:val="HeaderChar"/>
    <w:uiPriority w:val="99"/>
    <w:semiHidden/>
    <w:rsid w:val="006D10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6D10F7"/>
    <w:rPr>
      <w:sz w:val="18"/>
      <w:szCs w:val="18"/>
    </w:rPr>
  </w:style>
  <w:style w:type="paragraph" w:styleId="Footer">
    <w:name w:val="footer"/>
    <w:basedOn w:val="Normal"/>
    <w:link w:val="FooterChar"/>
    <w:uiPriority w:val="99"/>
    <w:rsid w:val="006D10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D10F7"/>
    <w:rPr>
      <w:sz w:val="18"/>
      <w:szCs w:val="18"/>
    </w:rPr>
  </w:style>
  <w:style w:type="character" w:customStyle="1" w:styleId="apple-converted-space">
    <w:name w:val="apple-converted-space"/>
    <w:basedOn w:val="DefaultParagraphFont"/>
    <w:uiPriority w:val="99"/>
    <w:rsid w:val="00451AD4"/>
  </w:style>
  <w:style w:type="paragraph" w:styleId="BalloonText">
    <w:name w:val="Balloon Text"/>
    <w:basedOn w:val="Normal"/>
    <w:link w:val="BalloonTextChar"/>
    <w:uiPriority w:val="99"/>
    <w:semiHidden/>
    <w:rsid w:val="00A6173B"/>
    <w:rPr>
      <w:sz w:val="18"/>
      <w:szCs w:val="18"/>
    </w:rPr>
  </w:style>
  <w:style w:type="character" w:customStyle="1" w:styleId="BalloonTextChar">
    <w:name w:val="Balloon Text Char"/>
    <w:basedOn w:val="DefaultParagraphFont"/>
    <w:link w:val="BalloonText"/>
    <w:uiPriority w:val="99"/>
    <w:semiHidden/>
    <w:locked/>
    <w:rsid w:val="00CD10AE"/>
    <w:rPr>
      <w:sz w:val="2"/>
      <w:szCs w:val="2"/>
    </w:rPr>
  </w:style>
  <w:style w:type="character" w:styleId="PageNumber">
    <w:name w:val="page number"/>
    <w:basedOn w:val="DefaultParagraphFont"/>
    <w:uiPriority w:val="99"/>
    <w:rsid w:val="001834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500</Words>
  <Characters>2851</Characters>
  <Application>Microsoft Office Outlook</Application>
  <DocSecurity>0</DocSecurity>
  <Lines>0</Lines>
  <Paragraphs>0</Paragraphs>
  <ScaleCrop>false</ScaleCrop>
  <Company>PCoS.Cc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on Enhancing ICANN Accountability</dc:title>
  <dc:subject/>
  <dc:creator>cnidrz</dc:creator>
  <cp:keywords/>
  <dc:description/>
  <cp:lastModifiedBy>PCoS</cp:lastModifiedBy>
  <cp:revision>2</cp:revision>
  <cp:lastPrinted>2014-06-04T08:41:00Z</cp:lastPrinted>
  <dcterms:created xsi:type="dcterms:W3CDTF">2014-06-06T01:11:00Z</dcterms:created>
  <dcterms:modified xsi:type="dcterms:W3CDTF">2014-06-06T01:11:00Z</dcterms:modified>
</cp:coreProperties>
</file>