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5136" w:type="pct"/>
        <w:tblInd w:w="-252" w:type="dxa"/>
        <w:tblLook w:val="01E0" w:firstRow="1" w:lastRow="1" w:firstColumn="1" w:lastColumn="1" w:noHBand="0" w:noVBand="0"/>
      </w:tblPr>
      <w:tblGrid>
        <w:gridCol w:w="4580"/>
        <w:gridCol w:w="5193"/>
      </w:tblGrid>
      <w:tr w:rsidR="00E61645" w:rsidTr="00452BB3">
        <w:tc>
          <w:tcPr>
            <w:tcW w:w="2343" w:type="pct"/>
            <w:tcBorders>
              <w:top w:val="nil"/>
              <w:left w:val="nil"/>
              <w:bottom w:val="nil"/>
              <w:right w:val="nil"/>
            </w:tcBorders>
          </w:tcPr>
          <w:p w:rsidR="00FB33C3" w:rsidRDefault="00FB33C3" w:rsidP="00E61645">
            <w:pPr>
              <w:tabs>
                <w:tab w:val="left" w:pos="3360"/>
              </w:tabs>
              <w:ind w:right="40"/>
              <w:rPr>
                <w:rFonts w:cs="Arial"/>
                <w:b/>
                <w:bCs/>
                <w:color w:val="1B7B92"/>
                <w:sz w:val="18"/>
                <w:szCs w:val="18"/>
                <w:bdr w:val="none" w:sz="0" w:space="0" w:color="auto" w:frame="1"/>
              </w:rPr>
            </w:pPr>
          </w:p>
          <w:p w:rsidR="00E61645" w:rsidRPr="00452BB3" w:rsidRDefault="00BC412E" w:rsidP="00E61645">
            <w:pPr>
              <w:tabs>
                <w:tab w:val="left" w:pos="3360"/>
              </w:tabs>
              <w:ind w:right="40"/>
              <w:rPr>
                <w:rFonts w:cs="Arial"/>
                <w:b/>
                <w:sz w:val="36"/>
                <w:szCs w:val="36"/>
              </w:rPr>
            </w:pPr>
            <w:r>
              <w:rPr>
                <w:rFonts w:cs="Arial"/>
                <w:b/>
                <w:noProof/>
                <w:sz w:val="36"/>
                <w:szCs w:val="36"/>
                <w:lang w:val="fr-CH" w:eastAsia="fr-CH"/>
              </w:rPr>
              <mc:AlternateContent>
                <mc:Choice Requires="wpc">
                  <w:drawing>
                    <wp:inline distT="0" distB="0" distL="0" distR="0" wp14:anchorId="38BD757A" wp14:editId="5750A94D">
                      <wp:extent cx="2516505" cy="1257300"/>
                      <wp:effectExtent l="0" t="0" r="0" b="0"/>
                      <wp:docPr id="60" name="Canvas 6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pic:pic xmlns:pic="http://schemas.openxmlformats.org/drawingml/2006/picture">
                              <pic:nvPicPr>
                                <pic:cNvPr id="1" name="Picture 6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114300"/>
                                  <a:ext cx="2228215" cy="998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c:wpc>
                        </a:graphicData>
                      </a:graphic>
                    </wp:inline>
                  </w:drawing>
                </mc:Choice>
                <mc:Fallback>
                  <w:pict>
                    <v:group id="Canvas 60" o:spid="_x0000_s1026" editas="canvas" style="width:198.15pt;height:99pt;mso-position-horizontal-relative:char;mso-position-vertical-relative:line" coordsize="25165,1257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5165;height:12573;visibility:visible;mso-wrap-style:square">
                        <v:fill o:detectmouseclick="t"/>
                        <v:path o:connecttype="none"/>
                      </v:shape>
                      <v:shape id="Picture 61" o:spid="_x0000_s1028" type="#_x0000_t75" style="position:absolute;top:1143;width:22282;height:998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zPHCzAAAAA2gAAAA8AAABkcnMvZG93bnJldi54bWxET81qg0AQvgfyDssEegl1rZTQWFcpLYUc&#10;cmhsHmBwxx90Z8Xdqnn7bqDQ0/Dx/U5WrGYQM02us6zgKYpBEFdWd9wouH5/Pr6AcB5Z42CZFNzI&#10;QZFvNxmm2i58obn0jQgh7FJU0Ho/plK6qiWDLrIjceBqOxn0AU6N1BMuIdwMMonjgzTYcWhocaT3&#10;lqq+/DEK8JjcFtJlv/+qGQ97U30812elHnbr2ysIT6v/F/+5TzrMh/sr9yvzX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HM8cLMAAAADaAAAADwAAAAAAAAAAAAAAAACfAgAA&#10;ZHJzL2Rvd25yZXYueG1sUEsFBgAAAAAEAAQA9wAAAIwDAAAAAA==&#10;">
                        <v:imagedata r:id="rId9" o:title=""/>
                      </v:shape>
                      <w10:anchorlock/>
                    </v:group>
                  </w:pict>
                </mc:Fallback>
              </mc:AlternateContent>
            </w:r>
          </w:p>
        </w:tc>
        <w:tc>
          <w:tcPr>
            <w:tcW w:w="2657" w:type="pct"/>
            <w:tcBorders>
              <w:top w:val="nil"/>
              <w:left w:val="nil"/>
              <w:bottom w:val="nil"/>
              <w:right w:val="nil"/>
            </w:tcBorders>
          </w:tcPr>
          <w:p w:rsidR="00E61645" w:rsidRDefault="00E61645" w:rsidP="00E61645">
            <w:pPr>
              <w:jc w:val="right"/>
              <w:rPr>
                <w:rFonts w:cs="Arial"/>
                <w:b/>
                <w:color w:val="5F5F5F"/>
                <w:sz w:val="20"/>
                <w:szCs w:val="20"/>
                <w:lang w:val="fr-FR"/>
              </w:rPr>
            </w:pPr>
          </w:p>
          <w:p w:rsidR="005150AE" w:rsidRDefault="005150AE" w:rsidP="003F4852">
            <w:pPr>
              <w:rPr>
                <w:rFonts w:cs="Arial"/>
                <w:b/>
                <w:color w:val="5F5F5F"/>
                <w:sz w:val="20"/>
                <w:szCs w:val="20"/>
                <w:lang w:val="fr-FR"/>
              </w:rPr>
            </w:pPr>
          </w:p>
          <w:p w:rsidR="003F4852" w:rsidRDefault="00BC412E" w:rsidP="003F4852">
            <w:pPr>
              <w:rPr>
                <w:rFonts w:cs="Arial"/>
                <w:b/>
                <w:color w:val="5F5F5F"/>
                <w:sz w:val="20"/>
                <w:szCs w:val="20"/>
                <w:lang w:val="fr-FR"/>
              </w:rPr>
            </w:pPr>
            <w:r>
              <w:rPr>
                <w:rFonts w:cs="Arial"/>
                <w:b/>
                <w:noProof/>
                <w:color w:val="5F5F5F"/>
                <w:sz w:val="20"/>
                <w:szCs w:val="20"/>
                <w:lang w:val="fr-CH" w:eastAsia="fr-CH"/>
              </w:rPr>
              <w:drawing>
                <wp:anchor distT="36576" distB="36576" distL="36576" distR="36576" simplePos="0" relativeHeight="251657216" behindDoc="0" locked="0" layoutInCell="1" allowOverlap="1" wp14:anchorId="4C7BE2F6" wp14:editId="47BED819">
                  <wp:simplePos x="0" y="0"/>
                  <wp:positionH relativeFrom="column">
                    <wp:posOffset>1598295</wp:posOffset>
                  </wp:positionH>
                  <wp:positionV relativeFrom="paragraph">
                    <wp:posOffset>46355</wp:posOffset>
                  </wp:positionV>
                  <wp:extent cx="1447165" cy="648335"/>
                  <wp:effectExtent l="0" t="0" r="635" b="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7165" cy="64833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3F4852" w:rsidRDefault="003F4852" w:rsidP="00E61645">
            <w:pPr>
              <w:jc w:val="right"/>
              <w:rPr>
                <w:rFonts w:cs="Arial"/>
                <w:b/>
                <w:color w:val="5F5F5F"/>
                <w:sz w:val="20"/>
                <w:szCs w:val="20"/>
                <w:lang w:val="fr-FR"/>
              </w:rPr>
            </w:pPr>
          </w:p>
          <w:p w:rsidR="003F4852" w:rsidRDefault="003F4852" w:rsidP="00E61645">
            <w:pPr>
              <w:jc w:val="right"/>
              <w:rPr>
                <w:rFonts w:cs="Arial"/>
                <w:b/>
                <w:color w:val="5F5F5F"/>
                <w:sz w:val="20"/>
                <w:szCs w:val="20"/>
                <w:lang w:val="fr-FR"/>
              </w:rPr>
            </w:pPr>
          </w:p>
          <w:p w:rsidR="003F4852" w:rsidRDefault="003F4852" w:rsidP="00E61645">
            <w:pPr>
              <w:jc w:val="right"/>
              <w:rPr>
                <w:rFonts w:cs="Arial"/>
                <w:b/>
                <w:color w:val="5F5F5F"/>
                <w:sz w:val="20"/>
                <w:szCs w:val="20"/>
                <w:lang w:val="fr-FR"/>
              </w:rPr>
            </w:pPr>
          </w:p>
          <w:p w:rsidR="00E61645" w:rsidRDefault="00E61645" w:rsidP="003F4852">
            <w:pPr>
              <w:rPr>
                <w:rFonts w:cs="Arial"/>
                <w:b/>
                <w:sz w:val="36"/>
                <w:szCs w:val="36"/>
              </w:rPr>
            </w:pPr>
          </w:p>
        </w:tc>
      </w:tr>
    </w:tbl>
    <w:p w:rsidR="007005EB" w:rsidRPr="007005EB" w:rsidRDefault="007005EB" w:rsidP="007005EB">
      <w:pPr>
        <w:autoSpaceDE w:val="0"/>
        <w:autoSpaceDN w:val="0"/>
        <w:adjustRightInd w:val="0"/>
        <w:jc w:val="left"/>
        <w:rPr>
          <w:rFonts w:ascii="Times New Roman" w:hAnsi="Times New Roman"/>
          <w:color w:val="000000"/>
          <w:sz w:val="24"/>
          <w:lang w:val="fr-CH" w:eastAsia="fr-CH"/>
        </w:rPr>
      </w:pPr>
    </w:p>
    <w:p w:rsidR="007005EB" w:rsidRPr="007005EB" w:rsidRDefault="007005EB" w:rsidP="007005EB">
      <w:pPr>
        <w:autoSpaceDE w:val="0"/>
        <w:autoSpaceDN w:val="0"/>
        <w:adjustRightInd w:val="0"/>
        <w:jc w:val="left"/>
        <w:rPr>
          <w:rFonts w:cs="Arial"/>
          <w:color w:val="404040" w:themeColor="text1" w:themeTint="BF"/>
          <w:sz w:val="24"/>
          <w:lang w:val="en-US" w:eastAsia="fr-CH"/>
        </w:rPr>
      </w:pPr>
      <w:r w:rsidRPr="007005EB">
        <w:rPr>
          <w:rFonts w:cs="Arial"/>
          <w:color w:val="404040" w:themeColor="text1" w:themeTint="BF"/>
          <w:sz w:val="24"/>
          <w:lang w:val="en-US" w:eastAsia="fr-CH"/>
        </w:rPr>
        <w:t>May 29, 2013</w:t>
      </w:r>
    </w:p>
    <w:p w:rsidR="007005EB" w:rsidRPr="007005EB" w:rsidRDefault="007005EB" w:rsidP="007005EB">
      <w:pPr>
        <w:autoSpaceDE w:val="0"/>
        <w:autoSpaceDN w:val="0"/>
        <w:adjustRightInd w:val="0"/>
        <w:jc w:val="left"/>
        <w:rPr>
          <w:rFonts w:cs="Arial"/>
          <w:color w:val="404040" w:themeColor="text1" w:themeTint="BF"/>
          <w:sz w:val="24"/>
          <w:lang w:val="en-US" w:eastAsia="fr-CH"/>
        </w:rPr>
      </w:pPr>
    </w:p>
    <w:p w:rsidR="007005EB" w:rsidRPr="007005EB" w:rsidRDefault="007005EB" w:rsidP="007005EB">
      <w:pPr>
        <w:autoSpaceDE w:val="0"/>
        <w:autoSpaceDN w:val="0"/>
        <w:adjustRightInd w:val="0"/>
        <w:jc w:val="left"/>
        <w:rPr>
          <w:rFonts w:cs="Arial"/>
          <w:color w:val="404040" w:themeColor="text1" w:themeTint="BF"/>
          <w:sz w:val="24"/>
          <w:lang w:val="en-US" w:eastAsia="fr-CH"/>
        </w:rPr>
      </w:pPr>
      <w:proofErr w:type="spellStart"/>
      <w:r w:rsidRPr="007005EB">
        <w:rPr>
          <w:rFonts w:cs="Arial"/>
          <w:color w:val="404040" w:themeColor="text1" w:themeTint="BF"/>
          <w:sz w:val="24"/>
          <w:lang w:val="en-US" w:eastAsia="fr-CH"/>
        </w:rPr>
        <w:t>Dr</w:t>
      </w:r>
      <w:proofErr w:type="spellEnd"/>
      <w:r w:rsidRPr="007005EB">
        <w:rPr>
          <w:rFonts w:cs="Arial"/>
          <w:color w:val="404040" w:themeColor="text1" w:themeTint="BF"/>
          <w:sz w:val="24"/>
          <w:lang w:val="en-US" w:eastAsia="fr-CH"/>
        </w:rPr>
        <w:t xml:space="preserve"> Stephen D. Crocker, Chairman of the Board </w:t>
      </w:r>
    </w:p>
    <w:p w:rsidR="007005EB" w:rsidRPr="007005EB" w:rsidRDefault="007005EB" w:rsidP="007005EB">
      <w:pPr>
        <w:autoSpaceDE w:val="0"/>
        <w:autoSpaceDN w:val="0"/>
        <w:adjustRightInd w:val="0"/>
        <w:jc w:val="left"/>
        <w:rPr>
          <w:rFonts w:cs="Arial"/>
          <w:color w:val="404040" w:themeColor="text1" w:themeTint="BF"/>
          <w:sz w:val="24"/>
          <w:lang w:val="en-US" w:eastAsia="fr-CH"/>
        </w:rPr>
      </w:pPr>
      <w:r w:rsidRPr="007005EB">
        <w:rPr>
          <w:rFonts w:cs="Arial"/>
          <w:color w:val="404040" w:themeColor="text1" w:themeTint="BF"/>
          <w:sz w:val="24"/>
          <w:lang w:val="en-US" w:eastAsia="fr-CH"/>
        </w:rPr>
        <w:t xml:space="preserve">Mr </w:t>
      </w:r>
      <w:proofErr w:type="spellStart"/>
      <w:r w:rsidRPr="007005EB">
        <w:rPr>
          <w:rFonts w:cs="Arial"/>
          <w:color w:val="404040" w:themeColor="text1" w:themeTint="BF"/>
          <w:sz w:val="24"/>
          <w:lang w:val="en-US" w:eastAsia="fr-CH"/>
        </w:rPr>
        <w:t>Fadi</w:t>
      </w:r>
      <w:proofErr w:type="spellEnd"/>
      <w:r w:rsidRPr="007005EB">
        <w:rPr>
          <w:rFonts w:cs="Arial"/>
          <w:color w:val="404040" w:themeColor="text1" w:themeTint="BF"/>
          <w:sz w:val="24"/>
          <w:lang w:val="en-US" w:eastAsia="fr-CH"/>
        </w:rPr>
        <w:t xml:space="preserve"> </w:t>
      </w:r>
      <w:proofErr w:type="spellStart"/>
      <w:r w:rsidRPr="007005EB">
        <w:rPr>
          <w:rFonts w:cs="Arial"/>
          <w:color w:val="404040" w:themeColor="text1" w:themeTint="BF"/>
          <w:sz w:val="24"/>
          <w:lang w:val="en-US" w:eastAsia="fr-CH"/>
        </w:rPr>
        <w:t>Chehadé</w:t>
      </w:r>
      <w:proofErr w:type="spellEnd"/>
      <w:r w:rsidRPr="007005EB">
        <w:rPr>
          <w:rFonts w:cs="Arial"/>
          <w:color w:val="404040" w:themeColor="text1" w:themeTint="BF"/>
          <w:sz w:val="24"/>
          <w:lang w:val="en-US" w:eastAsia="fr-CH"/>
        </w:rPr>
        <w:t xml:space="preserve">, </w:t>
      </w:r>
      <w:proofErr w:type="gramStart"/>
      <w:r w:rsidRPr="007005EB">
        <w:rPr>
          <w:rFonts w:cs="Arial"/>
          <w:color w:val="404040" w:themeColor="text1" w:themeTint="BF"/>
          <w:sz w:val="24"/>
          <w:lang w:val="en-US" w:eastAsia="fr-CH"/>
        </w:rPr>
        <w:t>President &amp;</w:t>
      </w:r>
      <w:proofErr w:type="gramEnd"/>
      <w:r w:rsidRPr="007005EB">
        <w:rPr>
          <w:rFonts w:cs="Arial"/>
          <w:color w:val="404040" w:themeColor="text1" w:themeTint="BF"/>
          <w:sz w:val="24"/>
          <w:lang w:val="en-US" w:eastAsia="fr-CH"/>
        </w:rPr>
        <w:t xml:space="preserve"> CEO </w:t>
      </w:r>
    </w:p>
    <w:p w:rsidR="007005EB" w:rsidRPr="007005EB" w:rsidRDefault="007005EB" w:rsidP="007005EB">
      <w:pPr>
        <w:autoSpaceDE w:val="0"/>
        <w:autoSpaceDN w:val="0"/>
        <w:adjustRightInd w:val="0"/>
        <w:jc w:val="left"/>
        <w:rPr>
          <w:rFonts w:cs="Arial"/>
          <w:color w:val="404040" w:themeColor="text1" w:themeTint="BF"/>
          <w:sz w:val="24"/>
          <w:lang w:val="en-US" w:eastAsia="fr-CH"/>
        </w:rPr>
      </w:pPr>
      <w:r w:rsidRPr="007005EB">
        <w:rPr>
          <w:rFonts w:cs="Arial"/>
          <w:color w:val="404040" w:themeColor="text1" w:themeTint="BF"/>
          <w:sz w:val="24"/>
          <w:lang w:val="en-US" w:eastAsia="fr-CH"/>
        </w:rPr>
        <w:t xml:space="preserve">M </w:t>
      </w:r>
      <w:proofErr w:type="spellStart"/>
      <w:r w:rsidRPr="007005EB">
        <w:rPr>
          <w:rFonts w:cs="Arial"/>
          <w:color w:val="404040" w:themeColor="text1" w:themeTint="BF"/>
          <w:sz w:val="24"/>
          <w:lang w:val="en-US" w:eastAsia="fr-CH"/>
        </w:rPr>
        <w:t>Cherine</w:t>
      </w:r>
      <w:proofErr w:type="spellEnd"/>
      <w:r w:rsidRPr="007005EB">
        <w:rPr>
          <w:rFonts w:cs="Arial"/>
          <w:color w:val="404040" w:themeColor="text1" w:themeTint="BF"/>
          <w:sz w:val="24"/>
          <w:lang w:val="en-US" w:eastAsia="fr-CH"/>
        </w:rPr>
        <w:t xml:space="preserve"> </w:t>
      </w:r>
      <w:proofErr w:type="spellStart"/>
      <w:r w:rsidRPr="007005EB">
        <w:rPr>
          <w:rFonts w:cs="Arial"/>
          <w:color w:val="404040" w:themeColor="text1" w:themeTint="BF"/>
          <w:sz w:val="24"/>
          <w:lang w:val="en-US" w:eastAsia="fr-CH"/>
        </w:rPr>
        <w:t>Chalaby</w:t>
      </w:r>
      <w:proofErr w:type="spellEnd"/>
      <w:r w:rsidRPr="007005EB">
        <w:rPr>
          <w:rFonts w:cs="Arial"/>
          <w:color w:val="404040" w:themeColor="text1" w:themeTint="BF"/>
          <w:sz w:val="24"/>
          <w:lang w:val="en-US" w:eastAsia="fr-CH"/>
        </w:rPr>
        <w:t xml:space="preserve">, Chair of the </w:t>
      </w:r>
      <w:proofErr w:type="gramStart"/>
      <w:r w:rsidRPr="007005EB">
        <w:rPr>
          <w:rFonts w:cs="Arial"/>
          <w:color w:val="404040" w:themeColor="text1" w:themeTint="BF"/>
          <w:sz w:val="24"/>
          <w:lang w:val="en-US" w:eastAsia="fr-CH"/>
        </w:rPr>
        <w:t>New</w:t>
      </w:r>
      <w:proofErr w:type="gramEnd"/>
      <w:r w:rsidRPr="007005EB">
        <w:rPr>
          <w:rFonts w:cs="Arial"/>
          <w:color w:val="404040" w:themeColor="text1" w:themeTint="BF"/>
          <w:sz w:val="24"/>
          <w:lang w:val="en-US" w:eastAsia="fr-CH"/>
        </w:rPr>
        <w:t xml:space="preserve"> </w:t>
      </w:r>
      <w:proofErr w:type="spellStart"/>
      <w:r w:rsidRPr="007005EB">
        <w:rPr>
          <w:rFonts w:cs="Arial"/>
          <w:color w:val="404040" w:themeColor="text1" w:themeTint="BF"/>
          <w:sz w:val="24"/>
          <w:lang w:val="en-US" w:eastAsia="fr-CH"/>
        </w:rPr>
        <w:t>gTLD</w:t>
      </w:r>
      <w:proofErr w:type="spellEnd"/>
      <w:r w:rsidRPr="007005EB">
        <w:rPr>
          <w:rFonts w:cs="Arial"/>
          <w:color w:val="404040" w:themeColor="text1" w:themeTint="BF"/>
          <w:sz w:val="24"/>
          <w:lang w:val="en-US" w:eastAsia="fr-CH"/>
        </w:rPr>
        <w:t xml:space="preserve"> Committee </w:t>
      </w:r>
    </w:p>
    <w:p w:rsidR="007005EB" w:rsidRPr="007005EB" w:rsidRDefault="007005EB" w:rsidP="007005EB">
      <w:pPr>
        <w:autoSpaceDE w:val="0"/>
        <w:autoSpaceDN w:val="0"/>
        <w:adjustRightInd w:val="0"/>
        <w:jc w:val="left"/>
        <w:rPr>
          <w:rFonts w:cs="Arial"/>
          <w:color w:val="404040" w:themeColor="text1" w:themeTint="BF"/>
          <w:sz w:val="24"/>
          <w:lang w:val="en-US" w:eastAsia="fr-CH"/>
        </w:rPr>
      </w:pPr>
      <w:r w:rsidRPr="007005EB">
        <w:rPr>
          <w:rFonts w:cs="Arial"/>
          <w:color w:val="404040" w:themeColor="text1" w:themeTint="BF"/>
          <w:sz w:val="24"/>
          <w:lang w:val="en-US" w:eastAsia="fr-CH"/>
        </w:rPr>
        <w:t xml:space="preserve">Internet Corporation for Assigned Names and Numbers (ICANN) </w:t>
      </w:r>
    </w:p>
    <w:p w:rsidR="007005EB" w:rsidRDefault="007005EB" w:rsidP="007005EB">
      <w:pPr>
        <w:autoSpaceDE w:val="0"/>
        <w:autoSpaceDN w:val="0"/>
        <w:adjustRightInd w:val="0"/>
        <w:jc w:val="left"/>
        <w:rPr>
          <w:rFonts w:cs="Arial"/>
          <w:color w:val="404040" w:themeColor="text1" w:themeTint="BF"/>
          <w:sz w:val="24"/>
          <w:lang w:val="fr-CH" w:eastAsia="fr-CH"/>
        </w:rPr>
      </w:pPr>
    </w:p>
    <w:p w:rsidR="007005EB" w:rsidRPr="007005EB" w:rsidRDefault="007005EB" w:rsidP="007005EB">
      <w:pPr>
        <w:autoSpaceDE w:val="0"/>
        <w:autoSpaceDN w:val="0"/>
        <w:adjustRightInd w:val="0"/>
        <w:jc w:val="left"/>
        <w:rPr>
          <w:rFonts w:cs="Arial"/>
          <w:color w:val="404040" w:themeColor="text1" w:themeTint="BF"/>
          <w:sz w:val="24"/>
          <w:lang w:val="fr-CH" w:eastAsia="fr-CH"/>
        </w:rPr>
      </w:pPr>
      <w:r w:rsidRPr="007005EB">
        <w:rPr>
          <w:rFonts w:cs="Arial"/>
          <w:color w:val="404040" w:themeColor="text1" w:themeTint="BF"/>
          <w:sz w:val="24"/>
          <w:lang w:val="fr-CH" w:eastAsia="fr-CH"/>
        </w:rPr>
        <w:t xml:space="preserve">Via email: </w:t>
      </w:r>
      <w:hyperlink r:id="rId11" w:history="1">
        <w:r w:rsidRPr="007005EB">
          <w:rPr>
            <w:rStyle w:val="Hyperlink"/>
            <w:color w:val="404040" w:themeColor="text1" w:themeTint="BF"/>
            <w:sz w:val="24"/>
            <w:lang w:val="fr-CH"/>
          </w:rPr>
          <w:t>comments-gac-safeguard-advice-23apr13@icann.org</w:t>
        </w:r>
      </w:hyperlink>
      <w:r w:rsidRPr="007005EB">
        <w:rPr>
          <w:color w:val="404040" w:themeColor="text1" w:themeTint="BF"/>
          <w:sz w:val="24"/>
          <w:lang w:val="fr-CH"/>
        </w:rPr>
        <w:t xml:space="preserve"> </w:t>
      </w:r>
    </w:p>
    <w:p w:rsidR="007005EB" w:rsidRPr="007005EB" w:rsidRDefault="007005EB" w:rsidP="007005EB">
      <w:pPr>
        <w:autoSpaceDE w:val="0"/>
        <w:autoSpaceDN w:val="0"/>
        <w:adjustRightInd w:val="0"/>
        <w:jc w:val="left"/>
        <w:rPr>
          <w:rFonts w:cs="Arial"/>
          <w:color w:val="404040" w:themeColor="text1" w:themeTint="BF"/>
          <w:sz w:val="24"/>
          <w:lang w:val="fr-CH" w:eastAsia="fr-CH"/>
        </w:rPr>
      </w:pPr>
    </w:p>
    <w:p w:rsidR="007005EB" w:rsidRPr="007005EB" w:rsidRDefault="007005EB" w:rsidP="007005EB">
      <w:pPr>
        <w:tabs>
          <w:tab w:val="left" w:pos="3360"/>
        </w:tabs>
        <w:ind w:right="40"/>
        <w:rPr>
          <w:rFonts w:cs="Arial"/>
          <w:color w:val="404040" w:themeColor="text1" w:themeTint="BF"/>
          <w:sz w:val="24"/>
          <w:lang w:val="fr-CH" w:eastAsia="fr-CH"/>
        </w:rPr>
      </w:pPr>
    </w:p>
    <w:p w:rsidR="00686F20" w:rsidRPr="007005EB" w:rsidRDefault="007005EB" w:rsidP="007005EB">
      <w:pPr>
        <w:tabs>
          <w:tab w:val="left" w:pos="3360"/>
        </w:tabs>
        <w:ind w:right="40"/>
        <w:jc w:val="center"/>
        <w:rPr>
          <w:rFonts w:cs="Arial"/>
          <w:b/>
          <w:color w:val="404040" w:themeColor="text1" w:themeTint="BF"/>
          <w:sz w:val="24"/>
          <w:lang w:val="en-US"/>
        </w:rPr>
      </w:pPr>
      <w:r w:rsidRPr="007005EB">
        <w:rPr>
          <w:rFonts w:cs="Arial"/>
          <w:b/>
          <w:color w:val="404040" w:themeColor="text1" w:themeTint="BF"/>
          <w:sz w:val="24"/>
          <w:lang w:val="en-US" w:eastAsia="fr-CH"/>
        </w:rPr>
        <w:t xml:space="preserve">Re: New </w:t>
      </w:r>
      <w:proofErr w:type="spellStart"/>
      <w:r w:rsidRPr="007005EB">
        <w:rPr>
          <w:rFonts w:cs="Arial"/>
          <w:b/>
          <w:color w:val="404040" w:themeColor="text1" w:themeTint="BF"/>
          <w:sz w:val="24"/>
          <w:lang w:val="en-US" w:eastAsia="fr-CH"/>
        </w:rPr>
        <w:t>gTLD</w:t>
      </w:r>
      <w:proofErr w:type="spellEnd"/>
      <w:r w:rsidRPr="007005EB">
        <w:rPr>
          <w:rFonts w:cs="Arial"/>
          <w:b/>
          <w:color w:val="404040" w:themeColor="text1" w:themeTint="BF"/>
          <w:sz w:val="24"/>
          <w:lang w:val="en-US" w:eastAsia="fr-CH"/>
        </w:rPr>
        <w:t xml:space="preserve"> Board Committee Consideration of GAC Safeguard Advice</w:t>
      </w:r>
    </w:p>
    <w:p w:rsidR="003F4852" w:rsidRPr="007005EB" w:rsidRDefault="003F4852" w:rsidP="003F4852">
      <w:pPr>
        <w:jc w:val="center"/>
        <w:rPr>
          <w:rFonts w:cs="Arial"/>
          <w:b/>
          <w:color w:val="5F5F5F"/>
          <w:sz w:val="20"/>
          <w:szCs w:val="20"/>
          <w:lang w:val="en-US"/>
        </w:rPr>
      </w:pPr>
    </w:p>
    <w:p w:rsidR="00A9518B" w:rsidRPr="00A9518B" w:rsidRDefault="00A9518B" w:rsidP="00A9518B">
      <w:pPr>
        <w:autoSpaceDE w:val="0"/>
        <w:autoSpaceDN w:val="0"/>
        <w:adjustRightInd w:val="0"/>
        <w:rPr>
          <w:rFonts w:cs="Arial"/>
          <w:color w:val="404040" w:themeColor="text1" w:themeTint="BF"/>
          <w:sz w:val="24"/>
          <w:lang w:val="en-US"/>
        </w:rPr>
      </w:pPr>
      <w:r w:rsidRPr="00A9518B">
        <w:rPr>
          <w:rFonts w:cs="Arial"/>
          <w:color w:val="404040" w:themeColor="text1" w:themeTint="BF"/>
          <w:sz w:val="24"/>
          <w:lang w:val="en-US"/>
        </w:rPr>
        <w:t>The International Publishers Association (IPA) is grateful for this oppo</w:t>
      </w:r>
      <w:r w:rsidR="007005EB">
        <w:rPr>
          <w:rFonts w:cs="Arial"/>
          <w:color w:val="404040" w:themeColor="text1" w:themeTint="BF"/>
          <w:sz w:val="24"/>
          <w:lang w:val="en-US"/>
        </w:rPr>
        <w:t>rtunity to comment on the</w:t>
      </w:r>
      <w:r w:rsidRPr="00A9518B">
        <w:rPr>
          <w:rFonts w:cs="Arial"/>
          <w:color w:val="404040" w:themeColor="text1" w:themeTint="BF"/>
          <w:sz w:val="24"/>
          <w:lang w:val="en-US"/>
        </w:rPr>
        <w:t xml:space="preserve"> advice delivered by ICANN’s Governmental Advisory Committee (GAC) with regard to ‘Safeguards on New </w:t>
      </w:r>
      <w:proofErr w:type="spellStart"/>
      <w:r w:rsidRPr="00A9518B">
        <w:rPr>
          <w:rFonts w:cs="Arial"/>
          <w:color w:val="404040" w:themeColor="text1" w:themeTint="BF"/>
          <w:sz w:val="24"/>
          <w:lang w:val="en-US"/>
        </w:rPr>
        <w:t>gTLDs</w:t>
      </w:r>
      <w:proofErr w:type="spellEnd"/>
      <w:r w:rsidRPr="00A9518B">
        <w:rPr>
          <w:rFonts w:cs="Arial"/>
          <w:color w:val="404040" w:themeColor="text1" w:themeTint="BF"/>
          <w:sz w:val="24"/>
          <w:lang w:val="en-US"/>
        </w:rPr>
        <w:t>.’</w:t>
      </w:r>
    </w:p>
    <w:p w:rsidR="00A9518B" w:rsidRPr="00A9518B" w:rsidRDefault="00A9518B" w:rsidP="00A9518B">
      <w:pPr>
        <w:autoSpaceDE w:val="0"/>
        <w:autoSpaceDN w:val="0"/>
        <w:adjustRightInd w:val="0"/>
        <w:rPr>
          <w:rFonts w:cs="Arial"/>
          <w:color w:val="404040" w:themeColor="text1" w:themeTint="BF"/>
          <w:sz w:val="24"/>
          <w:lang w:val="en-US"/>
        </w:rPr>
      </w:pPr>
    </w:p>
    <w:p w:rsidR="00A9518B" w:rsidRPr="00A9518B" w:rsidRDefault="00A9518B" w:rsidP="00A9518B">
      <w:pPr>
        <w:autoSpaceDE w:val="0"/>
        <w:autoSpaceDN w:val="0"/>
        <w:adjustRightInd w:val="0"/>
        <w:rPr>
          <w:rFonts w:cs="Arial"/>
          <w:b/>
          <w:color w:val="404040" w:themeColor="text1" w:themeTint="BF"/>
          <w:sz w:val="24"/>
          <w:lang w:val="en-US"/>
        </w:rPr>
      </w:pPr>
      <w:r w:rsidRPr="00A9518B">
        <w:rPr>
          <w:rFonts w:cs="Arial"/>
          <w:b/>
          <w:color w:val="404040" w:themeColor="text1" w:themeTint="BF"/>
          <w:sz w:val="24"/>
          <w:lang w:val="en-US"/>
        </w:rPr>
        <w:t>Summary</w:t>
      </w:r>
    </w:p>
    <w:p w:rsidR="00A9518B" w:rsidRPr="00A9518B" w:rsidRDefault="00A9518B" w:rsidP="00A9518B">
      <w:pPr>
        <w:autoSpaceDE w:val="0"/>
        <w:autoSpaceDN w:val="0"/>
        <w:adjustRightInd w:val="0"/>
        <w:ind w:left="708"/>
        <w:rPr>
          <w:rFonts w:cs="Arial"/>
          <w:color w:val="404040" w:themeColor="text1" w:themeTint="BF"/>
          <w:sz w:val="24"/>
          <w:lang w:val="en-US"/>
        </w:rPr>
      </w:pPr>
      <w:r w:rsidRPr="00A9518B">
        <w:rPr>
          <w:rFonts w:cs="Arial"/>
          <w:color w:val="404040" w:themeColor="text1" w:themeTint="BF"/>
          <w:sz w:val="24"/>
          <w:lang w:val="en-US"/>
        </w:rPr>
        <w:t>The IPA strongly urges ICANN to support and implement the GAC’s advice in this matter.</w:t>
      </w:r>
    </w:p>
    <w:p w:rsidR="00A9518B" w:rsidRPr="00A9518B" w:rsidRDefault="00A9518B" w:rsidP="00A9518B">
      <w:pPr>
        <w:autoSpaceDE w:val="0"/>
        <w:autoSpaceDN w:val="0"/>
        <w:adjustRightInd w:val="0"/>
        <w:ind w:left="708"/>
        <w:rPr>
          <w:rFonts w:cs="Arial"/>
          <w:color w:val="404040" w:themeColor="text1" w:themeTint="BF"/>
          <w:sz w:val="24"/>
          <w:lang w:val="en-US"/>
        </w:rPr>
      </w:pPr>
    </w:p>
    <w:p w:rsidR="00A9518B" w:rsidRPr="00A9518B" w:rsidRDefault="00A9518B" w:rsidP="00A9518B">
      <w:pPr>
        <w:autoSpaceDE w:val="0"/>
        <w:autoSpaceDN w:val="0"/>
        <w:adjustRightInd w:val="0"/>
        <w:ind w:left="708"/>
        <w:rPr>
          <w:rFonts w:cs="Arial"/>
          <w:color w:val="404040" w:themeColor="text1" w:themeTint="BF"/>
          <w:sz w:val="24"/>
          <w:lang w:val="en-US"/>
        </w:rPr>
      </w:pPr>
      <w:r w:rsidRPr="00A9518B">
        <w:rPr>
          <w:rFonts w:cs="Arial"/>
          <w:color w:val="404040" w:themeColor="text1" w:themeTint="BF"/>
          <w:sz w:val="24"/>
          <w:lang w:val="en-US"/>
        </w:rPr>
        <w:t xml:space="preserve">The IPA endorses the GAC’s advice with regard to the six general ‘safeguards on new </w:t>
      </w:r>
      <w:proofErr w:type="spellStart"/>
      <w:r w:rsidRPr="00A9518B">
        <w:rPr>
          <w:rFonts w:cs="Arial"/>
          <w:color w:val="404040" w:themeColor="text1" w:themeTint="BF"/>
          <w:sz w:val="24"/>
          <w:lang w:val="en-US"/>
        </w:rPr>
        <w:t>gTLDs</w:t>
      </w:r>
      <w:proofErr w:type="spellEnd"/>
      <w:r w:rsidRPr="00A9518B">
        <w:rPr>
          <w:rFonts w:cs="Arial"/>
          <w:color w:val="404040" w:themeColor="text1" w:themeTint="BF"/>
          <w:sz w:val="24"/>
          <w:lang w:val="en-US"/>
        </w:rPr>
        <w:t>’ as well as the further safeguards dealing with ‘sensitive strings’.</w:t>
      </w:r>
    </w:p>
    <w:p w:rsidR="00A9518B" w:rsidRPr="00A9518B" w:rsidRDefault="00A9518B" w:rsidP="00A9518B">
      <w:pPr>
        <w:autoSpaceDE w:val="0"/>
        <w:autoSpaceDN w:val="0"/>
        <w:adjustRightInd w:val="0"/>
        <w:ind w:left="708"/>
        <w:rPr>
          <w:rFonts w:cs="Arial"/>
          <w:color w:val="404040" w:themeColor="text1" w:themeTint="BF"/>
          <w:sz w:val="24"/>
          <w:lang w:val="en-US"/>
        </w:rPr>
      </w:pPr>
    </w:p>
    <w:p w:rsidR="00A9518B" w:rsidRPr="00A9518B" w:rsidRDefault="00A9518B" w:rsidP="00A9518B">
      <w:pPr>
        <w:autoSpaceDE w:val="0"/>
        <w:autoSpaceDN w:val="0"/>
        <w:adjustRightInd w:val="0"/>
        <w:ind w:left="708"/>
        <w:rPr>
          <w:rFonts w:cs="Arial"/>
          <w:color w:val="404040" w:themeColor="text1" w:themeTint="BF"/>
          <w:sz w:val="24"/>
          <w:lang w:val="en-US"/>
        </w:rPr>
      </w:pPr>
      <w:r w:rsidRPr="00A9518B">
        <w:rPr>
          <w:rFonts w:cs="Arial"/>
          <w:color w:val="404040" w:themeColor="text1" w:themeTint="BF"/>
          <w:sz w:val="24"/>
          <w:lang w:val="en-US"/>
        </w:rPr>
        <w:t>The IPA strongly supports the GAC’s advice that ‘exclusive registry access’ for strings representing generic terms ‘should serve a public interest goal.’</w:t>
      </w:r>
    </w:p>
    <w:p w:rsidR="00A9518B" w:rsidRPr="00A9518B" w:rsidRDefault="00A9518B" w:rsidP="00A9518B">
      <w:pPr>
        <w:autoSpaceDE w:val="0"/>
        <w:autoSpaceDN w:val="0"/>
        <w:adjustRightInd w:val="0"/>
        <w:ind w:left="708"/>
        <w:rPr>
          <w:rFonts w:cs="Arial"/>
          <w:color w:val="404040" w:themeColor="text1" w:themeTint="BF"/>
          <w:sz w:val="24"/>
          <w:lang w:val="en-US"/>
        </w:rPr>
      </w:pPr>
    </w:p>
    <w:p w:rsidR="00A9518B" w:rsidRPr="00A9518B" w:rsidRDefault="00A9518B" w:rsidP="00A9518B">
      <w:pPr>
        <w:autoSpaceDE w:val="0"/>
        <w:autoSpaceDN w:val="0"/>
        <w:adjustRightInd w:val="0"/>
        <w:rPr>
          <w:rFonts w:cs="Arial"/>
          <w:color w:val="404040" w:themeColor="text1" w:themeTint="BF"/>
          <w:sz w:val="24"/>
          <w:lang w:val="en-US"/>
        </w:rPr>
      </w:pPr>
      <w:r w:rsidRPr="00A9518B">
        <w:rPr>
          <w:rFonts w:cs="Arial"/>
          <w:color w:val="404040" w:themeColor="text1" w:themeTint="BF"/>
          <w:sz w:val="24"/>
          <w:lang w:val="en-US"/>
        </w:rPr>
        <w:t>The International Publishers Association (IPA) is an international federation of national publishers associations, representing all aspects of book and journal publishing from around the world. Established in 1896, IPA’s mission is to promote and protect publishing and to raise awareness for publishing as a force for economic, cultural and political development. Around the world, IPA actively fights against censorship and promotes copyright, literacy and freedom to publish. IPA is an industry association with a human rights mandate.</w:t>
      </w:r>
    </w:p>
    <w:p w:rsidR="00A9518B" w:rsidRPr="00A9518B" w:rsidRDefault="00A9518B" w:rsidP="00A9518B">
      <w:pPr>
        <w:autoSpaceDE w:val="0"/>
        <w:autoSpaceDN w:val="0"/>
        <w:adjustRightInd w:val="0"/>
        <w:rPr>
          <w:rFonts w:cs="Arial"/>
          <w:color w:val="404040" w:themeColor="text1" w:themeTint="BF"/>
          <w:sz w:val="24"/>
          <w:lang w:val="en-US"/>
        </w:rPr>
      </w:pPr>
    </w:p>
    <w:p w:rsidR="00A9518B" w:rsidRPr="00A9518B" w:rsidRDefault="00A9518B" w:rsidP="00A9518B">
      <w:pPr>
        <w:autoSpaceDE w:val="0"/>
        <w:autoSpaceDN w:val="0"/>
        <w:adjustRightInd w:val="0"/>
        <w:rPr>
          <w:rFonts w:cs="Arial"/>
          <w:color w:val="404040" w:themeColor="text1" w:themeTint="BF"/>
          <w:sz w:val="24"/>
          <w:lang w:val="en-US"/>
        </w:rPr>
      </w:pPr>
      <w:r w:rsidRPr="00A9518B">
        <w:rPr>
          <w:rFonts w:cs="Arial"/>
          <w:color w:val="404040" w:themeColor="text1" w:themeTint="BF"/>
          <w:sz w:val="24"/>
          <w:lang w:val="en-US"/>
        </w:rPr>
        <w:t>IPA and the international publishing industry has experience of managing the allocation of identifiers such as International ISBN and ISSN numbering, and is therefore acutely aware of the risks that come with allowing commercial entities to manage unique and valuable metadata and standards.</w:t>
      </w:r>
    </w:p>
    <w:p w:rsidR="00A9518B" w:rsidRPr="00A9518B" w:rsidRDefault="00A9518B" w:rsidP="00A9518B">
      <w:pPr>
        <w:autoSpaceDE w:val="0"/>
        <w:autoSpaceDN w:val="0"/>
        <w:adjustRightInd w:val="0"/>
        <w:rPr>
          <w:rFonts w:cs="Arial"/>
          <w:color w:val="404040" w:themeColor="text1" w:themeTint="BF"/>
          <w:sz w:val="24"/>
          <w:lang w:val="en-US"/>
        </w:rPr>
      </w:pPr>
    </w:p>
    <w:p w:rsidR="00A9518B" w:rsidRPr="00A9518B" w:rsidRDefault="00A9518B" w:rsidP="00A9518B">
      <w:pPr>
        <w:autoSpaceDE w:val="0"/>
        <w:autoSpaceDN w:val="0"/>
        <w:adjustRightInd w:val="0"/>
        <w:rPr>
          <w:rFonts w:cs="Arial"/>
          <w:color w:val="404040" w:themeColor="text1" w:themeTint="BF"/>
          <w:sz w:val="24"/>
          <w:lang w:val="en-US"/>
        </w:rPr>
      </w:pPr>
      <w:r w:rsidRPr="00A9518B">
        <w:rPr>
          <w:rFonts w:cs="Arial"/>
          <w:color w:val="404040" w:themeColor="text1" w:themeTint="BF"/>
          <w:sz w:val="24"/>
          <w:lang w:val="en-US"/>
        </w:rPr>
        <w:t xml:space="preserve">The IPA strongly urges ICANN to support and implement the GAC’s advice with regard to ‘Safeguards on New </w:t>
      </w:r>
      <w:proofErr w:type="spellStart"/>
      <w:r w:rsidRPr="00A9518B">
        <w:rPr>
          <w:rFonts w:cs="Arial"/>
          <w:color w:val="404040" w:themeColor="text1" w:themeTint="BF"/>
          <w:sz w:val="24"/>
          <w:lang w:val="en-US"/>
        </w:rPr>
        <w:t>gTLDs</w:t>
      </w:r>
      <w:proofErr w:type="spellEnd"/>
      <w:r w:rsidRPr="00A9518B">
        <w:rPr>
          <w:rFonts w:cs="Arial"/>
          <w:color w:val="404040" w:themeColor="text1" w:themeTint="BF"/>
          <w:sz w:val="24"/>
          <w:lang w:val="en-US"/>
        </w:rPr>
        <w:t xml:space="preserve">.’ In general, the GAC is a valuable source of independent advice on matters affecting the citizens who are the creators and consumers of the very internet economy ICANN exists to facilitate. The value of GAC’s </w:t>
      </w:r>
      <w:r w:rsidR="007005EB">
        <w:rPr>
          <w:rFonts w:cs="Arial"/>
          <w:color w:val="404040" w:themeColor="text1" w:themeTint="BF"/>
          <w:sz w:val="24"/>
          <w:lang w:val="en-US"/>
        </w:rPr>
        <w:lastRenderedPageBreak/>
        <w:t xml:space="preserve">advice </w:t>
      </w:r>
      <w:r w:rsidRPr="00A9518B">
        <w:rPr>
          <w:rFonts w:cs="Arial"/>
          <w:color w:val="404040" w:themeColor="text1" w:themeTint="BF"/>
          <w:sz w:val="24"/>
          <w:lang w:val="en-US"/>
        </w:rPr>
        <w:t>is especially true in this present case, where questions of competition and consumer choice are at the forefront.</w:t>
      </w:r>
    </w:p>
    <w:p w:rsidR="00A9518B" w:rsidRPr="00A9518B" w:rsidRDefault="00A9518B" w:rsidP="00A9518B">
      <w:pPr>
        <w:autoSpaceDE w:val="0"/>
        <w:autoSpaceDN w:val="0"/>
        <w:adjustRightInd w:val="0"/>
        <w:rPr>
          <w:rFonts w:cs="Arial"/>
          <w:color w:val="404040" w:themeColor="text1" w:themeTint="BF"/>
          <w:sz w:val="24"/>
          <w:lang w:val="en-US"/>
        </w:rPr>
      </w:pPr>
    </w:p>
    <w:p w:rsidR="00A9518B" w:rsidRPr="00A9518B" w:rsidRDefault="00A9518B" w:rsidP="00A9518B">
      <w:pPr>
        <w:autoSpaceDE w:val="0"/>
        <w:autoSpaceDN w:val="0"/>
        <w:adjustRightInd w:val="0"/>
        <w:rPr>
          <w:rFonts w:cs="Arial"/>
          <w:color w:val="404040" w:themeColor="text1" w:themeTint="BF"/>
          <w:sz w:val="24"/>
          <w:lang w:val="en-US"/>
        </w:rPr>
      </w:pPr>
      <w:r w:rsidRPr="00A9518B">
        <w:rPr>
          <w:rFonts w:cs="Arial"/>
          <w:color w:val="404040" w:themeColor="text1" w:themeTint="BF"/>
          <w:sz w:val="24"/>
          <w:lang w:val="en-US"/>
        </w:rPr>
        <w:t xml:space="preserve">We believe that the GAC advice, if implemented, will reinforce the new </w:t>
      </w:r>
      <w:proofErr w:type="spellStart"/>
      <w:r w:rsidRPr="00A9518B">
        <w:rPr>
          <w:rFonts w:cs="Arial"/>
          <w:color w:val="404040" w:themeColor="text1" w:themeTint="BF"/>
          <w:sz w:val="24"/>
          <w:lang w:val="en-US"/>
        </w:rPr>
        <w:t>gTLD</w:t>
      </w:r>
      <w:proofErr w:type="spellEnd"/>
      <w:r w:rsidRPr="00A9518B">
        <w:rPr>
          <w:rFonts w:cs="Arial"/>
          <w:color w:val="404040" w:themeColor="text1" w:themeTint="BF"/>
          <w:sz w:val="24"/>
          <w:lang w:val="en-US"/>
        </w:rPr>
        <w:t xml:space="preserve"> program by enhancing transparency, expanding competition and cementing consumer and stakeholder trust in the entire process. </w:t>
      </w:r>
    </w:p>
    <w:p w:rsidR="00A9518B" w:rsidRPr="00A9518B" w:rsidRDefault="00A9518B" w:rsidP="00A9518B">
      <w:pPr>
        <w:autoSpaceDE w:val="0"/>
        <w:autoSpaceDN w:val="0"/>
        <w:adjustRightInd w:val="0"/>
        <w:rPr>
          <w:rFonts w:cs="Arial"/>
          <w:color w:val="404040" w:themeColor="text1" w:themeTint="BF"/>
          <w:sz w:val="24"/>
          <w:lang w:val="en-US"/>
        </w:rPr>
      </w:pPr>
    </w:p>
    <w:p w:rsidR="00A9518B" w:rsidRPr="00A9518B" w:rsidRDefault="00A9518B" w:rsidP="00A9518B">
      <w:pPr>
        <w:autoSpaceDE w:val="0"/>
        <w:autoSpaceDN w:val="0"/>
        <w:adjustRightInd w:val="0"/>
        <w:rPr>
          <w:rFonts w:cs="Arial"/>
          <w:color w:val="404040" w:themeColor="text1" w:themeTint="BF"/>
          <w:sz w:val="24"/>
          <w:lang w:val="en-US"/>
        </w:rPr>
      </w:pPr>
      <w:r w:rsidRPr="00A9518B">
        <w:rPr>
          <w:rFonts w:cs="Arial"/>
          <w:color w:val="404040" w:themeColor="text1" w:themeTint="BF"/>
          <w:sz w:val="24"/>
          <w:lang w:val="en-US"/>
        </w:rPr>
        <w:t xml:space="preserve">Governments legislate in the area of Intellectual Property to promote creativity and innovation and to protect the interests of creators and </w:t>
      </w:r>
      <w:proofErr w:type="spellStart"/>
      <w:r w:rsidRPr="00A9518B">
        <w:rPr>
          <w:rFonts w:cs="Arial"/>
          <w:color w:val="404040" w:themeColor="text1" w:themeTint="BF"/>
          <w:sz w:val="24"/>
          <w:lang w:val="en-US"/>
        </w:rPr>
        <w:t>rightsholders</w:t>
      </w:r>
      <w:proofErr w:type="spellEnd"/>
      <w:r w:rsidRPr="00A9518B">
        <w:rPr>
          <w:rFonts w:cs="Arial"/>
          <w:color w:val="404040" w:themeColor="text1" w:themeTint="BF"/>
          <w:sz w:val="24"/>
          <w:lang w:val="en-US"/>
        </w:rPr>
        <w:t xml:space="preserve">. In this regard, the IPA strongly supports GAC’s six ‘Safeguards Applicable to all </w:t>
      </w:r>
      <w:proofErr w:type="gramStart"/>
      <w:r w:rsidRPr="00A9518B">
        <w:rPr>
          <w:rFonts w:cs="Arial"/>
          <w:color w:val="404040" w:themeColor="text1" w:themeTint="BF"/>
          <w:sz w:val="24"/>
          <w:lang w:val="en-US"/>
        </w:rPr>
        <w:t>New</w:t>
      </w:r>
      <w:proofErr w:type="gramEnd"/>
      <w:r w:rsidRPr="00A9518B">
        <w:rPr>
          <w:rFonts w:cs="Arial"/>
          <w:color w:val="404040" w:themeColor="text1" w:themeTint="BF"/>
          <w:sz w:val="24"/>
          <w:lang w:val="en-US"/>
        </w:rPr>
        <w:t xml:space="preserve"> </w:t>
      </w:r>
      <w:proofErr w:type="spellStart"/>
      <w:r w:rsidRPr="00A9518B">
        <w:rPr>
          <w:rFonts w:cs="Arial"/>
          <w:color w:val="404040" w:themeColor="text1" w:themeTint="BF"/>
          <w:sz w:val="24"/>
          <w:lang w:val="en-US"/>
        </w:rPr>
        <w:t>gTLDs</w:t>
      </w:r>
      <w:proofErr w:type="spellEnd"/>
      <w:r w:rsidRPr="00A9518B">
        <w:rPr>
          <w:rFonts w:cs="Arial"/>
          <w:color w:val="404040" w:themeColor="text1" w:themeTint="BF"/>
          <w:sz w:val="24"/>
          <w:lang w:val="en-US"/>
        </w:rPr>
        <w:t xml:space="preserve">’ as set out in Annex I of the GAC Beijing Communiqué. We agree that these safeguards should apply to all new </w:t>
      </w:r>
      <w:proofErr w:type="spellStart"/>
      <w:r w:rsidRPr="00A9518B">
        <w:rPr>
          <w:rFonts w:cs="Arial"/>
          <w:color w:val="404040" w:themeColor="text1" w:themeTint="BF"/>
          <w:sz w:val="24"/>
          <w:lang w:val="en-US"/>
        </w:rPr>
        <w:t>gTLDs</w:t>
      </w:r>
      <w:proofErr w:type="spellEnd"/>
      <w:r w:rsidRPr="00A9518B">
        <w:rPr>
          <w:rFonts w:cs="Arial"/>
          <w:color w:val="404040" w:themeColor="text1" w:themeTint="BF"/>
          <w:sz w:val="24"/>
          <w:lang w:val="en-US"/>
        </w:rPr>
        <w:t xml:space="preserve"> and be subject to contractual oversight.</w:t>
      </w:r>
    </w:p>
    <w:p w:rsidR="00A9518B" w:rsidRPr="00A9518B" w:rsidRDefault="00A9518B" w:rsidP="00A9518B">
      <w:pPr>
        <w:autoSpaceDE w:val="0"/>
        <w:autoSpaceDN w:val="0"/>
        <w:adjustRightInd w:val="0"/>
        <w:rPr>
          <w:rFonts w:cs="Arial"/>
          <w:color w:val="404040" w:themeColor="text1" w:themeTint="BF"/>
          <w:sz w:val="24"/>
          <w:lang w:val="en-US"/>
        </w:rPr>
      </w:pPr>
    </w:p>
    <w:p w:rsidR="00A9518B" w:rsidRPr="00A9518B" w:rsidRDefault="007005EB" w:rsidP="00A9518B">
      <w:pPr>
        <w:autoSpaceDE w:val="0"/>
        <w:autoSpaceDN w:val="0"/>
        <w:adjustRightInd w:val="0"/>
        <w:rPr>
          <w:rFonts w:cs="Arial"/>
          <w:color w:val="404040" w:themeColor="text1" w:themeTint="BF"/>
          <w:sz w:val="24"/>
          <w:lang w:val="en-US"/>
        </w:rPr>
      </w:pPr>
      <w:r>
        <w:rPr>
          <w:rFonts w:cs="Arial"/>
          <w:color w:val="404040" w:themeColor="text1" w:themeTint="BF"/>
          <w:sz w:val="24"/>
          <w:lang w:val="en-US"/>
        </w:rPr>
        <w:t xml:space="preserve">The </w:t>
      </w:r>
      <w:r w:rsidR="00A9518B" w:rsidRPr="00A9518B">
        <w:rPr>
          <w:rFonts w:cs="Arial"/>
          <w:color w:val="404040" w:themeColor="text1" w:themeTint="BF"/>
          <w:sz w:val="24"/>
          <w:lang w:val="en-US"/>
        </w:rPr>
        <w:t>GAC</w:t>
      </w:r>
      <w:r>
        <w:rPr>
          <w:rFonts w:cs="Arial"/>
          <w:color w:val="404040" w:themeColor="text1" w:themeTint="BF"/>
          <w:sz w:val="24"/>
          <w:lang w:val="en-US"/>
        </w:rPr>
        <w:t>’s</w:t>
      </w:r>
      <w:r w:rsidR="00A9518B" w:rsidRPr="00A9518B">
        <w:rPr>
          <w:rFonts w:cs="Arial"/>
          <w:color w:val="404040" w:themeColor="text1" w:themeTint="BF"/>
          <w:sz w:val="24"/>
          <w:lang w:val="en-US"/>
        </w:rPr>
        <w:t xml:space="preserve"> advice sensibly aligns with reasonable modern business practice. We argue that it is unexceptional to require operators of </w:t>
      </w:r>
      <w:proofErr w:type="spellStart"/>
      <w:r w:rsidR="00A9518B" w:rsidRPr="00A9518B">
        <w:rPr>
          <w:rFonts w:cs="Arial"/>
          <w:color w:val="404040" w:themeColor="text1" w:themeTint="BF"/>
          <w:sz w:val="24"/>
          <w:lang w:val="en-US"/>
        </w:rPr>
        <w:t>gTLD</w:t>
      </w:r>
      <w:proofErr w:type="spellEnd"/>
      <w:r w:rsidR="00A9518B" w:rsidRPr="00A9518B">
        <w:rPr>
          <w:rFonts w:cs="Arial"/>
          <w:color w:val="404040" w:themeColor="text1" w:themeTint="BF"/>
          <w:sz w:val="24"/>
          <w:lang w:val="en-US"/>
        </w:rPr>
        <w:t xml:space="preserve"> registries:</w:t>
      </w:r>
    </w:p>
    <w:p w:rsidR="00A9518B" w:rsidRPr="00A9518B" w:rsidRDefault="00A9518B" w:rsidP="00A9518B">
      <w:pPr>
        <w:autoSpaceDE w:val="0"/>
        <w:autoSpaceDN w:val="0"/>
        <w:adjustRightInd w:val="0"/>
        <w:rPr>
          <w:rFonts w:cs="Arial"/>
          <w:color w:val="404040" w:themeColor="text1" w:themeTint="BF"/>
          <w:sz w:val="24"/>
          <w:lang w:val="en-US"/>
        </w:rPr>
      </w:pPr>
    </w:p>
    <w:p w:rsidR="00A9518B" w:rsidRPr="00A9518B" w:rsidRDefault="007005EB" w:rsidP="00A9518B">
      <w:pPr>
        <w:pStyle w:val="ListParagraph"/>
        <w:numPr>
          <w:ilvl w:val="0"/>
          <w:numId w:val="6"/>
        </w:numPr>
        <w:autoSpaceDE w:val="0"/>
        <w:autoSpaceDN w:val="0"/>
        <w:adjustRightInd w:val="0"/>
        <w:spacing w:after="0" w:line="240" w:lineRule="auto"/>
        <w:rPr>
          <w:rFonts w:ascii="Arial" w:hAnsi="Arial" w:cs="Arial"/>
          <w:color w:val="404040" w:themeColor="text1" w:themeTint="BF"/>
          <w:sz w:val="24"/>
          <w:szCs w:val="24"/>
          <w:lang w:val="en-US"/>
        </w:rPr>
      </w:pPr>
      <w:r w:rsidRPr="00A9518B">
        <w:rPr>
          <w:rFonts w:ascii="Arial" w:hAnsi="Arial" w:cs="Arial"/>
          <w:color w:val="404040" w:themeColor="text1" w:themeTint="BF"/>
          <w:sz w:val="24"/>
          <w:szCs w:val="24"/>
          <w:lang w:val="en-US"/>
        </w:rPr>
        <w:t>to</w:t>
      </w:r>
      <w:r w:rsidRPr="00A9518B">
        <w:rPr>
          <w:rFonts w:ascii="Arial" w:hAnsi="Arial" w:cs="Arial"/>
          <w:color w:val="404040" w:themeColor="text1" w:themeTint="BF"/>
          <w:sz w:val="24"/>
          <w:szCs w:val="24"/>
          <w:lang w:val="en-US"/>
        </w:rPr>
        <w:t xml:space="preserve"> </w:t>
      </w:r>
      <w:r w:rsidR="00A9518B" w:rsidRPr="00A9518B">
        <w:rPr>
          <w:rFonts w:ascii="Arial" w:hAnsi="Arial" w:cs="Arial"/>
          <w:color w:val="404040" w:themeColor="text1" w:themeTint="BF"/>
          <w:sz w:val="24"/>
          <w:szCs w:val="24"/>
          <w:lang w:val="en-US"/>
        </w:rPr>
        <w:t>be able to identify and to communicate with registrants;</w:t>
      </w:r>
    </w:p>
    <w:p w:rsidR="00A9518B" w:rsidRPr="00A9518B" w:rsidRDefault="007005EB" w:rsidP="00A9518B">
      <w:pPr>
        <w:pStyle w:val="ListParagraph"/>
        <w:numPr>
          <w:ilvl w:val="0"/>
          <w:numId w:val="6"/>
        </w:numPr>
        <w:autoSpaceDE w:val="0"/>
        <w:autoSpaceDN w:val="0"/>
        <w:adjustRightInd w:val="0"/>
        <w:spacing w:after="0" w:line="240" w:lineRule="auto"/>
        <w:rPr>
          <w:rFonts w:ascii="Arial" w:hAnsi="Arial" w:cs="Arial"/>
          <w:color w:val="404040" w:themeColor="text1" w:themeTint="BF"/>
          <w:sz w:val="24"/>
          <w:szCs w:val="24"/>
          <w:lang w:val="en-US"/>
        </w:rPr>
      </w:pPr>
      <w:r w:rsidRPr="00A9518B">
        <w:rPr>
          <w:rFonts w:ascii="Arial" w:hAnsi="Arial" w:cs="Arial"/>
          <w:color w:val="404040" w:themeColor="text1" w:themeTint="BF"/>
          <w:sz w:val="24"/>
          <w:szCs w:val="24"/>
          <w:lang w:val="en-US"/>
        </w:rPr>
        <w:t>to</w:t>
      </w:r>
      <w:r w:rsidRPr="00A9518B">
        <w:rPr>
          <w:rFonts w:ascii="Arial" w:hAnsi="Arial" w:cs="Arial"/>
          <w:color w:val="404040" w:themeColor="text1" w:themeTint="BF"/>
          <w:sz w:val="24"/>
          <w:szCs w:val="24"/>
          <w:lang w:val="en-US"/>
        </w:rPr>
        <w:t xml:space="preserve"> </w:t>
      </w:r>
      <w:r w:rsidR="00A9518B" w:rsidRPr="00A9518B">
        <w:rPr>
          <w:rFonts w:ascii="Arial" w:hAnsi="Arial" w:cs="Arial"/>
          <w:color w:val="404040" w:themeColor="text1" w:themeTint="BF"/>
          <w:sz w:val="24"/>
          <w:szCs w:val="24"/>
          <w:lang w:val="en-US"/>
        </w:rPr>
        <w:t>mitigate abusive registrants’ behavior by explicitly prohibiting illegal activities;</w:t>
      </w:r>
    </w:p>
    <w:p w:rsidR="00A9518B" w:rsidRPr="00A9518B" w:rsidRDefault="007005EB" w:rsidP="00A9518B">
      <w:pPr>
        <w:pStyle w:val="ListParagraph"/>
        <w:numPr>
          <w:ilvl w:val="0"/>
          <w:numId w:val="6"/>
        </w:numPr>
        <w:autoSpaceDE w:val="0"/>
        <w:autoSpaceDN w:val="0"/>
        <w:adjustRightInd w:val="0"/>
        <w:spacing w:after="0" w:line="240" w:lineRule="auto"/>
        <w:rPr>
          <w:rFonts w:ascii="Arial" w:hAnsi="Arial" w:cs="Arial"/>
          <w:color w:val="404040" w:themeColor="text1" w:themeTint="BF"/>
          <w:sz w:val="24"/>
          <w:szCs w:val="24"/>
          <w:lang w:val="en-US"/>
        </w:rPr>
      </w:pPr>
      <w:r w:rsidRPr="00A9518B">
        <w:rPr>
          <w:rFonts w:ascii="Arial" w:hAnsi="Arial" w:cs="Arial"/>
          <w:color w:val="404040" w:themeColor="text1" w:themeTint="BF"/>
          <w:sz w:val="24"/>
          <w:szCs w:val="24"/>
          <w:lang w:val="en-US"/>
        </w:rPr>
        <w:t>to</w:t>
      </w:r>
      <w:r w:rsidRPr="00A9518B">
        <w:rPr>
          <w:rFonts w:ascii="Arial" w:hAnsi="Arial" w:cs="Arial"/>
          <w:color w:val="404040" w:themeColor="text1" w:themeTint="BF"/>
          <w:sz w:val="24"/>
          <w:szCs w:val="24"/>
          <w:lang w:val="en-US"/>
        </w:rPr>
        <w:t xml:space="preserve"> </w:t>
      </w:r>
      <w:r w:rsidR="00A9518B" w:rsidRPr="00A9518B">
        <w:rPr>
          <w:rFonts w:ascii="Arial" w:hAnsi="Arial" w:cs="Arial"/>
          <w:color w:val="404040" w:themeColor="text1" w:themeTint="BF"/>
          <w:sz w:val="24"/>
          <w:szCs w:val="24"/>
          <w:lang w:val="en-US"/>
        </w:rPr>
        <w:t>ensure that registrants do not perpetrate security threats such as pharming, phishing, malware and botnets;</w:t>
      </w:r>
    </w:p>
    <w:p w:rsidR="00A9518B" w:rsidRPr="00A9518B" w:rsidRDefault="007005EB" w:rsidP="00A9518B">
      <w:pPr>
        <w:pStyle w:val="ListParagraph"/>
        <w:numPr>
          <w:ilvl w:val="0"/>
          <w:numId w:val="6"/>
        </w:numPr>
        <w:autoSpaceDE w:val="0"/>
        <w:autoSpaceDN w:val="0"/>
        <w:adjustRightInd w:val="0"/>
        <w:spacing w:after="0" w:line="240" w:lineRule="auto"/>
        <w:rPr>
          <w:rFonts w:ascii="Arial" w:hAnsi="Arial" w:cs="Arial"/>
          <w:color w:val="404040" w:themeColor="text1" w:themeTint="BF"/>
          <w:sz w:val="24"/>
          <w:szCs w:val="24"/>
          <w:lang w:val="en-US"/>
        </w:rPr>
      </w:pPr>
      <w:r w:rsidRPr="00A9518B">
        <w:rPr>
          <w:rFonts w:ascii="Arial" w:hAnsi="Arial" w:cs="Arial"/>
          <w:color w:val="404040" w:themeColor="text1" w:themeTint="BF"/>
          <w:sz w:val="24"/>
          <w:szCs w:val="24"/>
          <w:lang w:val="en-US"/>
        </w:rPr>
        <w:t>to</w:t>
      </w:r>
      <w:r w:rsidRPr="00A9518B">
        <w:rPr>
          <w:rFonts w:ascii="Arial" w:hAnsi="Arial" w:cs="Arial"/>
          <w:color w:val="404040" w:themeColor="text1" w:themeTint="BF"/>
          <w:sz w:val="24"/>
          <w:szCs w:val="24"/>
          <w:lang w:val="en-US"/>
        </w:rPr>
        <w:t xml:space="preserve"> </w:t>
      </w:r>
      <w:r w:rsidR="00A9518B" w:rsidRPr="00A9518B">
        <w:rPr>
          <w:rFonts w:ascii="Arial" w:hAnsi="Arial" w:cs="Arial"/>
          <w:color w:val="404040" w:themeColor="text1" w:themeTint="BF"/>
          <w:sz w:val="24"/>
          <w:szCs w:val="24"/>
          <w:lang w:val="en-US"/>
        </w:rPr>
        <w:t>create efficient complaint</w:t>
      </w:r>
      <w:r>
        <w:rPr>
          <w:rFonts w:ascii="Arial" w:hAnsi="Arial" w:cs="Arial"/>
          <w:color w:val="404040" w:themeColor="text1" w:themeTint="BF"/>
          <w:sz w:val="24"/>
          <w:szCs w:val="24"/>
          <w:lang w:val="en-US"/>
        </w:rPr>
        <w:t>s</w:t>
      </w:r>
      <w:r w:rsidR="00A9518B" w:rsidRPr="00A9518B">
        <w:rPr>
          <w:rFonts w:ascii="Arial" w:hAnsi="Arial" w:cs="Arial"/>
          <w:color w:val="404040" w:themeColor="text1" w:themeTint="BF"/>
          <w:sz w:val="24"/>
          <w:szCs w:val="24"/>
          <w:lang w:val="en-US"/>
        </w:rPr>
        <w:t xml:space="preserve"> channels for reporting abuse; and </w:t>
      </w:r>
    </w:p>
    <w:p w:rsidR="00A9518B" w:rsidRPr="00A9518B" w:rsidRDefault="007005EB" w:rsidP="00A9518B">
      <w:pPr>
        <w:pStyle w:val="ListParagraph"/>
        <w:numPr>
          <w:ilvl w:val="0"/>
          <w:numId w:val="6"/>
        </w:numPr>
        <w:autoSpaceDE w:val="0"/>
        <w:autoSpaceDN w:val="0"/>
        <w:adjustRightInd w:val="0"/>
        <w:spacing w:after="0" w:line="240" w:lineRule="auto"/>
        <w:rPr>
          <w:rFonts w:ascii="Arial" w:hAnsi="Arial" w:cs="Arial"/>
          <w:color w:val="404040" w:themeColor="text1" w:themeTint="BF"/>
          <w:sz w:val="24"/>
          <w:szCs w:val="24"/>
          <w:lang w:val="en-US"/>
        </w:rPr>
      </w:pPr>
      <w:proofErr w:type="gramStart"/>
      <w:r w:rsidRPr="00A9518B">
        <w:rPr>
          <w:rFonts w:ascii="Arial" w:hAnsi="Arial" w:cs="Arial"/>
          <w:color w:val="404040" w:themeColor="text1" w:themeTint="BF"/>
          <w:sz w:val="24"/>
          <w:szCs w:val="24"/>
          <w:lang w:val="en-US"/>
        </w:rPr>
        <w:t>to</w:t>
      </w:r>
      <w:proofErr w:type="gramEnd"/>
      <w:r w:rsidRPr="00A9518B">
        <w:rPr>
          <w:rFonts w:ascii="Arial" w:hAnsi="Arial" w:cs="Arial"/>
          <w:color w:val="404040" w:themeColor="text1" w:themeTint="BF"/>
          <w:sz w:val="24"/>
          <w:szCs w:val="24"/>
          <w:lang w:val="en-US"/>
        </w:rPr>
        <w:t xml:space="preserve"> </w:t>
      </w:r>
      <w:r w:rsidR="00A9518B" w:rsidRPr="00A9518B">
        <w:rPr>
          <w:rFonts w:ascii="Arial" w:hAnsi="Arial" w:cs="Arial"/>
          <w:color w:val="404040" w:themeColor="text1" w:themeTint="BF"/>
          <w:sz w:val="24"/>
          <w:szCs w:val="24"/>
          <w:lang w:val="en-US"/>
        </w:rPr>
        <w:t>impose appropriate sanctions when abusive or illegal activity occurs.</w:t>
      </w:r>
    </w:p>
    <w:p w:rsidR="00A9518B" w:rsidRPr="00A9518B" w:rsidRDefault="00A9518B" w:rsidP="00A9518B">
      <w:pPr>
        <w:autoSpaceDE w:val="0"/>
        <w:autoSpaceDN w:val="0"/>
        <w:adjustRightInd w:val="0"/>
        <w:rPr>
          <w:rFonts w:cs="Arial"/>
          <w:color w:val="404040" w:themeColor="text1" w:themeTint="BF"/>
          <w:sz w:val="24"/>
          <w:lang w:val="en-US"/>
        </w:rPr>
      </w:pPr>
    </w:p>
    <w:p w:rsidR="00A9518B" w:rsidRPr="00A9518B" w:rsidRDefault="00A9518B" w:rsidP="00A9518B">
      <w:pPr>
        <w:autoSpaceDE w:val="0"/>
        <w:autoSpaceDN w:val="0"/>
        <w:adjustRightInd w:val="0"/>
        <w:rPr>
          <w:rFonts w:cs="Arial"/>
          <w:color w:val="404040" w:themeColor="text1" w:themeTint="BF"/>
          <w:sz w:val="24"/>
          <w:lang w:val="en-US"/>
        </w:rPr>
      </w:pPr>
      <w:r w:rsidRPr="00A9518B">
        <w:rPr>
          <w:rFonts w:cs="Arial"/>
          <w:color w:val="404040" w:themeColor="text1" w:themeTint="BF"/>
          <w:sz w:val="24"/>
          <w:lang w:val="en-US"/>
        </w:rPr>
        <w:t>None of these safeguards should be construed as an imposition or an unnecessary delay. Rather, these safeguards are reasonable and measured, and designed to strengthen the entire process.</w:t>
      </w:r>
    </w:p>
    <w:p w:rsidR="00A9518B" w:rsidRPr="00A9518B" w:rsidRDefault="00A9518B" w:rsidP="00A9518B">
      <w:pPr>
        <w:autoSpaceDE w:val="0"/>
        <w:autoSpaceDN w:val="0"/>
        <w:adjustRightInd w:val="0"/>
        <w:rPr>
          <w:rFonts w:cs="Arial"/>
          <w:color w:val="404040" w:themeColor="text1" w:themeTint="BF"/>
          <w:sz w:val="24"/>
          <w:lang w:val="en-US"/>
        </w:rPr>
      </w:pPr>
    </w:p>
    <w:p w:rsidR="00A9518B" w:rsidRPr="00A9518B" w:rsidRDefault="00A9518B" w:rsidP="00A9518B">
      <w:pPr>
        <w:autoSpaceDE w:val="0"/>
        <w:autoSpaceDN w:val="0"/>
        <w:adjustRightInd w:val="0"/>
        <w:rPr>
          <w:rFonts w:cs="Arial"/>
          <w:color w:val="404040" w:themeColor="text1" w:themeTint="BF"/>
          <w:sz w:val="24"/>
          <w:lang w:val="en-US"/>
        </w:rPr>
      </w:pPr>
      <w:r w:rsidRPr="00A9518B">
        <w:rPr>
          <w:rFonts w:cs="Arial"/>
          <w:color w:val="404040" w:themeColor="text1" w:themeTint="BF"/>
          <w:sz w:val="24"/>
          <w:lang w:val="en-US"/>
        </w:rPr>
        <w:t>The IPA also supports the GAC’s assertion that further safeguards are needed for ‘sensitive strings’. In particular, the IPA is naturally most concerned with the category of strings (like ‘.book’ and ‘.author’) that are particularly dependent on copyright, and which are included in the GAC advice under the designation ‘Intellectual Property’ (p</w:t>
      </w:r>
      <w:r w:rsidR="0012153E">
        <w:rPr>
          <w:rFonts w:cs="Arial"/>
          <w:color w:val="404040" w:themeColor="text1" w:themeTint="BF"/>
          <w:sz w:val="24"/>
          <w:lang w:val="en-US"/>
        </w:rPr>
        <w:t>age</w:t>
      </w:r>
      <w:r w:rsidRPr="00A9518B">
        <w:rPr>
          <w:rFonts w:cs="Arial"/>
          <w:color w:val="404040" w:themeColor="text1" w:themeTint="BF"/>
          <w:sz w:val="24"/>
          <w:lang w:val="en-US"/>
        </w:rPr>
        <w:t xml:space="preserve"> 9).</w:t>
      </w:r>
    </w:p>
    <w:p w:rsidR="00A9518B" w:rsidRPr="00A9518B" w:rsidRDefault="00A9518B" w:rsidP="00A9518B">
      <w:pPr>
        <w:autoSpaceDE w:val="0"/>
        <w:autoSpaceDN w:val="0"/>
        <w:adjustRightInd w:val="0"/>
        <w:rPr>
          <w:rFonts w:cs="Arial"/>
          <w:color w:val="404040" w:themeColor="text1" w:themeTint="BF"/>
          <w:sz w:val="24"/>
          <w:lang w:val="en-US"/>
        </w:rPr>
      </w:pPr>
    </w:p>
    <w:p w:rsidR="00A9518B" w:rsidRPr="00A9518B" w:rsidRDefault="00A9518B" w:rsidP="00A9518B">
      <w:pPr>
        <w:autoSpaceDE w:val="0"/>
        <w:autoSpaceDN w:val="0"/>
        <w:adjustRightInd w:val="0"/>
        <w:rPr>
          <w:rFonts w:cs="Arial"/>
          <w:color w:val="404040" w:themeColor="text1" w:themeTint="BF"/>
          <w:sz w:val="24"/>
          <w:lang w:val="en-US"/>
        </w:rPr>
      </w:pPr>
      <w:r w:rsidRPr="00A9518B">
        <w:rPr>
          <w:rFonts w:cs="Arial"/>
          <w:color w:val="404040" w:themeColor="text1" w:themeTint="BF"/>
          <w:sz w:val="24"/>
          <w:lang w:val="en-US"/>
        </w:rPr>
        <w:t>As the IPA argued in its previous submission on 8 March:</w:t>
      </w:r>
    </w:p>
    <w:p w:rsidR="00A9518B" w:rsidRPr="00A9518B" w:rsidRDefault="00A9518B" w:rsidP="00A9518B">
      <w:pPr>
        <w:autoSpaceDE w:val="0"/>
        <w:autoSpaceDN w:val="0"/>
        <w:adjustRightInd w:val="0"/>
        <w:rPr>
          <w:rFonts w:cs="Arial"/>
          <w:color w:val="404040" w:themeColor="text1" w:themeTint="BF"/>
          <w:sz w:val="24"/>
          <w:lang w:val="en-US"/>
        </w:rPr>
      </w:pPr>
    </w:p>
    <w:p w:rsidR="00A9518B" w:rsidRPr="00A9518B" w:rsidRDefault="00A9518B" w:rsidP="00A9518B">
      <w:pPr>
        <w:autoSpaceDE w:val="0"/>
        <w:autoSpaceDN w:val="0"/>
        <w:adjustRightInd w:val="0"/>
        <w:ind w:left="708"/>
        <w:rPr>
          <w:rFonts w:cs="Arial"/>
          <w:color w:val="404040" w:themeColor="text1" w:themeTint="BF"/>
          <w:sz w:val="24"/>
          <w:lang w:val="en-US"/>
        </w:rPr>
      </w:pPr>
      <w:r w:rsidRPr="00A9518B">
        <w:rPr>
          <w:rFonts w:cs="Arial"/>
          <w:color w:val="404040" w:themeColor="text1" w:themeTint="BF"/>
          <w:sz w:val="24"/>
          <w:lang w:val="en-US"/>
        </w:rPr>
        <w:t xml:space="preserve">The ending </w:t>
      </w:r>
      <w:r w:rsidR="0012153E">
        <w:rPr>
          <w:rFonts w:cs="Arial"/>
          <w:color w:val="404040" w:themeColor="text1" w:themeTint="BF"/>
          <w:sz w:val="24"/>
          <w:lang w:val="en-US"/>
        </w:rPr>
        <w:t>‘</w:t>
      </w:r>
      <w:r w:rsidRPr="00A9518B">
        <w:rPr>
          <w:rFonts w:cs="Arial"/>
          <w:color w:val="404040" w:themeColor="text1" w:themeTint="BF"/>
          <w:sz w:val="24"/>
          <w:lang w:val="en-US"/>
        </w:rPr>
        <w:t>.book</w:t>
      </w:r>
      <w:r w:rsidR="0012153E">
        <w:rPr>
          <w:rFonts w:cs="Arial"/>
          <w:color w:val="404040" w:themeColor="text1" w:themeTint="BF"/>
          <w:sz w:val="24"/>
          <w:lang w:val="en-US"/>
        </w:rPr>
        <w:t>’</w:t>
      </w:r>
      <w:r w:rsidRPr="00A9518B">
        <w:rPr>
          <w:rFonts w:cs="Arial"/>
          <w:color w:val="404040" w:themeColor="text1" w:themeTint="BF"/>
          <w:sz w:val="24"/>
          <w:lang w:val="en-US"/>
        </w:rPr>
        <w:t xml:space="preserve"> is not just a generic descriptor. It has a connotation of quality, authority, scholarship, authenticity. Potential registrant</w:t>
      </w:r>
      <w:r w:rsidR="0012153E">
        <w:rPr>
          <w:rFonts w:cs="Arial"/>
          <w:color w:val="404040" w:themeColor="text1" w:themeTint="BF"/>
          <w:sz w:val="24"/>
          <w:lang w:val="en-US"/>
        </w:rPr>
        <w:t>s include authors, agents, book</w:t>
      </w:r>
      <w:r w:rsidRPr="00A9518B">
        <w:rPr>
          <w:rFonts w:cs="Arial"/>
          <w:color w:val="404040" w:themeColor="text1" w:themeTint="BF"/>
          <w:sz w:val="24"/>
          <w:lang w:val="en-US"/>
        </w:rPr>
        <w:t xml:space="preserve">shops, fan sites or other publishers or book platforms. For many users it may also indicate an original ownership of, or interest in, relevant publishing rights. This means that there is a particular significance in the ownership of a </w:t>
      </w:r>
      <w:r w:rsidR="0012153E">
        <w:rPr>
          <w:rFonts w:cs="Arial"/>
          <w:color w:val="404040" w:themeColor="text1" w:themeTint="BF"/>
          <w:sz w:val="24"/>
          <w:lang w:val="en-US"/>
        </w:rPr>
        <w:t>‘</w:t>
      </w:r>
      <w:r w:rsidRPr="00A9518B">
        <w:rPr>
          <w:rFonts w:cs="Arial"/>
          <w:color w:val="404040" w:themeColor="text1" w:themeTint="BF"/>
          <w:sz w:val="24"/>
          <w:lang w:val="en-US"/>
        </w:rPr>
        <w:t>.book</w:t>
      </w:r>
      <w:r w:rsidR="0012153E">
        <w:rPr>
          <w:rFonts w:cs="Arial"/>
          <w:color w:val="404040" w:themeColor="text1" w:themeTint="BF"/>
          <w:sz w:val="24"/>
          <w:lang w:val="en-US"/>
        </w:rPr>
        <w:t>’</w:t>
      </w:r>
      <w:r w:rsidRPr="00A9518B">
        <w:rPr>
          <w:rFonts w:cs="Arial"/>
          <w:color w:val="404040" w:themeColor="text1" w:themeTint="BF"/>
          <w:sz w:val="24"/>
          <w:lang w:val="en-US"/>
        </w:rPr>
        <w:t xml:space="preserve"> domain name.</w:t>
      </w:r>
    </w:p>
    <w:p w:rsidR="00A9518B" w:rsidRPr="00A9518B" w:rsidRDefault="00A9518B" w:rsidP="00A9518B">
      <w:pPr>
        <w:autoSpaceDE w:val="0"/>
        <w:autoSpaceDN w:val="0"/>
        <w:adjustRightInd w:val="0"/>
        <w:rPr>
          <w:rFonts w:cs="Arial"/>
          <w:color w:val="404040" w:themeColor="text1" w:themeTint="BF"/>
          <w:sz w:val="24"/>
          <w:lang w:val="en-US"/>
        </w:rPr>
      </w:pPr>
    </w:p>
    <w:p w:rsidR="00A9518B" w:rsidRPr="00A9518B" w:rsidRDefault="00A9518B" w:rsidP="00A9518B">
      <w:pPr>
        <w:autoSpaceDE w:val="0"/>
        <w:autoSpaceDN w:val="0"/>
        <w:adjustRightInd w:val="0"/>
        <w:rPr>
          <w:rFonts w:cs="Arial"/>
          <w:color w:val="404040" w:themeColor="text1" w:themeTint="BF"/>
          <w:sz w:val="24"/>
          <w:lang w:val="en-US"/>
        </w:rPr>
      </w:pPr>
      <w:r w:rsidRPr="00A9518B">
        <w:rPr>
          <w:rFonts w:cs="Arial"/>
          <w:color w:val="404040" w:themeColor="text1" w:themeTint="BF"/>
          <w:sz w:val="24"/>
          <w:lang w:val="en-US"/>
        </w:rPr>
        <w:t>The IPA also supports the GAC’s advice that ‘exclusive registry access’ for strings representing generic terms ‘should serve a public interest goal.’ The GAC advice identifies ‘.book’ as one of the ‘non-exhaustive list of strings that it considers to be generic terms, where the applicant is currently proposing to provide exclusive, registry access.’</w:t>
      </w:r>
    </w:p>
    <w:p w:rsidR="00A9518B" w:rsidRPr="00A9518B" w:rsidRDefault="00A9518B" w:rsidP="00A9518B">
      <w:pPr>
        <w:autoSpaceDE w:val="0"/>
        <w:autoSpaceDN w:val="0"/>
        <w:adjustRightInd w:val="0"/>
        <w:rPr>
          <w:rFonts w:cs="Arial"/>
          <w:color w:val="404040" w:themeColor="text1" w:themeTint="BF"/>
          <w:sz w:val="24"/>
          <w:lang w:val="en-US"/>
        </w:rPr>
      </w:pPr>
    </w:p>
    <w:p w:rsidR="00A9518B" w:rsidRPr="00A9518B" w:rsidRDefault="00A9518B" w:rsidP="00A9518B">
      <w:pPr>
        <w:pStyle w:val="Default"/>
        <w:rPr>
          <w:color w:val="404040" w:themeColor="text1" w:themeTint="BF"/>
          <w:lang w:val="en-US"/>
        </w:rPr>
      </w:pPr>
      <w:r w:rsidRPr="00A9518B">
        <w:rPr>
          <w:color w:val="404040" w:themeColor="text1" w:themeTint="BF"/>
          <w:lang w:val="en-US"/>
        </w:rPr>
        <w:t>The IPA has argued before that a for-profit company should not be able to obtain the right to control all uses of the ‘.book’ ending</w:t>
      </w:r>
      <w:r w:rsidR="0012153E">
        <w:rPr>
          <w:color w:val="404040" w:themeColor="text1" w:themeTint="BF"/>
          <w:lang w:val="en-US"/>
        </w:rPr>
        <w:t xml:space="preserve"> without safeguards that ensure</w:t>
      </w:r>
      <w:r w:rsidRPr="00A9518B">
        <w:rPr>
          <w:color w:val="404040" w:themeColor="text1" w:themeTint="BF"/>
          <w:lang w:val="en-US"/>
        </w:rPr>
        <w:t xml:space="preserve"> fair and </w:t>
      </w:r>
      <w:r w:rsidRPr="00A9518B">
        <w:rPr>
          <w:color w:val="404040" w:themeColor="text1" w:themeTint="BF"/>
          <w:lang w:val="en-US"/>
        </w:rPr>
        <w:lastRenderedPageBreak/>
        <w:t xml:space="preserve">equal access. It is in the public interest that the domain name ‘.book’ therefore remains outside of the control of an organization that has an interest in competing with or exerting economic pressure in a contractual commercial relationship on persons who would like to register such a domain name. Such </w:t>
      </w:r>
      <w:r w:rsidR="0012153E">
        <w:rPr>
          <w:color w:val="404040" w:themeColor="text1" w:themeTint="BF"/>
          <w:lang w:val="en-US"/>
        </w:rPr>
        <w:t>organizations</w:t>
      </w:r>
      <w:r w:rsidRPr="00A9518B">
        <w:rPr>
          <w:color w:val="404040" w:themeColor="text1" w:themeTint="BF"/>
          <w:lang w:val="en-US"/>
        </w:rPr>
        <w:t xml:space="preserve"> have a recognized commercial interest in obtaining and managing such domain names. </w:t>
      </w:r>
    </w:p>
    <w:p w:rsidR="00A9518B" w:rsidRPr="00A9518B" w:rsidRDefault="00A9518B" w:rsidP="00A9518B">
      <w:pPr>
        <w:pStyle w:val="Default"/>
        <w:rPr>
          <w:color w:val="404040" w:themeColor="text1" w:themeTint="BF"/>
          <w:lang w:val="en-US"/>
        </w:rPr>
      </w:pPr>
    </w:p>
    <w:p w:rsidR="00A9518B" w:rsidRPr="00A9518B" w:rsidRDefault="00A9518B" w:rsidP="00A9518B">
      <w:pPr>
        <w:pStyle w:val="Default"/>
        <w:rPr>
          <w:color w:val="404040" w:themeColor="text1" w:themeTint="BF"/>
          <w:lang w:val="en-US"/>
        </w:rPr>
      </w:pPr>
      <w:r w:rsidRPr="00A9518B">
        <w:rPr>
          <w:color w:val="404040" w:themeColor="text1" w:themeTint="BF"/>
          <w:lang w:val="en-US"/>
        </w:rPr>
        <w:t>A company that clearly puts its own commercial goals ahead of the interests of the authors and publishers of relevant books, and that would deny a domain registration to the author or publisher of a title on the grounds that they do not subscribe to their extraneous commercial terms, should not be given the right to administer a closed generic</w:t>
      </w:r>
      <w:r w:rsidR="0012153E">
        <w:rPr>
          <w:color w:val="404040" w:themeColor="text1" w:themeTint="BF"/>
          <w:lang w:val="en-US"/>
        </w:rPr>
        <w:t xml:space="preserve"> </w:t>
      </w:r>
      <w:proofErr w:type="spellStart"/>
      <w:r w:rsidR="0012153E">
        <w:rPr>
          <w:color w:val="404040" w:themeColor="text1" w:themeTint="BF"/>
          <w:lang w:val="en-US"/>
        </w:rPr>
        <w:t>gTLD</w:t>
      </w:r>
      <w:proofErr w:type="spellEnd"/>
      <w:r w:rsidRPr="00A9518B">
        <w:rPr>
          <w:color w:val="404040" w:themeColor="text1" w:themeTint="BF"/>
          <w:lang w:val="en-US"/>
        </w:rPr>
        <w:t xml:space="preserve">. </w:t>
      </w:r>
    </w:p>
    <w:p w:rsidR="00A9518B" w:rsidRPr="00A9518B" w:rsidRDefault="00A9518B" w:rsidP="00A9518B">
      <w:pPr>
        <w:pStyle w:val="Default"/>
        <w:rPr>
          <w:color w:val="404040" w:themeColor="text1" w:themeTint="BF"/>
          <w:lang w:val="en-US"/>
        </w:rPr>
      </w:pPr>
    </w:p>
    <w:p w:rsidR="00A9518B" w:rsidRPr="00A9518B" w:rsidRDefault="00A9518B" w:rsidP="00A9518B">
      <w:pPr>
        <w:pStyle w:val="Default"/>
        <w:rPr>
          <w:color w:val="404040" w:themeColor="text1" w:themeTint="BF"/>
          <w:lang w:val="en-US"/>
        </w:rPr>
      </w:pPr>
      <w:r w:rsidRPr="00A9518B">
        <w:rPr>
          <w:color w:val="404040" w:themeColor="text1" w:themeTint="BF"/>
          <w:lang w:val="en-US"/>
        </w:rPr>
        <w:t xml:space="preserve">Whilst the above has been argued in particular with ‘.book’ domain name in mind, it applies to any other applicant </w:t>
      </w:r>
      <w:r w:rsidR="0012153E">
        <w:rPr>
          <w:color w:val="404040" w:themeColor="text1" w:themeTint="BF"/>
          <w:lang w:val="en-US"/>
        </w:rPr>
        <w:t>that</w:t>
      </w:r>
      <w:r w:rsidRPr="00A9518B">
        <w:rPr>
          <w:color w:val="404040" w:themeColor="text1" w:themeTint="BF"/>
          <w:lang w:val="en-US"/>
        </w:rPr>
        <w:t xml:space="preserve"> wishe</w:t>
      </w:r>
      <w:r w:rsidR="0012153E">
        <w:rPr>
          <w:color w:val="404040" w:themeColor="text1" w:themeTint="BF"/>
          <w:lang w:val="en-US"/>
        </w:rPr>
        <w:t>s to maintain a closed registry</w:t>
      </w:r>
      <w:r w:rsidRPr="00A9518B">
        <w:rPr>
          <w:color w:val="404040" w:themeColor="text1" w:themeTint="BF"/>
          <w:lang w:val="en-US"/>
        </w:rPr>
        <w:t xml:space="preserve"> and has an</w:t>
      </w:r>
      <w:r w:rsidR="0012153E">
        <w:rPr>
          <w:color w:val="404040" w:themeColor="text1" w:themeTint="BF"/>
          <w:lang w:val="en-US"/>
        </w:rPr>
        <w:t>,</w:t>
      </w:r>
      <w:r w:rsidRPr="00A9518B">
        <w:rPr>
          <w:color w:val="404040" w:themeColor="text1" w:themeTint="BF"/>
          <w:lang w:val="en-US"/>
        </w:rPr>
        <w:t xml:space="preserve"> </w:t>
      </w:r>
      <w:r w:rsidRPr="00A9518B">
        <w:rPr>
          <w:color w:val="404040" w:themeColor="text1" w:themeTint="BF"/>
          <w:lang w:val="en-GB"/>
        </w:rPr>
        <w:t>at times</w:t>
      </w:r>
      <w:r w:rsidR="0012153E">
        <w:rPr>
          <w:color w:val="404040" w:themeColor="text1" w:themeTint="BF"/>
          <w:lang w:val="en-GB"/>
        </w:rPr>
        <w:t>,</w:t>
      </w:r>
      <w:r w:rsidRPr="00A9518B">
        <w:rPr>
          <w:color w:val="404040" w:themeColor="text1" w:themeTint="BF"/>
          <w:lang w:val="en-GB"/>
        </w:rPr>
        <w:t xml:space="preserve"> opposing commercial </w:t>
      </w:r>
      <w:r w:rsidRPr="00A9518B">
        <w:rPr>
          <w:color w:val="404040" w:themeColor="text1" w:themeTint="BF"/>
          <w:lang w:val="en-US"/>
        </w:rPr>
        <w:t xml:space="preserve">motive to influence or exert economic pressure on potential registrants. </w:t>
      </w:r>
    </w:p>
    <w:p w:rsidR="00A9518B" w:rsidRPr="00A9518B" w:rsidRDefault="00A9518B" w:rsidP="00A9518B">
      <w:pPr>
        <w:autoSpaceDE w:val="0"/>
        <w:autoSpaceDN w:val="0"/>
        <w:adjustRightInd w:val="0"/>
        <w:rPr>
          <w:rFonts w:cs="Arial"/>
          <w:color w:val="404040" w:themeColor="text1" w:themeTint="BF"/>
          <w:sz w:val="24"/>
          <w:lang w:val="en-US"/>
        </w:rPr>
      </w:pPr>
    </w:p>
    <w:p w:rsidR="00A9518B" w:rsidRPr="00A9518B" w:rsidRDefault="00A9518B" w:rsidP="00A9518B">
      <w:pPr>
        <w:pStyle w:val="Default"/>
        <w:rPr>
          <w:color w:val="404040" w:themeColor="text1" w:themeTint="BF"/>
          <w:lang w:val="en-US"/>
        </w:rPr>
      </w:pPr>
      <w:r w:rsidRPr="00A9518B">
        <w:rPr>
          <w:color w:val="404040" w:themeColor="text1" w:themeTint="BF"/>
          <w:lang w:val="en-US"/>
        </w:rPr>
        <w:t>If ICANN should require any clarification or further information, the IPA would be pleased to supply it.</w:t>
      </w:r>
    </w:p>
    <w:p w:rsidR="00A9518B" w:rsidRPr="00A9518B" w:rsidRDefault="00A9518B" w:rsidP="00A9518B">
      <w:pPr>
        <w:pStyle w:val="Default"/>
        <w:rPr>
          <w:color w:val="404040" w:themeColor="text1" w:themeTint="BF"/>
          <w:lang w:val="en-US"/>
        </w:rPr>
      </w:pPr>
    </w:p>
    <w:p w:rsidR="00A9518B" w:rsidRDefault="00A9518B" w:rsidP="00A9518B">
      <w:pPr>
        <w:pStyle w:val="Default"/>
        <w:rPr>
          <w:color w:val="404040" w:themeColor="text1" w:themeTint="BF"/>
          <w:lang w:val="en-US"/>
        </w:rPr>
      </w:pPr>
      <w:r w:rsidRPr="00A9518B">
        <w:rPr>
          <w:color w:val="404040" w:themeColor="text1" w:themeTint="BF"/>
          <w:lang w:val="en-US"/>
        </w:rPr>
        <w:t xml:space="preserve">Yours sincerely </w:t>
      </w:r>
    </w:p>
    <w:p w:rsidR="0012153E" w:rsidRPr="00A9518B" w:rsidRDefault="0012153E" w:rsidP="00A9518B">
      <w:pPr>
        <w:pStyle w:val="Default"/>
        <w:rPr>
          <w:color w:val="404040" w:themeColor="text1" w:themeTint="BF"/>
          <w:lang w:val="en-US"/>
        </w:rPr>
      </w:pPr>
    </w:p>
    <w:p w:rsidR="00A9518B" w:rsidRPr="00E64DCE" w:rsidRDefault="00A9518B" w:rsidP="00A9518B">
      <w:pPr>
        <w:pStyle w:val="Default"/>
        <w:rPr>
          <w:lang w:val="en-US"/>
        </w:rPr>
      </w:pPr>
      <w:r>
        <w:rPr>
          <w:noProof/>
          <w:lang w:eastAsia="fr-CH"/>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11.65pt;margin-top:7.8pt;width:104.85pt;height:45.85pt;z-index:-251657216">
            <v:imagedata r:id="rId12" o:title=""/>
          </v:shape>
          <o:OLEObject Type="Embed" ProgID="Imaging.Document" ShapeID="_x0000_s1027" DrawAspect="Content" ObjectID="_1431346441" r:id="rId13"/>
        </w:pict>
      </w:r>
    </w:p>
    <w:p w:rsidR="00A9518B" w:rsidRPr="00E64DCE" w:rsidRDefault="00A9518B" w:rsidP="00A9518B">
      <w:pPr>
        <w:pStyle w:val="Default"/>
        <w:rPr>
          <w:lang w:val="en-US"/>
        </w:rPr>
      </w:pPr>
    </w:p>
    <w:p w:rsidR="00A9518B" w:rsidRPr="00E64DCE" w:rsidRDefault="00A9518B" w:rsidP="00A9518B">
      <w:pPr>
        <w:pStyle w:val="Default"/>
        <w:rPr>
          <w:lang w:val="en-US"/>
        </w:rPr>
      </w:pPr>
    </w:p>
    <w:p w:rsidR="00A9518B" w:rsidRPr="00A9518B" w:rsidRDefault="00A9518B" w:rsidP="00A9518B">
      <w:pPr>
        <w:pStyle w:val="Default"/>
        <w:rPr>
          <w:color w:val="404040" w:themeColor="text1" w:themeTint="BF"/>
          <w:lang w:val="en-US"/>
        </w:rPr>
      </w:pPr>
      <w:bookmarkStart w:id="0" w:name="_GoBack"/>
      <w:bookmarkEnd w:id="0"/>
      <w:r w:rsidRPr="00A9518B">
        <w:rPr>
          <w:color w:val="404040" w:themeColor="text1" w:themeTint="BF"/>
          <w:lang w:val="en-US"/>
        </w:rPr>
        <w:t xml:space="preserve">Jens Bammel </w:t>
      </w:r>
    </w:p>
    <w:p w:rsidR="00655095" w:rsidRPr="00A9518B" w:rsidRDefault="00A9518B" w:rsidP="00A9518B">
      <w:pPr>
        <w:autoSpaceDE w:val="0"/>
        <w:autoSpaceDN w:val="0"/>
        <w:adjustRightInd w:val="0"/>
        <w:rPr>
          <w:rFonts w:cs="Arial"/>
          <w:color w:val="404040" w:themeColor="text1" w:themeTint="BF"/>
          <w:sz w:val="24"/>
          <w:lang w:val="en-US"/>
        </w:rPr>
      </w:pPr>
      <w:r w:rsidRPr="00A9518B">
        <w:rPr>
          <w:rFonts w:cs="Arial"/>
          <w:color w:val="404040" w:themeColor="text1" w:themeTint="BF"/>
          <w:sz w:val="24"/>
          <w:lang w:val="en-US"/>
        </w:rPr>
        <w:t>Secretary Genera</w:t>
      </w:r>
    </w:p>
    <w:sectPr w:rsidR="00655095" w:rsidRPr="00A9518B" w:rsidSect="0092202D">
      <w:headerReference w:type="default" r:id="rId14"/>
      <w:footerReference w:type="default" r:id="rId15"/>
      <w:footerReference w:type="first" r:id="rId16"/>
      <w:pgSz w:w="11906" w:h="16838" w:code="9"/>
      <w:pgMar w:top="680" w:right="1304" w:bottom="1418" w:left="1304" w:header="709" w:footer="709" w:gutter="0"/>
      <w:pgBorders w:offsetFrom="page">
        <w:top w:val="single" w:sz="24" w:space="24" w:color="1B7B92"/>
        <w:left w:val="single" w:sz="24" w:space="24" w:color="1B7B92"/>
        <w:bottom w:val="single" w:sz="24" w:space="24" w:color="1B7B92"/>
        <w:right w:val="single" w:sz="24" w:space="24" w:color="1B7B92"/>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37FE" w:rsidRDefault="005A37FE">
      <w:r>
        <w:separator/>
      </w:r>
    </w:p>
  </w:endnote>
  <w:endnote w:type="continuationSeparator" w:id="0">
    <w:p w:rsidR="005A37FE" w:rsidRDefault="005A37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C62" w:rsidRPr="0092202D" w:rsidRDefault="005A37FE" w:rsidP="00906780">
    <w:pPr>
      <w:pStyle w:val="Footer"/>
      <w:jc w:val="center"/>
      <w:rPr>
        <w:rStyle w:val="PageNumber"/>
        <w:b/>
        <w:color w:val="1B7B92"/>
        <w:spacing w:val="30"/>
        <w:sz w:val="18"/>
        <w:szCs w:val="18"/>
      </w:rPr>
    </w:pPr>
    <w:hyperlink r:id="rId1" w:history="1">
      <w:r w:rsidR="00773A45" w:rsidRPr="0092202D">
        <w:rPr>
          <w:rStyle w:val="Hyperlink"/>
          <w:b/>
          <w:spacing w:val="30"/>
          <w:sz w:val="18"/>
          <w:szCs w:val="18"/>
        </w:rPr>
        <w:t>www.internationalpublishers.org</w:t>
      </w:r>
    </w:hyperlink>
  </w:p>
  <w:p w:rsidR="00D72C62" w:rsidRPr="00D72C62" w:rsidRDefault="00D72C62" w:rsidP="00906780">
    <w:pPr>
      <w:pStyle w:val="Footer"/>
      <w:jc w:val="center"/>
      <w:rPr>
        <w:rStyle w:val="PageNumber"/>
        <w:b/>
        <w:color w:val="1B7B92"/>
        <w:sz w:val="20"/>
        <w:szCs w:val="20"/>
      </w:rPr>
    </w:pPr>
  </w:p>
  <w:p w:rsidR="00906780" w:rsidRPr="00D72C62" w:rsidRDefault="00906780" w:rsidP="00906780">
    <w:pPr>
      <w:pStyle w:val="Footer"/>
      <w:jc w:val="center"/>
      <w:rPr>
        <w:sz w:val="20"/>
        <w:szCs w:val="20"/>
      </w:rPr>
    </w:pPr>
    <w:r w:rsidRPr="00D72C62">
      <w:rPr>
        <w:rStyle w:val="PageNumber"/>
        <w:sz w:val="20"/>
        <w:szCs w:val="20"/>
      </w:rPr>
      <w:fldChar w:fldCharType="begin"/>
    </w:r>
    <w:r w:rsidRPr="00D72C62">
      <w:rPr>
        <w:rStyle w:val="PageNumber"/>
        <w:sz w:val="20"/>
        <w:szCs w:val="20"/>
      </w:rPr>
      <w:instrText xml:space="preserve"> PAGE </w:instrText>
    </w:r>
    <w:r w:rsidRPr="00D72C62">
      <w:rPr>
        <w:rStyle w:val="PageNumber"/>
        <w:sz w:val="20"/>
        <w:szCs w:val="20"/>
      </w:rPr>
      <w:fldChar w:fldCharType="separate"/>
    </w:r>
    <w:r w:rsidR="0012153E">
      <w:rPr>
        <w:rStyle w:val="PageNumber"/>
        <w:noProof/>
        <w:sz w:val="20"/>
        <w:szCs w:val="20"/>
      </w:rPr>
      <w:t>2</w:t>
    </w:r>
    <w:r w:rsidRPr="00D72C62">
      <w:rPr>
        <w:rStyle w:val="PageNumber"/>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163" w:rsidRDefault="00137163" w:rsidP="00B80F25">
    <w:pPr>
      <w:jc w:val="center"/>
      <w:rPr>
        <w:rFonts w:cs="Arial"/>
        <w:b/>
        <w:color w:val="5F5F5F"/>
        <w:sz w:val="18"/>
        <w:szCs w:val="18"/>
        <w:lang w:val="fr-FR"/>
      </w:rPr>
    </w:pPr>
  </w:p>
  <w:p w:rsidR="00B80F25" w:rsidRPr="0092202D" w:rsidRDefault="004A5EE4" w:rsidP="00B80F25">
    <w:pPr>
      <w:jc w:val="center"/>
      <w:rPr>
        <w:rFonts w:cs="Arial"/>
        <w:b/>
        <w:color w:val="5F5F5F"/>
        <w:spacing w:val="30"/>
        <w:sz w:val="18"/>
        <w:szCs w:val="18"/>
        <w:lang w:val="fr-FR"/>
      </w:rPr>
    </w:pPr>
    <w:r>
      <w:rPr>
        <w:rFonts w:cs="Arial"/>
        <w:b/>
        <w:color w:val="5F5F5F"/>
        <w:spacing w:val="30"/>
        <w:sz w:val="18"/>
        <w:szCs w:val="18"/>
        <w:lang w:val="fr-FR"/>
      </w:rPr>
      <w:t>2</w:t>
    </w:r>
    <w:r w:rsidR="00B80F25" w:rsidRPr="0092202D">
      <w:rPr>
        <w:rFonts w:cs="Arial"/>
        <w:b/>
        <w:color w:val="5F5F5F"/>
        <w:spacing w:val="30"/>
        <w:sz w:val="18"/>
        <w:szCs w:val="18"/>
        <w:lang w:val="fr-FR"/>
      </w:rPr>
      <w:t>3</w:t>
    </w:r>
    <w:r w:rsidR="0092202D" w:rsidRPr="0092202D">
      <w:rPr>
        <w:rFonts w:cs="Arial"/>
        <w:b/>
        <w:color w:val="5F5F5F"/>
        <w:spacing w:val="30"/>
        <w:sz w:val="18"/>
        <w:szCs w:val="18"/>
        <w:lang w:val="fr-FR"/>
      </w:rPr>
      <w:t>,</w:t>
    </w:r>
    <w:r>
      <w:rPr>
        <w:rFonts w:cs="Arial"/>
        <w:b/>
        <w:color w:val="5F5F5F"/>
        <w:spacing w:val="30"/>
        <w:sz w:val="18"/>
        <w:szCs w:val="18"/>
        <w:lang w:val="fr-FR"/>
      </w:rPr>
      <w:t xml:space="preserve"> avenue de France</w:t>
    </w:r>
    <w:r w:rsidR="00D51C8C" w:rsidRPr="0092202D">
      <w:rPr>
        <w:rFonts w:cs="Arial"/>
        <w:b/>
        <w:color w:val="5F5F5F"/>
        <w:spacing w:val="30"/>
        <w:sz w:val="18"/>
        <w:szCs w:val="18"/>
        <w:lang w:val="fr-FR"/>
      </w:rPr>
      <w:t xml:space="preserve"> • </w:t>
    </w:r>
    <w:r w:rsidR="00B80F25" w:rsidRPr="0092202D">
      <w:rPr>
        <w:rFonts w:cs="Arial"/>
        <w:b/>
        <w:color w:val="5F5F5F"/>
        <w:spacing w:val="30"/>
        <w:sz w:val="18"/>
        <w:szCs w:val="18"/>
        <w:lang w:val="fr-FR"/>
      </w:rPr>
      <w:t>CH – 120</w:t>
    </w:r>
    <w:r>
      <w:rPr>
        <w:rFonts w:cs="Arial"/>
        <w:b/>
        <w:color w:val="5F5F5F"/>
        <w:spacing w:val="30"/>
        <w:sz w:val="18"/>
        <w:szCs w:val="18"/>
        <w:lang w:val="fr-FR"/>
      </w:rPr>
      <w:t>2</w:t>
    </w:r>
    <w:r w:rsidR="00B80F25" w:rsidRPr="0092202D">
      <w:rPr>
        <w:rFonts w:cs="Arial"/>
        <w:b/>
        <w:color w:val="5F5F5F"/>
        <w:spacing w:val="30"/>
        <w:sz w:val="18"/>
        <w:szCs w:val="18"/>
        <w:lang w:val="fr-FR"/>
      </w:rPr>
      <w:t xml:space="preserve"> Geneva</w:t>
    </w:r>
  </w:p>
  <w:p w:rsidR="00B80F25" w:rsidRPr="0092202D" w:rsidRDefault="00B80F25" w:rsidP="00B80F25">
    <w:pPr>
      <w:jc w:val="center"/>
      <w:rPr>
        <w:rFonts w:cs="Arial"/>
        <w:b/>
        <w:color w:val="5F5F5F"/>
        <w:spacing w:val="30"/>
        <w:sz w:val="18"/>
        <w:szCs w:val="18"/>
        <w:lang w:val="fr-FR"/>
      </w:rPr>
    </w:pPr>
    <w:r w:rsidRPr="0092202D">
      <w:rPr>
        <w:rFonts w:cs="Arial"/>
        <w:b/>
        <w:color w:val="5F5F5F"/>
        <w:spacing w:val="30"/>
        <w:sz w:val="18"/>
        <w:szCs w:val="18"/>
        <w:lang w:val="fr-FR"/>
      </w:rPr>
      <w:t xml:space="preserve">Tel: +41 22 </w:t>
    </w:r>
    <w:r w:rsidR="000119DF">
      <w:rPr>
        <w:rFonts w:cs="Arial"/>
        <w:b/>
        <w:color w:val="5F5F5F"/>
        <w:spacing w:val="30"/>
        <w:sz w:val="18"/>
        <w:szCs w:val="18"/>
        <w:lang w:val="fr-FR"/>
      </w:rPr>
      <w:t>704 1820</w:t>
    </w:r>
    <w:r w:rsidRPr="0092202D">
      <w:rPr>
        <w:rFonts w:cs="Arial"/>
        <w:b/>
        <w:color w:val="5F5F5F"/>
        <w:spacing w:val="30"/>
        <w:sz w:val="18"/>
        <w:szCs w:val="18"/>
        <w:lang w:val="fr-FR"/>
      </w:rPr>
      <w:t xml:space="preserve"> </w:t>
    </w:r>
    <w:r w:rsidR="00D51C8C" w:rsidRPr="0092202D">
      <w:rPr>
        <w:rFonts w:cs="Arial"/>
        <w:b/>
        <w:color w:val="5F5F5F"/>
        <w:spacing w:val="30"/>
        <w:sz w:val="18"/>
        <w:szCs w:val="18"/>
        <w:lang w:val="fr-FR"/>
      </w:rPr>
      <w:t>•</w:t>
    </w:r>
    <w:r w:rsidRPr="0092202D">
      <w:rPr>
        <w:rFonts w:cs="Arial"/>
        <w:b/>
        <w:color w:val="5F5F5F"/>
        <w:spacing w:val="30"/>
        <w:sz w:val="18"/>
        <w:szCs w:val="18"/>
        <w:lang w:val="fr-FR"/>
      </w:rPr>
      <w:t xml:space="preserve">  Fax: +41 22 </w:t>
    </w:r>
    <w:r w:rsidR="000119DF">
      <w:rPr>
        <w:rFonts w:cs="Arial"/>
        <w:b/>
        <w:color w:val="5F5F5F"/>
        <w:spacing w:val="30"/>
        <w:sz w:val="18"/>
        <w:szCs w:val="18"/>
        <w:lang w:val="fr-FR"/>
      </w:rPr>
      <w:t>704 1821</w:t>
    </w:r>
  </w:p>
  <w:p w:rsidR="00137163" w:rsidRPr="004A5EE4" w:rsidRDefault="0092202D" w:rsidP="00D51C8C">
    <w:pPr>
      <w:jc w:val="center"/>
      <w:rPr>
        <w:b/>
        <w:spacing w:val="30"/>
        <w:sz w:val="18"/>
        <w:szCs w:val="18"/>
        <w:lang w:val="fr-CH"/>
      </w:rPr>
    </w:pPr>
    <w:hyperlink r:id="rId1" w:history="1">
      <w:r w:rsidRPr="0092202D">
        <w:rPr>
          <w:b/>
          <w:spacing w:val="30"/>
          <w:sz w:val="18"/>
          <w:szCs w:val="18"/>
          <w:lang w:val="fr-FR"/>
        </w:rPr>
        <w:t>secretariat@internationalpublishers.org</w:t>
      </w:r>
    </w:hyperlink>
  </w:p>
  <w:p w:rsidR="0092202D" w:rsidRPr="0092202D" w:rsidRDefault="0092202D" w:rsidP="00D51C8C">
    <w:pPr>
      <w:jc w:val="center"/>
      <w:rPr>
        <w:b/>
        <w:color w:val="5F5F5F"/>
        <w:spacing w:val="30"/>
        <w:sz w:val="18"/>
        <w:szCs w:val="18"/>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37FE" w:rsidRDefault="005A37FE">
      <w:r>
        <w:separator/>
      </w:r>
    </w:p>
  </w:footnote>
  <w:footnote w:type="continuationSeparator" w:id="0">
    <w:p w:rsidR="005A37FE" w:rsidRDefault="005A37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CAF" w:rsidRPr="009D0AAC" w:rsidRDefault="00066CAF">
    <w:pPr>
      <w:pStyle w:val="Header"/>
      <w:rPr>
        <w:rStyle w:val="Strong"/>
        <w:rFonts w:cs="Arial"/>
        <w:spacing w:val="30"/>
        <w:sz w:val="20"/>
        <w:szCs w:val="20"/>
      </w:rPr>
    </w:pPr>
    <w:r w:rsidRPr="009D0AAC">
      <w:rPr>
        <w:rStyle w:val="Strong"/>
        <w:rFonts w:cs="Arial"/>
        <w:spacing w:val="30"/>
        <w:sz w:val="20"/>
        <w:szCs w:val="20"/>
      </w:rPr>
      <w:t xml:space="preserve">International </w:t>
    </w:r>
    <w:r w:rsidRPr="009D0AAC">
      <w:rPr>
        <w:rStyle w:val="Strong"/>
        <w:rFonts w:cs="Arial"/>
        <w:color w:val="1B7B92"/>
        <w:spacing w:val="30"/>
        <w:sz w:val="20"/>
        <w:szCs w:val="20"/>
      </w:rPr>
      <w:t xml:space="preserve">Publishers </w:t>
    </w:r>
    <w:r w:rsidRPr="009D0AAC">
      <w:rPr>
        <w:rStyle w:val="Strong"/>
        <w:rFonts w:cs="Arial"/>
        <w:color w:val="C0C0C0"/>
        <w:spacing w:val="30"/>
        <w:sz w:val="20"/>
        <w:szCs w:val="20"/>
      </w:rPr>
      <w:t>Association</w:t>
    </w:r>
    <w:r w:rsidRPr="009D0AAC">
      <w:rPr>
        <w:rStyle w:val="Strong"/>
        <w:rFonts w:cs="Arial"/>
        <w:color w:val="C0C0C0"/>
        <w:spacing w:val="30"/>
        <w:sz w:val="20"/>
        <w:szCs w:val="20"/>
      </w:rPr>
      <w:tab/>
    </w:r>
    <w:r w:rsidRPr="009D0AAC">
      <w:rPr>
        <w:rStyle w:val="Strong"/>
        <w:rFonts w:cs="Arial"/>
        <w:color w:val="5F5F5F"/>
        <w:spacing w:val="30"/>
        <w:sz w:val="20"/>
        <w:szCs w:val="20"/>
      </w:rPr>
      <w:t xml:space="preserve">          </w:t>
    </w:r>
    <w:r w:rsidR="00D72C62" w:rsidRPr="009D0AAC">
      <w:rPr>
        <w:rStyle w:val="Strong"/>
        <w:rFonts w:cs="Arial"/>
        <w:color w:val="5F5F5F"/>
        <w:spacing w:val="30"/>
        <w:sz w:val="20"/>
        <w:szCs w:val="20"/>
      </w:rPr>
      <w:t xml:space="preserve">       </w:t>
    </w:r>
    <w:r w:rsidR="009D44E2" w:rsidRPr="009D0AAC">
      <w:rPr>
        <w:rStyle w:val="Strong"/>
        <w:rFonts w:cs="Arial"/>
        <w:color w:val="5F5F5F"/>
        <w:spacing w:val="30"/>
        <w:sz w:val="20"/>
        <w:szCs w:val="20"/>
      </w:rPr>
      <w:t xml:space="preserve">       </w:t>
    </w:r>
    <w:r w:rsidR="00FF688A" w:rsidRPr="009D0AAC">
      <w:rPr>
        <w:rStyle w:val="Strong"/>
        <w:rFonts w:cs="Arial"/>
        <w:color w:val="5F5F5F"/>
        <w:spacing w:val="30"/>
        <w:sz w:val="20"/>
        <w:szCs w:val="20"/>
      </w:rPr>
      <w:t xml:space="preserve">                   </w:t>
    </w:r>
    <w:r w:rsidR="003F7FCB" w:rsidRPr="009D0AAC">
      <w:rPr>
        <w:rStyle w:val="Strong"/>
        <w:rFonts w:cs="Arial"/>
        <w:color w:val="5F5F5F"/>
        <w:spacing w:val="30"/>
        <w:sz w:val="20"/>
        <w:szCs w:val="20"/>
      </w:rPr>
      <w:t xml:space="preserve">                 </w:t>
    </w:r>
    <w:r w:rsidR="00B80F25" w:rsidRPr="009D0AAC">
      <w:rPr>
        <w:rStyle w:val="Strong"/>
        <w:rFonts w:cs="Arial"/>
        <w:color w:val="5F5F5F"/>
        <w:spacing w:val="30"/>
        <w:sz w:val="20"/>
        <w:szCs w:val="20"/>
      </w:rPr>
      <w:t xml:space="preserve">    </w:t>
    </w:r>
  </w:p>
  <w:p w:rsidR="00D72C62" w:rsidRDefault="00D72C62">
    <w:pPr>
      <w:pStyle w:val="Header"/>
    </w:pPr>
  </w:p>
  <w:p w:rsidR="00137163" w:rsidRDefault="0013716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6B66B1"/>
    <w:multiLevelType w:val="hybridMultilevel"/>
    <w:tmpl w:val="C65E7724"/>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nsid w:val="27A52D29"/>
    <w:multiLevelType w:val="hybridMultilevel"/>
    <w:tmpl w:val="CFC2F3C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nsid w:val="5BEF371E"/>
    <w:multiLevelType w:val="hybridMultilevel"/>
    <w:tmpl w:val="185CFED2"/>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637"/>
        </w:tabs>
        <w:ind w:left="1637"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6A714168"/>
    <w:multiLevelType w:val="hybridMultilevel"/>
    <w:tmpl w:val="31109106"/>
    <w:lvl w:ilvl="0" w:tplc="F4EA7224">
      <w:start w:val="2000"/>
      <w:numFmt w:val="decimal"/>
      <w:lvlText w:val="%1"/>
      <w:lvlJc w:val="left"/>
      <w:pPr>
        <w:tabs>
          <w:tab w:val="num" w:pos="2625"/>
        </w:tabs>
        <w:ind w:left="2625" w:hanging="2265"/>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6B840334"/>
    <w:multiLevelType w:val="hybridMultilevel"/>
    <w:tmpl w:val="DEB0968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nsid w:val="72C95888"/>
    <w:multiLevelType w:val="hybridMultilevel"/>
    <w:tmpl w:val="6420BD4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2"/>
  </w:num>
  <w:num w:numId="2">
    <w:abstractNumId w:val="5"/>
  </w:num>
  <w:num w:numId="3">
    <w:abstractNumId w:val="4"/>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o:colormru v:ext="edit" colors="#1b7b92"/>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A81"/>
    <w:rsid w:val="000119DF"/>
    <w:rsid w:val="000607E1"/>
    <w:rsid w:val="00066CAF"/>
    <w:rsid w:val="000B1AF4"/>
    <w:rsid w:val="000C5116"/>
    <w:rsid w:val="000D289B"/>
    <w:rsid w:val="00114674"/>
    <w:rsid w:val="0012153E"/>
    <w:rsid w:val="00137163"/>
    <w:rsid w:val="0016494A"/>
    <w:rsid w:val="00192D05"/>
    <w:rsid w:val="001B75E2"/>
    <w:rsid w:val="001E38DC"/>
    <w:rsid w:val="00205C4D"/>
    <w:rsid w:val="00206C18"/>
    <w:rsid w:val="00247CDE"/>
    <w:rsid w:val="00261308"/>
    <w:rsid w:val="002C3140"/>
    <w:rsid w:val="003B57AA"/>
    <w:rsid w:val="003E7214"/>
    <w:rsid w:val="003F4852"/>
    <w:rsid w:val="003F7FCB"/>
    <w:rsid w:val="00452BB3"/>
    <w:rsid w:val="00466DD0"/>
    <w:rsid w:val="004A5EE4"/>
    <w:rsid w:val="004C3919"/>
    <w:rsid w:val="005150AE"/>
    <w:rsid w:val="00576938"/>
    <w:rsid w:val="005A37FE"/>
    <w:rsid w:val="00605B27"/>
    <w:rsid w:val="0062104D"/>
    <w:rsid w:val="00623BB0"/>
    <w:rsid w:val="00655095"/>
    <w:rsid w:val="006826DC"/>
    <w:rsid w:val="006863B7"/>
    <w:rsid w:val="00686F20"/>
    <w:rsid w:val="006A03EA"/>
    <w:rsid w:val="006D078B"/>
    <w:rsid w:val="007005EB"/>
    <w:rsid w:val="007118EA"/>
    <w:rsid w:val="0071190B"/>
    <w:rsid w:val="00714172"/>
    <w:rsid w:val="00714BEF"/>
    <w:rsid w:val="007406A6"/>
    <w:rsid w:val="00773A45"/>
    <w:rsid w:val="00784E03"/>
    <w:rsid w:val="0079476C"/>
    <w:rsid w:val="007A5680"/>
    <w:rsid w:val="007D58ED"/>
    <w:rsid w:val="007E1B58"/>
    <w:rsid w:val="00800F39"/>
    <w:rsid w:val="00887AB3"/>
    <w:rsid w:val="008C6CEF"/>
    <w:rsid w:val="008D1345"/>
    <w:rsid w:val="00906780"/>
    <w:rsid w:val="0092202D"/>
    <w:rsid w:val="00923A07"/>
    <w:rsid w:val="00931A8E"/>
    <w:rsid w:val="00936A81"/>
    <w:rsid w:val="009775E2"/>
    <w:rsid w:val="009948B6"/>
    <w:rsid w:val="009D0AAC"/>
    <w:rsid w:val="009D44E2"/>
    <w:rsid w:val="00A02870"/>
    <w:rsid w:val="00A9518B"/>
    <w:rsid w:val="00AB12F1"/>
    <w:rsid w:val="00AF2762"/>
    <w:rsid w:val="00B67281"/>
    <w:rsid w:val="00B80F25"/>
    <w:rsid w:val="00BC412E"/>
    <w:rsid w:val="00BF64C0"/>
    <w:rsid w:val="00D51C8C"/>
    <w:rsid w:val="00D72C62"/>
    <w:rsid w:val="00DA4971"/>
    <w:rsid w:val="00DB7E7A"/>
    <w:rsid w:val="00DE5AA9"/>
    <w:rsid w:val="00E04AEB"/>
    <w:rsid w:val="00E1558C"/>
    <w:rsid w:val="00E15C82"/>
    <w:rsid w:val="00E61645"/>
    <w:rsid w:val="00FB33C3"/>
    <w:rsid w:val="00FC0984"/>
    <w:rsid w:val="00FC537C"/>
    <w:rsid w:val="00FC7C59"/>
    <w:rsid w:val="00FF688A"/>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1b7b9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1345"/>
    <w:pPr>
      <w:jc w:val="both"/>
    </w:pPr>
    <w:rPr>
      <w:rFonts w:ascii="Arial" w:hAnsi="Arial"/>
      <w:color w:val="4D4D4D"/>
      <w:sz w:val="22"/>
      <w:szCs w:val="24"/>
      <w:lang w:val="en-GB" w:eastAsia="en-GB"/>
    </w:rPr>
  </w:style>
  <w:style w:type="paragraph" w:styleId="Heading5">
    <w:name w:val="heading 5"/>
    <w:basedOn w:val="Normal"/>
    <w:next w:val="Normal"/>
    <w:qFormat/>
    <w:rsid w:val="006863B7"/>
    <w:pPr>
      <w:keepNext/>
      <w:tabs>
        <w:tab w:val="left" w:pos="1620"/>
        <w:tab w:val="right" w:pos="9720"/>
      </w:tabs>
      <w:ind w:left="1440" w:hanging="1440"/>
      <w:outlineLvl w:val="4"/>
    </w:pPr>
    <w:rPr>
      <w:rFonts w:ascii="Verdana" w:hAnsi="Verdana"/>
      <w:b/>
      <w:sz w:val="23"/>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E5AA9"/>
    <w:rPr>
      <w:rFonts w:ascii="Arial" w:hAnsi="Arial"/>
      <w:color w:val="1B7B92"/>
      <w:sz w:val="22"/>
      <w:u w:val="none"/>
    </w:rPr>
  </w:style>
  <w:style w:type="paragraph" w:styleId="NormalWeb">
    <w:name w:val="Normal (Web)"/>
    <w:basedOn w:val="Normal"/>
    <w:rsid w:val="00686F20"/>
    <w:rPr>
      <w:lang w:val="de-DE" w:eastAsia="de-DE"/>
    </w:rPr>
  </w:style>
  <w:style w:type="paragraph" w:styleId="Header">
    <w:name w:val="header"/>
    <w:basedOn w:val="Normal"/>
    <w:rsid w:val="00906780"/>
    <w:pPr>
      <w:tabs>
        <w:tab w:val="center" w:pos="4153"/>
        <w:tab w:val="right" w:pos="8306"/>
      </w:tabs>
    </w:pPr>
  </w:style>
  <w:style w:type="paragraph" w:styleId="Footer">
    <w:name w:val="footer"/>
    <w:basedOn w:val="Normal"/>
    <w:rsid w:val="00906780"/>
    <w:pPr>
      <w:tabs>
        <w:tab w:val="center" w:pos="4153"/>
        <w:tab w:val="right" w:pos="8306"/>
      </w:tabs>
    </w:pPr>
  </w:style>
  <w:style w:type="character" w:styleId="PageNumber">
    <w:name w:val="page number"/>
    <w:basedOn w:val="DefaultParagraphFont"/>
    <w:rsid w:val="003E7214"/>
    <w:rPr>
      <w:rFonts w:ascii="Arial" w:hAnsi="Arial"/>
      <w:color w:val="4D4D4D"/>
      <w:sz w:val="22"/>
    </w:rPr>
  </w:style>
  <w:style w:type="character" w:styleId="Strong">
    <w:name w:val="Strong"/>
    <w:basedOn w:val="DefaultParagraphFont"/>
    <w:qFormat/>
    <w:rsid w:val="00066CAF"/>
    <w:rPr>
      <w:b/>
      <w:bCs/>
    </w:rPr>
  </w:style>
  <w:style w:type="table" w:styleId="TableGrid">
    <w:name w:val="Table Grid"/>
    <w:basedOn w:val="TableNormal"/>
    <w:rsid w:val="00E616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rsid w:val="006863B7"/>
    <w:pPr>
      <w:ind w:left="2880"/>
    </w:pPr>
    <w:rPr>
      <w:rFonts w:ascii="Times New Roman" w:hAnsi="Times New Roman"/>
      <w:sz w:val="21"/>
      <w:lang w:eastAsia="en-US"/>
    </w:rPr>
  </w:style>
  <w:style w:type="paragraph" w:styleId="BalloonText">
    <w:name w:val="Balloon Text"/>
    <w:basedOn w:val="Normal"/>
    <w:semiHidden/>
    <w:rsid w:val="00B67281"/>
    <w:rPr>
      <w:rFonts w:ascii="Tahoma" w:hAnsi="Tahoma" w:cs="Tahoma"/>
      <w:sz w:val="16"/>
      <w:szCs w:val="16"/>
    </w:rPr>
  </w:style>
  <w:style w:type="paragraph" w:styleId="ListParagraph">
    <w:name w:val="List Paragraph"/>
    <w:basedOn w:val="Normal"/>
    <w:uiPriority w:val="34"/>
    <w:qFormat/>
    <w:rsid w:val="00A9518B"/>
    <w:pPr>
      <w:spacing w:after="200" w:line="276" w:lineRule="auto"/>
      <w:ind w:left="720"/>
      <w:contextualSpacing/>
      <w:jc w:val="left"/>
    </w:pPr>
    <w:rPr>
      <w:rFonts w:asciiTheme="minorHAnsi" w:eastAsiaTheme="minorHAnsi" w:hAnsiTheme="minorHAnsi" w:cstheme="minorBidi"/>
      <w:color w:val="auto"/>
      <w:szCs w:val="22"/>
      <w:lang w:val="fr-CH" w:eastAsia="en-US"/>
    </w:rPr>
  </w:style>
  <w:style w:type="paragraph" w:customStyle="1" w:styleId="Default">
    <w:name w:val="Default"/>
    <w:rsid w:val="00A9518B"/>
    <w:pPr>
      <w:autoSpaceDE w:val="0"/>
      <w:autoSpaceDN w:val="0"/>
      <w:adjustRightInd w:val="0"/>
    </w:pPr>
    <w:rPr>
      <w:rFonts w:ascii="Arial" w:eastAsiaTheme="minorHAnsi" w:hAnsi="Arial" w:cs="Arial"/>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1345"/>
    <w:pPr>
      <w:jc w:val="both"/>
    </w:pPr>
    <w:rPr>
      <w:rFonts w:ascii="Arial" w:hAnsi="Arial"/>
      <w:color w:val="4D4D4D"/>
      <w:sz w:val="22"/>
      <w:szCs w:val="24"/>
      <w:lang w:val="en-GB" w:eastAsia="en-GB"/>
    </w:rPr>
  </w:style>
  <w:style w:type="paragraph" w:styleId="Heading5">
    <w:name w:val="heading 5"/>
    <w:basedOn w:val="Normal"/>
    <w:next w:val="Normal"/>
    <w:qFormat/>
    <w:rsid w:val="006863B7"/>
    <w:pPr>
      <w:keepNext/>
      <w:tabs>
        <w:tab w:val="left" w:pos="1620"/>
        <w:tab w:val="right" w:pos="9720"/>
      </w:tabs>
      <w:ind w:left="1440" w:hanging="1440"/>
      <w:outlineLvl w:val="4"/>
    </w:pPr>
    <w:rPr>
      <w:rFonts w:ascii="Verdana" w:hAnsi="Verdana"/>
      <w:b/>
      <w:sz w:val="23"/>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E5AA9"/>
    <w:rPr>
      <w:rFonts w:ascii="Arial" w:hAnsi="Arial"/>
      <w:color w:val="1B7B92"/>
      <w:sz w:val="22"/>
      <w:u w:val="none"/>
    </w:rPr>
  </w:style>
  <w:style w:type="paragraph" w:styleId="NormalWeb">
    <w:name w:val="Normal (Web)"/>
    <w:basedOn w:val="Normal"/>
    <w:rsid w:val="00686F20"/>
    <w:rPr>
      <w:lang w:val="de-DE" w:eastAsia="de-DE"/>
    </w:rPr>
  </w:style>
  <w:style w:type="paragraph" w:styleId="Header">
    <w:name w:val="header"/>
    <w:basedOn w:val="Normal"/>
    <w:rsid w:val="00906780"/>
    <w:pPr>
      <w:tabs>
        <w:tab w:val="center" w:pos="4153"/>
        <w:tab w:val="right" w:pos="8306"/>
      </w:tabs>
    </w:pPr>
  </w:style>
  <w:style w:type="paragraph" w:styleId="Footer">
    <w:name w:val="footer"/>
    <w:basedOn w:val="Normal"/>
    <w:rsid w:val="00906780"/>
    <w:pPr>
      <w:tabs>
        <w:tab w:val="center" w:pos="4153"/>
        <w:tab w:val="right" w:pos="8306"/>
      </w:tabs>
    </w:pPr>
  </w:style>
  <w:style w:type="character" w:styleId="PageNumber">
    <w:name w:val="page number"/>
    <w:basedOn w:val="DefaultParagraphFont"/>
    <w:rsid w:val="003E7214"/>
    <w:rPr>
      <w:rFonts w:ascii="Arial" w:hAnsi="Arial"/>
      <w:color w:val="4D4D4D"/>
      <w:sz w:val="22"/>
    </w:rPr>
  </w:style>
  <w:style w:type="character" w:styleId="Strong">
    <w:name w:val="Strong"/>
    <w:basedOn w:val="DefaultParagraphFont"/>
    <w:qFormat/>
    <w:rsid w:val="00066CAF"/>
    <w:rPr>
      <w:b/>
      <w:bCs/>
    </w:rPr>
  </w:style>
  <w:style w:type="table" w:styleId="TableGrid">
    <w:name w:val="Table Grid"/>
    <w:basedOn w:val="TableNormal"/>
    <w:rsid w:val="00E616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rsid w:val="006863B7"/>
    <w:pPr>
      <w:ind w:left="2880"/>
    </w:pPr>
    <w:rPr>
      <w:rFonts w:ascii="Times New Roman" w:hAnsi="Times New Roman"/>
      <w:sz w:val="21"/>
      <w:lang w:eastAsia="en-US"/>
    </w:rPr>
  </w:style>
  <w:style w:type="paragraph" w:styleId="BalloonText">
    <w:name w:val="Balloon Text"/>
    <w:basedOn w:val="Normal"/>
    <w:semiHidden/>
    <w:rsid w:val="00B67281"/>
    <w:rPr>
      <w:rFonts w:ascii="Tahoma" w:hAnsi="Tahoma" w:cs="Tahoma"/>
      <w:sz w:val="16"/>
      <w:szCs w:val="16"/>
    </w:rPr>
  </w:style>
  <w:style w:type="paragraph" w:styleId="ListParagraph">
    <w:name w:val="List Paragraph"/>
    <w:basedOn w:val="Normal"/>
    <w:uiPriority w:val="34"/>
    <w:qFormat/>
    <w:rsid w:val="00A9518B"/>
    <w:pPr>
      <w:spacing w:after="200" w:line="276" w:lineRule="auto"/>
      <w:ind w:left="720"/>
      <w:contextualSpacing/>
      <w:jc w:val="left"/>
    </w:pPr>
    <w:rPr>
      <w:rFonts w:asciiTheme="minorHAnsi" w:eastAsiaTheme="minorHAnsi" w:hAnsiTheme="minorHAnsi" w:cstheme="minorBidi"/>
      <w:color w:val="auto"/>
      <w:szCs w:val="22"/>
      <w:lang w:val="fr-CH" w:eastAsia="en-US"/>
    </w:rPr>
  </w:style>
  <w:style w:type="paragraph" w:customStyle="1" w:styleId="Default">
    <w:name w:val="Default"/>
    <w:rsid w:val="00A9518B"/>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591715">
      <w:bodyDiv w:val="1"/>
      <w:marLeft w:val="0"/>
      <w:marRight w:val="0"/>
      <w:marTop w:val="0"/>
      <w:marBottom w:val="0"/>
      <w:divBdr>
        <w:top w:val="none" w:sz="0" w:space="0" w:color="auto"/>
        <w:left w:val="none" w:sz="0" w:space="0" w:color="auto"/>
        <w:bottom w:val="none" w:sz="0" w:space="0" w:color="auto"/>
        <w:right w:val="none" w:sz="0" w:space="0" w:color="auto"/>
      </w:divBdr>
      <w:divsChild>
        <w:div w:id="861480229">
          <w:marLeft w:val="0"/>
          <w:marRight w:val="0"/>
          <w:marTop w:val="0"/>
          <w:marBottom w:val="0"/>
          <w:divBdr>
            <w:top w:val="none" w:sz="0" w:space="0" w:color="auto"/>
            <w:left w:val="none" w:sz="0" w:space="0" w:color="auto"/>
            <w:bottom w:val="none" w:sz="0" w:space="0" w:color="auto"/>
            <w:right w:val="none" w:sz="0" w:space="0" w:color="auto"/>
          </w:divBdr>
        </w:div>
      </w:divsChild>
    </w:div>
    <w:div w:id="935018249">
      <w:bodyDiv w:val="1"/>
      <w:marLeft w:val="0"/>
      <w:marRight w:val="0"/>
      <w:marTop w:val="0"/>
      <w:marBottom w:val="0"/>
      <w:divBdr>
        <w:top w:val="none" w:sz="0" w:space="0" w:color="auto"/>
        <w:left w:val="none" w:sz="0" w:space="0" w:color="auto"/>
        <w:bottom w:val="none" w:sz="0" w:space="0" w:color="auto"/>
        <w:right w:val="none" w:sz="0" w:space="0" w:color="auto"/>
      </w:divBdr>
      <w:divsChild>
        <w:div w:id="180432877">
          <w:marLeft w:val="0"/>
          <w:marRight w:val="0"/>
          <w:marTop w:val="0"/>
          <w:marBottom w:val="0"/>
          <w:divBdr>
            <w:top w:val="none" w:sz="0" w:space="0" w:color="auto"/>
            <w:left w:val="none" w:sz="0" w:space="0" w:color="auto"/>
            <w:bottom w:val="none" w:sz="0" w:space="0" w:color="auto"/>
            <w:right w:val="none" w:sz="0" w:space="0" w:color="auto"/>
          </w:divBdr>
        </w:div>
      </w:divsChild>
    </w:div>
    <w:div w:id="1604535489">
      <w:bodyDiv w:val="1"/>
      <w:marLeft w:val="0"/>
      <w:marRight w:val="0"/>
      <w:marTop w:val="0"/>
      <w:marBottom w:val="0"/>
      <w:divBdr>
        <w:top w:val="none" w:sz="0" w:space="0" w:color="auto"/>
        <w:left w:val="none" w:sz="0" w:space="0" w:color="auto"/>
        <w:bottom w:val="none" w:sz="0" w:space="0" w:color="auto"/>
        <w:right w:val="none" w:sz="0" w:space="0" w:color="auto"/>
      </w:divBdr>
      <w:divsChild>
        <w:div w:id="2722458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1.bin"/><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comments-gac-safeguard-advice-23apr13@icann.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internationalpublishers.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secretariat@internationalpublishers.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Server\UIE\Employes_UIE\IPA%20Logos%20and%20Branded%20Templates\2008%20Templates\IPALetter_2008_E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IPALetter_2008_EN.dot</Template>
  <TotalTime>2</TotalTime>
  <Pages>3</Pages>
  <Words>957</Words>
  <Characters>5267</Characters>
  <Application>Microsoft Office Word</Application>
  <DocSecurity>2</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IPA</Company>
  <LinksUpToDate>false</LinksUpToDate>
  <CharactersWithSpaces>6212</CharactersWithSpaces>
  <SharedDoc>false</SharedDoc>
  <HLinks>
    <vt:vector size="18" baseType="variant">
      <vt:variant>
        <vt:i4>4063237</vt:i4>
      </vt:variant>
      <vt:variant>
        <vt:i4>3</vt:i4>
      </vt:variant>
      <vt:variant>
        <vt:i4>0</vt:i4>
      </vt:variant>
      <vt:variant>
        <vt:i4>5</vt:i4>
      </vt:variant>
      <vt:variant>
        <vt:lpwstr>mailto:abc@defg.org</vt:lpwstr>
      </vt:variant>
      <vt:variant>
        <vt:lpwstr/>
      </vt:variant>
      <vt:variant>
        <vt:i4>7995480</vt:i4>
      </vt:variant>
      <vt:variant>
        <vt:i4>6</vt:i4>
      </vt:variant>
      <vt:variant>
        <vt:i4>0</vt:i4>
      </vt:variant>
      <vt:variant>
        <vt:i4>5</vt:i4>
      </vt:variant>
      <vt:variant>
        <vt:lpwstr>mailto:secretariat@internationalpublishers.org</vt:lpwstr>
      </vt:variant>
      <vt:variant>
        <vt:lpwstr/>
      </vt:variant>
      <vt:variant>
        <vt:i4>3801202</vt:i4>
      </vt:variant>
      <vt:variant>
        <vt:i4>0</vt:i4>
      </vt:variant>
      <vt:variant>
        <vt:i4>0</vt:i4>
      </vt:variant>
      <vt:variant>
        <vt:i4>5</vt:i4>
      </vt:variant>
      <vt:variant>
        <vt:lpwstr>http://www.internationalpublishers.org/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Bazan</dc:creator>
  <cp:lastModifiedBy>José Borghino</cp:lastModifiedBy>
  <cp:revision>2</cp:revision>
  <cp:lastPrinted>2007-12-19T15:30:00Z</cp:lastPrinted>
  <dcterms:created xsi:type="dcterms:W3CDTF">2013-05-29T13:28:00Z</dcterms:created>
  <dcterms:modified xsi:type="dcterms:W3CDTF">2013-05-29T13:28:00Z</dcterms:modified>
</cp:coreProperties>
</file>