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0A11" w14:textId="5CAE0906" w:rsidR="001176BD" w:rsidRPr="001176BD" w:rsidRDefault="001176BD" w:rsidP="008E50E5">
      <w:pPr>
        <w:jc w:val="center"/>
        <w:rPr>
          <w:rFonts w:ascii="Times New Roman" w:hAnsi="Times New Roman" w:cs="Times New Roman"/>
          <w:b/>
        </w:rPr>
      </w:pPr>
      <w:bookmarkStart w:id="0" w:name="_GoBack"/>
      <w:bookmarkEnd w:id="0"/>
      <w:r w:rsidRPr="001176BD">
        <w:rPr>
          <w:rFonts w:ascii="Times New Roman" w:hAnsi="Times New Roman" w:cs="Times New Roman"/>
          <w:b/>
        </w:rPr>
        <w:t>Comments from the Internet Infrastructure Coalition (i2Coalition)</w:t>
      </w:r>
    </w:p>
    <w:p w14:paraId="39082F46" w14:textId="77777777" w:rsidR="00F36B82" w:rsidRDefault="00F36B82" w:rsidP="001176BD">
      <w:pPr>
        <w:jc w:val="center"/>
        <w:rPr>
          <w:rFonts w:ascii="Times New Roman" w:hAnsi="Times New Roman" w:cs="Times New Roman"/>
          <w:b/>
        </w:rPr>
      </w:pPr>
    </w:p>
    <w:p w14:paraId="3EE7C645" w14:textId="1B9D21B8" w:rsidR="001176BD" w:rsidRPr="001176BD" w:rsidRDefault="001176BD" w:rsidP="001176BD">
      <w:pPr>
        <w:jc w:val="center"/>
        <w:rPr>
          <w:rFonts w:ascii="Times New Roman" w:hAnsi="Times New Roman" w:cs="Times New Roman"/>
          <w:b/>
        </w:rPr>
      </w:pPr>
      <w:r w:rsidRPr="001176BD">
        <w:rPr>
          <w:rFonts w:ascii="Times New Roman" w:hAnsi="Times New Roman" w:cs="Times New Roman"/>
          <w:b/>
        </w:rPr>
        <w:t>November 2, 2015</w:t>
      </w:r>
    </w:p>
    <w:p w14:paraId="7F280F81" w14:textId="77777777" w:rsidR="001176BD" w:rsidRDefault="001176BD" w:rsidP="00C02F6B">
      <w:pPr>
        <w:jc w:val="both"/>
        <w:rPr>
          <w:rFonts w:ascii="Times New Roman" w:hAnsi="Times New Roman" w:cs="Times New Roman"/>
        </w:rPr>
      </w:pPr>
    </w:p>
    <w:p w14:paraId="43E59AEC" w14:textId="77777777" w:rsidR="001176BD" w:rsidRDefault="001176BD" w:rsidP="00C02F6B">
      <w:pPr>
        <w:jc w:val="both"/>
        <w:rPr>
          <w:rFonts w:ascii="Times New Roman" w:hAnsi="Times New Roman" w:cs="Times New Roman"/>
        </w:rPr>
      </w:pPr>
    </w:p>
    <w:p w14:paraId="56687A0E" w14:textId="77777777" w:rsidR="00C02F6B" w:rsidRDefault="00C02F6B" w:rsidP="00C02F6B">
      <w:pPr>
        <w:jc w:val="both"/>
        <w:rPr>
          <w:rFonts w:ascii="Times New Roman" w:hAnsi="Times New Roman" w:cs="Times New Roman"/>
        </w:rPr>
      </w:pPr>
      <w:r w:rsidRPr="00C02F6B">
        <w:rPr>
          <w:rFonts w:ascii="Times New Roman" w:hAnsi="Times New Roman" w:cs="Times New Roman"/>
        </w:rPr>
        <w:t>The Internet Infrastructure Coalition (i2Coalition) appreciates the opportunity to comment on</w:t>
      </w:r>
      <w:r>
        <w:rPr>
          <w:rFonts w:ascii="Times New Roman" w:hAnsi="Times New Roman" w:cs="Times New Roman"/>
        </w:rPr>
        <w:t xml:space="preserve"> the</w:t>
      </w:r>
      <w:r w:rsidRPr="00C02F6B">
        <w:rPr>
          <w:rFonts w:ascii="Times New Roman" w:hAnsi="Times New Roman" w:cs="Times New Roman"/>
        </w:rPr>
        <w:t xml:space="preserve"> </w:t>
      </w:r>
      <w:r>
        <w:rPr>
          <w:rFonts w:ascii="Times New Roman" w:hAnsi="Times New Roman" w:cs="Times New Roman"/>
          <w:b/>
        </w:rPr>
        <w:t>Discussion Paper on the proceeds from ICANN-conducted auctions for contested new gTLD strings</w:t>
      </w:r>
      <w:r>
        <w:rPr>
          <w:rFonts w:ascii="Times New Roman" w:hAnsi="Times New Roman" w:cs="Times New Roman"/>
        </w:rPr>
        <w:t xml:space="preserve">. </w:t>
      </w:r>
      <w:r w:rsidRPr="00C02F6B">
        <w:rPr>
          <w:rFonts w:ascii="Times New Roman" w:hAnsi="Times New Roman" w:cs="Times New Roman"/>
        </w:rPr>
        <w:t xml:space="preserve">See public comment notice at https://www.icann.org/public-comments/new-gtld-auction-proceeds-2015-09-08-en. </w:t>
      </w:r>
    </w:p>
    <w:p w14:paraId="011F5F27" w14:textId="77777777" w:rsidR="00C02F6B" w:rsidRPr="00C02F6B" w:rsidRDefault="00C02F6B" w:rsidP="00C02F6B">
      <w:pPr>
        <w:jc w:val="both"/>
        <w:rPr>
          <w:rFonts w:ascii="Times New Roman" w:hAnsi="Times New Roman" w:cs="Times New Roman"/>
        </w:rPr>
      </w:pPr>
    </w:p>
    <w:p w14:paraId="2B921C82" w14:textId="27A24DE6" w:rsidR="00C02F6B" w:rsidRPr="00C02F6B" w:rsidRDefault="00C02F6B" w:rsidP="00C02F6B">
      <w:pPr>
        <w:pStyle w:val="BodyA"/>
        <w:spacing w:before="100" w:after="100" w:line="240" w:lineRule="auto"/>
        <w:jc w:val="both"/>
        <w:rPr>
          <w:rFonts w:ascii="Times New Roman" w:eastAsia="Times New Roman" w:hAnsi="Times New Roman" w:cs="Times New Roman"/>
          <w:sz w:val="24"/>
          <w:szCs w:val="24"/>
        </w:rPr>
      </w:pPr>
      <w:r w:rsidRPr="00C02F6B">
        <w:rPr>
          <w:rFonts w:ascii="Times New Roman" w:hAnsi="Times New Roman" w:cs="Times New Roman"/>
          <w:sz w:val="24"/>
          <w:szCs w:val="24"/>
        </w:rPr>
        <w:t>The i2Coalition‘s diverse membership represents both large and small Internet infrastructure providers such as web hosting companies, software services providers, data centers, registrars, and registries.  The i2Coalition has several key goals with</w:t>
      </w:r>
      <w:r w:rsidR="0043189D">
        <w:rPr>
          <w:rFonts w:ascii="Times New Roman" w:hAnsi="Times New Roman" w:cs="Times New Roman"/>
          <w:sz w:val="24"/>
          <w:szCs w:val="24"/>
        </w:rPr>
        <w:t>in</w:t>
      </w:r>
      <w:r w:rsidRPr="00C02F6B">
        <w:rPr>
          <w:rFonts w:ascii="Times New Roman" w:hAnsi="Times New Roman" w:cs="Times New Roman"/>
          <w:sz w:val="24"/>
          <w:szCs w:val="24"/>
        </w:rPr>
        <w:t xml:space="preserve"> ICANN, but chief among them is continuing to build a voice for underrepresented parts of the Internet ecosystem – in particular web hosts, data centers, and cloud infrastructure providers – and ensuring that accountability and transparency remain paramount.  </w:t>
      </w:r>
      <w:r w:rsidR="000354EA">
        <w:rPr>
          <w:rFonts w:ascii="Times New Roman" w:hAnsi="Times New Roman" w:cs="Times New Roman"/>
          <w:sz w:val="24"/>
          <w:szCs w:val="24"/>
        </w:rPr>
        <w:t xml:space="preserve">The </w:t>
      </w:r>
      <w:r w:rsidRPr="00C02F6B">
        <w:rPr>
          <w:rFonts w:ascii="Times New Roman" w:hAnsi="Times New Roman" w:cs="Times New Roman"/>
          <w:sz w:val="24"/>
          <w:szCs w:val="24"/>
        </w:rPr>
        <w:t xml:space="preserve">i2Coalition brings </w:t>
      </w:r>
      <w:r w:rsidR="005E43A8">
        <w:rPr>
          <w:rFonts w:ascii="Times New Roman" w:hAnsi="Times New Roman" w:cs="Times New Roman"/>
          <w:sz w:val="24"/>
          <w:szCs w:val="24"/>
        </w:rPr>
        <w:t xml:space="preserve">a </w:t>
      </w:r>
      <w:r w:rsidRPr="00C02F6B">
        <w:rPr>
          <w:rFonts w:ascii="Times New Roman" w:hAnsi="Times New Roman" w:cs="Times New Roman"/>
          <w:sz w:val="24"/>
          <w:szCs w:val="24"/>
        </w:rPr>
        <w:t xml:space="preserve">unique </w:t>
      </w:r>
      <w:r w:rsidR="005E43A8">
        <w:rPr>
          <w:rFonts w:ascii="Times New Roman" w:hAnsi="Times New Roman" w:cs="Times New Roman"/>
          <w:sz w:val="24"/>
          <w:szCs w:val="24"/>
        </w:rPr>
        <w:t>perspective</w:t>
      </w:r>
      <w:r w:rsidRPr="00C02F6B">
        <w:rPr>
          <w:rFonts w:ascii="Times New Roman" w:hAnsi="Times New Roman" w:cs="Times New Roman"/>
          <w:sz w:val="24"/>
          <w:szCs w:val="24"/>
        </w:rPr>
        <w:t xml:space="preserve"> to ICANN as it is made up of companies representing the </w:t>
      </w:r>
      <w:r w:rsidR="0043189D">
        <w:rPr>
          <w:rFonts w:ascii="Times New Roman" w:hAnsi="Times New Roman" w:cs="Times New Roman"/>
          <w:sz w:val="24"/>
          <w:szCs w:val="24"/>
        </w:rPr>
        <w:t>entire</w:t>
      </w:r>
      <w:r w:rsidRPr="00C02F6B">
        <w:rPr>
          <w:rFonts w:ascii="Times New Roman" w:hAnsi="Times New Roman" w:cs="Times New Roman"/>
          <w:sz w:val="24"/>
          <w:szCs w:val="24"/>
        </w:rPr>
        <w:t xml:space="preserve"> ecosystem of Internet infrastructure companies.</w:t>
      </w:r>
    </w:p>
    <w:p w14:paraId="1F5C69B1" w14:textId="77777777" w:rsidR="00C02F6B" w:rsidRPr="00C02F6B" w:rsidRDefault="00C02F6B" w:rsidP="00C02F6B">
      <w:pPr>
        <w:pStyle w:val="Body"/>
        <w:widowControl w:val="0"/>
        <w:tabs>
          <w:tab w:val="left" w:pos="220"/>
          <w:tab w:val="left" w:pos="720"/>
        </w:tabs>
        <w:jc w:val="both"/>
      </w:pPr>
    </w:p>
    <w:p w14:paraId="374F6EB3" w14:textId="530C3924" w:rsidR="002D4DDE" w:rsidRDefault="00C02F6B" w:rsidP="00C02F6B">
      <w:pPr>
        <w:pStyle w:val="Body"/>
        <w:jc w:val="both"/>
        <w:rPr>
          <w:rFonts w:eastAsia="Arial Unicode MS"/>
        </w:rPr>
      </w:pPr>
      <w:r w:rsidRPr="00C02F6B">
        <w:rPr>
          <w:rFonts w:eastAsia="Arial Unicode MS"/>
        </w:rPr>
        <w:t xml:space="preserve">In our brief comments, we would like to focus our attention on </w:t>
      </w:r>
      <w:r w:rsidR="00836ABD">
        <w:rPr>
          <w:rFonts w:eastAsia="Arial Unicode MS"/>
        </w:rPr>
        <w:t xml:space="preserve">the </w:t>
      </w:r>
      <w:r w:rsidR="005114BF">
        <w:rPr>
          <w:rFonts w:eastAsia="Arial Unicode MS"/>
        </w:rPr>
        <w:t>anticipated</w:t>
      </w:r>
      <w:r w:rsidR="00836ABD">
        <w:rPr>
          <w:rFonts w:eastAsia="Arial Unicode MS"/>
        </w:rPr>
        <w:t xml:space="preserve"> one-time nature of a plan for</w:t>
      </w:r>
      <w:r w:rsidR="002D4DDE">
        <w:rPr>
          <w:rFonts w:eastAsia="Arial Unicode MS"/>
        </w:rPr>
        <w:t xml:space="preserve"> the new gTLD Auction Proceeds and caution ICANN against building an elaborate and complicated procedure for </w:t>
      </w:r>
      <w:r w:rsidR="000E1509">
        <w:rPr>
          <w:rFonts w:eastAsia="Arial Unicode MS"/>
        </w:rPr>
        <w:t xml:space="preserve">a process that will not necessarily be repeated.  </w:t>
      </w:r>
      <w:r w:rsidR="002D4DDE">
        <w:rPr>
          <w:rFonts w:eastAsia="Arial Unicode MS"/>
        </w:rPr>
        <w:t xml:space="preserve">While numerous suggestions have been made on how the proceeds should be spent, </w:t>
      </w:r>
      <w:r w:rsidR="000354EA">
        <w:rPr>
          <w:rFonts w:eastAsia="Arial Unicode MS"/>
        </w:rPr>
        <w:t xml:space="preserve">the </w:t>
      </w:r>
      <w:r w:rsidR="002D4DDE">
        <w:rPr>
          <w:rFonts w:eastAsia="Arial Unicode MS"/>
        </w:rPr>
        <w:t xml:space="preserve">i2Coalition </w:t>
      </w:r>
      <w:r w:rsidR="00026018">
        <w:rPr>
          <w:rFonts w:eastAsia="Arial Unicode MS"/>
        </w:rPr>
        <w:t>does not advocate</w:t>
      </w:r>
      <w:r w:rsidR="002D4DDE">
        <w:rPr>
          <w:rFonts w:eastAsia="Arial Unicode MS"/>
        </w:rPr>
        <w:t xml:space="preserve"> any</w:t>
      </w:r>
      <w:r w:rsidR="006F0126">
        <w:rPr>
          <w:rFonts w:eastAsia="Arial Unicode MS"/>
        </w:rPr>
        <w:t xml:space="preserve"> particular use of the funds; r</w:t>
      </w:r>
      <w:r w:rsidR="000354EA">
        <w:rPr>
          <w:rFonts w:eastAsia="Arial Unicode MS"/>
        </w:rPr>
        <w:t>ather, o</w:t>
      </w:r>
      <w:r w:rsidR="002D4DDE">
        <w:rPr>
          <w:rFonts w:eastAsia="Arial Unicode MS"/>
        </w:rPr>
        <w:t>ur o</w:t>
      </w:r>
      <w:r w:rsidR="00947C72">
        <w:rPr>
          <w:rFonts w:eastAsia="Arial Unicode MS"/>
        </w:rPr>
        <w:t xml:space="preserve">nly concern is to stress the one-time nature of the adopted process and </w:t>
      </w:r>
      <w:r w:rsidR="000354EA">
        <w:rPr>
          <w:rFonts w:eastAsia="Arial Unicode MS"/>
        </w:rPr>
        <w:t>advise</w:t>
      </w:r>
      <w:r w:rsidR="00947C72">
        <w:rPr>
          <w:rFonts w:eastAsia="Arial Unicode MS"/>
        </w:rPr>
        <w:t xml:space="preserve"> </w:t>
      </w:r>
      <w:r w:rsidR="000354EA">
        <w:rPr>
          <w:rFonts w:eastAsia="Arial Unicode MS"/>
        </w:rPr>
        <w:t>that</w:t>
      </w:r>
      <w:r w:rsidR="00947C72">
        <w:rPr>
          <w:rFonts w:eastAsia="Arial Unicode MS"/>
        </w:rPr>
        <w:t xml:space="preserve"> it be simple and straightforward. </w:t>
      </w:r>
    </w:p>
    <w:p w14:paraId="7D569E7B" w14:textId="77777777" w:rsidR="002D4DDE" w:rsidRDefault="002D4DDE" w:rsidP="00C02F6B">
      <w:pPr>
        <w:pStyle w:val="Body"/>
        <w:jc w:val="both"/>
        <w:rPr>
          <w:rFonts w:eastAsia="Arial Unicode MS"/>
        </w:rPr>
      </w:pPr>
    </w:p>
    <w:p w14:paraId="3B3E799C" w14:textId="29E1A788" w:rsidR="001E4CFB" w:rsidRDefault="00947C72" w:rsidP="00C02C99">
      <w:pPr>
        <w:pStyle w:val="Body"/>
        <w:jc w:val="both"/>
        <w:rPr>
          <w:rFonts w:eastAsia="Arial Unicode MS"/>
        </w:rPr>
      </w:pPr>
      <w:r>
        <w:rPr>
          <w:rFonts w:eastAsia="Arial Unicode MS"/>
        </w:rPr>
        <w:t xml:space="preserve">It is notable that the auctions were established as a mechanism of last resort to resolve string contention. Almost all string contentions – 90% in fact – were resolved through other means before reaching the auction conducted by Power Auctions LLC.  While many suggestions </w:t>
      </w:r>
      <w:r w:rsidR="005E43A8">
        <w:rPr>
          <w:rFonts w:eastAsia="Arial Unicode MS"/>
        </w:rPr>
        <w:t>were</w:t>
      </w:r>
      <w:r>
        <w:rPr>
          <w:rFonts w:eastAsia="Arial Unicode MS"/>
        </w:rPr>
        <w:t xml:space="preserve"> made since the launch of the new gTLD Program, it was not until March of this year that a discussion of a possible process for spending th</w:t>
      </w:r>
      <w:r w:rsidR="00BA63BB">
        <w:rPr>
          <w:rFonts w:eastAsia="Arial Unicode MS"/>
        </w:rPr>
        <w:t xml:space="preserve">e auction proceeds even began.  As ICANN asks for additional input before the drafting team is expected to develop a charter for a CCWG for consideration, we urge the community to retain steady dialogue with the ICANN Board as it seeks to authorize a plan for the appropriate use of funds.  </w:t>
      </w:r>
      <w:r w:rsidR="00C63146">
        <w:rPr>
          <w:rFonts w:eastAsia="Arial Unicode MS"/>
        </w:rPr>
        <w:t xml:space="preserve">The ICANN Board itself has noted that the process, if any, should be lean and cost-effective so as not to diminish funds.  </w:t>
      </w:r>
      <w:r w:rsidR="00BA63BB">
        <w:rPr>
          <w:rFonts w:eastAsia="Arial Unicode MS"/>
        </w:rPr>
        <w:t xml:space="preserve">It is the view of </w:t>
      </w:r>
      <w:r w:rsidR="006F0126">
        <w:rPr>
          <w:rFonts w:eastAsia="Arial Unicode MS"/>
        </w:rPr>
        <w:t xml:space="preserve">the </w:t>
      </w:r>
      <w:r w:rsidR="001E4CFB">
        <w:rPr>
          <w:rFonts w:eastAsia="Arial Unicode MS"/>
        </w:rPr>
        <w:t xml:space="preserve">i2Coalition that a simple, lightweight process rather than a complex and expensive structure would best serve the current need. </w:t>
      </w:r>
    </w:p>
    <w:p w14:paraId="5A753A5B" w14:textId="77777777" w:rsidR="001176BD" w:rsidRDefault="001176BD" w:rsidP="00C02C99">
      <w:pPr>
        <w:pStyle w:val="Body"/>
        <w:jc w:val="both"/>
        <w:rPr>
          <w:rFonts w:eastAsia="Arial Unicode MS"/>
        </w:rPr>
      </w:pPr>
    </w:p>
    <w:p w14:paraId="0A0A6015" w14:textId="4B14BC54" w:rsidR="00F36B82" w:rsidRPr="00C02C99" w:rsidRDefault="000354EA" w:rsidP="00C02C99">
      <w:pPr>
        <w:pStyle w:val="Body"/>
        <w:jc w:val="both"/>
        <w:rPr>
          <w:rFonts w:eastAsia="Arial Unicode MS"/>
        </w:rPr>
      </w:pPr>
      <w:r>
        <w:rPr>
          <w:rFonts w:eastAsia="Arial Unicode MS"/>
        </w:rPr>
        <w:t xml:space="preserve">The </w:t>
      </w:r>
      <w:r w:rsidR="005114BF">
        <w:rPr>
          <w:rFonts w:eastAsia="Arial Unicode MS"/>
        </w:rPr>
        <w:t xml:space="preserve">i2Coalition appreciates </w:t>
      </w:r>
      <w:r w:rsidR="008E50E5">
        <w:rPr>
          <w:rFonts w:eastAsia="Arial Unicode MS"/>
        </w:rPr>
        <w:t>the inclusive nature of the call for public comment and remains</w:t>
      </w:r>
      <w:r w:rsidR="005114BF">
        <w:rPr>
          <w:rFonts w:eastAsia="Arial Unicode MS"/>
        </w:rPr>
        <w:t xml:space="preserve"> optimistic </w:t>
      </w:r>
      <w:r w:rsidR="008E50E5">
        <w:rPr>
          <w:rFonts w:eastAsia="Arial Unicode MS"/>
        </w:rPr>
        <w:t xml:space="preserve">that a clear and simple process will be concluded for the benefit of all. </w:t>
      </w:r>
    </w:p>
    <w:sectPr w:rsidR="00F36B82" w:rsidRPr="00C02C99" w:rsidSect="007223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68748" w14:textId="77777777" w:rsidR="00234F11" w:rsidRDefault="00234F11" w:rsidP="00C02F6B">
      <w:r>
        <w:separator/>
      </w:r>
    </w:p>
  </w:endnote>
  <w:endnote w:type="continuationSeparator" w:id="0">
    <w:p w14:paraId="6EFD988B" w14:textId="77777777" w:rsidR="00234F11" w:rsidRDefault="00234F11" w:rsidP="00C0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490A9" w14:textId="77777777" w:rsidR="00234F11" w:rsidRDefault="00234F11" w:rsidP="00C02F6B">
      <w:r>
        <w:separator/>
      </w:r>
    </w:p>
  </w:footnote>
  <w:footnote w:type="continuationSeparator" w:id="0">
    <w:p w14:paraId="04CB3C9C" w14:textId="77777777" w:rsidR="00234F11" w:rsidRDefault="00234F11" w:rsidP="00C02F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059DD" w14:textId="77777777" w:rsidR="00234F11" w:rsidRDefault="00234F11" w:rsidP="00C02F6B">
    <w:pPr>
      <w:pStyle w:val="Header"/>
      <w:jc w:val="center"/>
    </w:pPr>
    <w:r>
      <w:rPr>
        <w:noProof/>
      </w:rPr>
      <w:drawing>
        <wp:inline distT="0" distB="0" distL="0" distR="0" wp14:anchorId="6535CC73" wp14:editId="5BF14E3D">
          <wp:extent cx="1714500" cy="1028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714500" cy="10287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6B"/>
    <w:rsid w:val="00026018"/>
    <w:rsid w:val="000354EA"/>
    <w:rsid w:val="000E1509"/>
    <w:rsid w:val="001176BD"/>
    <w:rsid w:val="001B0434"/>
    <w:rsid w:val="001E4CFB"/>
    <w:rsid w:val="00234F11"/>
    <w:rsid w:val="002D4DDE"/>
    <w:rsid w:val="003E0342"/>
    <w:rsid w:val="0043189D"/>
    <w:rsid w:val="005114BF"/>
    <w:rsid w:val="0052596B"/>
    <w:rsid w:val="005E43A8"/>
    <w:rsid w:val="006F0126"/>
    <w:rsid w:val="00722330"/>
    <w:rsid w:val="00836ABD"/>
    <w:rsid w:val="008E50E5"/>
    <w:rsid w:val="00947C72"/>
    <w:rsid w:val="00BA63BB"/>
    <w:rsid w:val="00C02C99"/>
    <w:rsid w:val="00C02F6B"/>
    <w:rsid w:val="00C63146"/>
    <w:rsid w:val="00F36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CA2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F6B"/>
    <w:pPr>
      <w:tabs>
        <w:tab w:val="center" w:pos="4320"/>
        <w:tab w:val="right" w:pos="8640"/>
      </w:tabs>
    </w:pPr>
  </w:style>
  <w:style w:type="character" w:customStyle="1" w:styleId="HeaderChar">
    <w:name w:val="Header Char"/>
    <w:basedOn w:val="DefaultParagraphFont"/>
    <w:link w:val="Header"/>
    <w:uiPriority w:val="99"/>
    <w:rsid w:val="00C02F6B"/>
  </w:style>
  <w:style w:type="paragraph" w:styleId="Footer">
    <w:name w:val="footer"/>
    <w:basedOn w:val="Normal"/>
    <w:link w:val="FooterChar"/>
    <w:uiPriority w:val="99"/>
    <w:unhideWhenUsed/>
    <w:rsid w:val="00C02F6B"/>
    <w:pPr>
      <w:tabs>
        <w:tab w:val="center" w:pos="4320"/>
        <w:tab w:val="right" w:pos="8640"/>
      </w:tabs>
    </w:pPr>
  </w:style>
  <w:style w:type="character" w:customStyle="1" w:styleId="FooterChar">
    <w:name w:val="Footer Char"/>
    <w:basedOn w:val="DefaultParagraphFont"/>
    <w:link w:val="Footer"/>
    <w:uiPriority w:val="99"/>
    <w:rsid w:val="00C02F6B"/>
  </w:style>
  <w:style w:type="paragraph" w:styleId="BalloonText">
    <w:name w:val="Balloon Text"/>
    <w:basedOn w:val="Normal"/>
    <w:link w:val="BalloonTextChar"/>
    <w:uiPriority w:val="99"/>
    <w:semiHidden/>
    <w:unhideWhenUsed/>
    <w:rsid w:val="00C02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F6B"/>
    <w:rPr>
      <w:rFonts w:ascii="Lucida Grande" w:hAnsi="Lucida Grande" w:cs="Lucida Grande"/>
      <w:sz w:val="18"/>
      <w:szCs w:val="18"/>
    </w:rPr>
  </w:style>
  <w:style w:type="paragraph" w:customStyle="1" w:styleId="BodyA">
    <w:name w:val="Body A"/>
    <w:rsid w:val="00C02F6B"/>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customStyle="1" w:styleId="Body">
    <w:name w:val="Body"/>
    <w:rsid w:val="00C02F6B"/>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styleId="Hyperlink">
    <w:name w:val="Hyperlink"/>
    <w:basedOn w:val="DefaultParagraphFont"/>
    <w:uiPriority w:val="99"/>
    <w:unhideWhenUsed/>
    <w:rsid w:val="00C02F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F6B"/>
    <w:pPr>
      <w:tabs>
        <w:tab w:val="center" w:pos="4320"/>
        <w:tab w:val="right" w:pos="8640"/>
      </w:tabs>
    </w:pPr>
  </w:style>
  <w:style w:type="character" w:customStyle="1" w:styleId="HeaderChar">
    <w:name w:val="Header Char"/>
    <w:basedOn w:val="DefaultParagraphFont"/>
    <w:link w:val="Header"/>
    <w:uiPriority w:val="99"/>
    <w:rsid w:val="00C02F6B"/>
  </w:style>
  <w:style w:type="paragraph" w:styleId="Footer">
    <w:name w:val="footer"/>
    <w:basedOn w:val="Normal"/>
    <w:link w:val="FooterChar"/>
    <w:uiPriority w:val="99"/>
    <w:unhideWhenUsed/>
    <w:rsid w:val="00C02F6B"/>
    <w:pPr>
      <w:tabs>
        <w:tab w:val="center" w:pos="4320"/>
        <w:tab w:val="right" w:pos="8640"/>
      </w:tabs>
    </w:pPr>
  </w:style>
  <w:style w:type="character" w:customStyle="1" w:styleId="FooterChar">
    <w:name w:val="Footer Char"/>
    <w:basedOn w:val="DefaultParagraphFont"/>
    <w:link w:val="Footer"/>
    <w:uiPriority w:val="99"/>
    <w:rsid w:val="00C02F6B"/>
  </w:style>
  <w:style w:type="paragraph" w:styleId="BalloonText">
    <w:name w:val="Balloon Text"/>
    <w:basedOn w:val="Normal"/>
    <w:link w:val="BalloonTextChar"/>
    <w:uiPriority w:val="99"/>
    <w:semiHidden/>
    <w:unhideWhenUsed/>
    <w:rsid w:val="00C02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F6B"/>
    <w:rPr>
      <w:rFonts w:ascii="Lucida Grande" w:hAnsi="Lucida Grande" w:cs="Lucida Grande"/>
      <w:sz w:val="18"/>
      <w:szCs w:val="18"/>
    </w:rPr>
  </w:style>
  <w:style w:type="paragraph" w:customStyle="1" w:styleId="BodyA">
    <w:name w:val="Body A"/>
    <w:rsid w:val="00C02F6B"/>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customStyle="1" w:styleId="Body">
    <w:name w:val="Body"/>
    <w:rsid w:val="00C02F6B"/>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styleId="Hyperlink">
    <w:name w:val="Hyperlink"/>
    <w:basedOn w:val="DefaultParagraphFont"/>
    <w:uiPriority w:val="99"/>
    <w:unhideWhenUsed/>
    <w:rsid w:val="00C02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2350</Characters>
  <Application>Microsoft Macintosh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2015-11-04T20:20:00Z</dcterms:created>
  <dcterms:modified xsi:type="dcterms:W3CDTF">2015-11-04T20:20:00Z</dcterms:modified>
</cp:coreProperties>
</file>