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4FC" w:rsidRPr="00AC5BEE" w:rsidRDefault="00B524FC" w:rsidP="00DF172F">
      <w:pPr>
        <w:spacing w:after="0" w:line="240" w:lineRule="auto"/>
        <w:jc w:val="center"/>
        <w:rPr>
          <w:rFonts w:ascii="Times New Roman" w:hAnsi="Times New Roman" w:cs="Times New Roman"/>
          <w:b/>
          <w:sz w:val="24"/>
          <w:szCs w:val="24"/>
        </w:rPr>
      </w:pPr>
      <w:r w:rsidRPr="00AC5BEE">
        <w:rPr>
          <w:rFonts w:ascii="Times New Roman" w:hAnsi="Times New Roman" w:cs="Times New Roman"/>
          <w:b/>
          <w:sz w:val="24"/>
          <w:szCs w:val="24"/>
        </w:rPr>
        <w:t>Annex 1</w:t>
      </w:r>
    </w:p>
    <w:p w:rsidR="00B524FC" w:rsidRPr="00AC5BEE" w:rsidRDefault="00B524FC" w:rsidP="00DF172F">
      <w:pPr>
        <w:spacing w:after="0" w:line="240" w:lineRule="auto"/>
        <w:jc w:val="center"/>
        <w:rPr>
          <w:rFonts w:ascii="Times New Roman" w:hAnsi="Times New Roman" w:cs="Times New Roman"/>
          <w:b/>
          <w:sz w:val="24"/>
          <w:szCs w:val="24"/>
        </w:rPr>
      </w:pPr>
      <w:r w:rsidRPr="00AC5BEE">
        <w:rPr>
          <w:rFonts w:ascii="Times New Roman" w:hAnsi="Times New Roman" w:cs="Times New Roman"/>
          <w:b/>
          <w:sz w:val="24"/>
          <w:szCs w:val="24"/>
        </w:rPr>
        <w:t xml:space="preserve">Statement on the Threats under a </w:t>
      </w:r>
      <w:r w:rsidR="009F2FC8">
        <w:rPr>
          <w:rFonts w:ascii="Times New Roman" w:hAnsi="Times New Roman" w:cs="Times New Roman"/>
          <w:b/>
          <w:sz w:val="24"/>
          <w:szCs w:val="24"/>
        </w:rPr>
        <w:t>‘</w:t>
      </w:r>
      <w:r w:rsidRPr="00AC5BEE">
        <w:rPr>
          <w:rFonts w:ascii="Times New Roman" w:hAnsi="Times New Roman" w:cs="Times New Roman"/>
          <w:b/>
          <w:sz w:val="24"/>
          <w:szCs w:val="24"/>
        </w:rPr>
        <w:t>Thick</w:t>
      </w:r>
      <w:r w:rsidR="009F2FC8">
        <w:rPr>
          <w:rFonts w:ascii="Times New Roman" w:hAnsi="Times New Roman" w:cs="Times New Roman"/>
          <w:b/>
          <w:sz w:val="24"/>
          <w:szCs w:val="24"/>
        </w:rPr>
        <w:t>’</w:t>
      </w:r>
      <w:r w:rsidRPr="00AC5BEE">
        <w:rPr>
          <w:rFonts w:ascii="Times New Roman" w:hAnsi="Times New Roman" w:cs="Times New Roman"/>
          <w:b/>
          <w:sz w:val="24"/>
          <w:szCs w:val="24"/>
        </w:rPr>
        <w:t xml:space="preserve"> Whois Model</w:t>
      </w:r>
    </w:p>
    <w:p w:rsidR="00B524FC" w:rsidRPr="00AC5BEE" w:rsidRDefault="00B524FC" w:rsidP="00DF172F">
      <w:pPr>
        <w:spacing w:after="0" w:line="240" w:lineRule="auto"/>
        <w:rPr>
          <w:rFonts w:ascii="Times New Roman" w:hAnsi="Times New Roman" w:cs="Times New Roman"/>
          <w:sz w:val="24"/>
          <w:szCs w:val="24"/>
        </w:rPr>
      </w:pPr>
    </w:p>
    <w:p w:rsidR="00113F5E" w:rsidRPr="00AC5BEE" w:rsidRDefault="00113F5E" w:rsidP="00DF172F">
      <w:pPr>
        <w:spacing w:after="0" w:line="240" w:lineRule="auto"/>
        <w:ind w:left="7200"/>
        <w:rPr>
          <w:rFonts w:ascii="Times New Roman" w:hAnsi="Times New Roman" w:cs="Times New Roman"/>
          <w:b/>
          <w:sz w:val="24"/>
          <w:szCs w:val="24"/>
        </w:rPr>
      </w:pPr>
      <w:r w:rsidRPr="00AC5BEE">
        <w:rPr>
          <w:rFonts w:ascii="Times New Roman" w:hAnsi="Times New Roman" w:cs="Times New Roman"/>
          <w:b/>
          <w:sz w:val="24"/>
          <w:szCs w:val="24"/>
        </w:rPr>
        <w:t>11 February 2013</w:t>
      </w:r>
    </w:p>
    <w:p w:rsidR="00113F5E" w:rsidRPr="00AC5BEE" w:rsidRDefault="00113F5E" w:rsidP="00DF172F">
      <w:pPr>
        <w:spacing w:after="0" w:line="240" w:lineRule="auto"/>
        <w:rPr>
          <w:rFonts w:ascii="Times New Roman" w:hAnsi="Times New Roman" w:cs="Times New Roman"/>
          <w:sz w:val="24"/>
          <w:szCs w:val="24"/>
        </w:rPr>
      </w:pPr>
    </w:p>
    <w:p w:rsidR="00113F5E" w:rsidRPr="00AC5BEE" w:rsidRDefault="00113F5E" w:rsidP="00DF172F">
      <w:pPr>
        <w:spacing w:after="0" w:line="240" w:lineRule="auto"/>
        <w:rPr>
          <w:rFonts w:ascii="Times New Roman" w:hAnsi="Times New Roman" w:cs="Times New Roman"/>
          <w:sz w:val="24"/>
          <w:szCs w:val="24"/>
        </w:rPr>
      </w:pPr>
    </w:p>
    <w:p w:rsidR="00B524FC" w:rsidRPr="00AC5BEE" w:rsidRDefault="00BB4D85" w:rsidP="00DF172F">
      <w:pPr>
        <w:spacing w:after="0" w:line="240" w:lineRule="auto"/>
        <w:rPr>
          <w:rFonts w:ascii="Times New Roman" w:hAnsi="Times New Roman" w:cs="Times New Roman"/>
          <w:sz w:val="24"/>
          <w:szCs w:val="24"/>
        </w:rPr>
      </w:pPr>
      <w:r w:rsidRPr="00AC5BEE">
        <w:rPr>
          <w:rFonts w:ascii="Times New Roman" w:hAnsi="Times New Roman" w:cs="Times New Roman"/>
          <w:sz w:val="24"/>
          <w:szCs w:val="24"/>
        </w:rPr>
        <w:t xml:space="preserve">This statement is intended to enumerate </w:t>
      </w:r>
      <w:r w:rsidR="007A1D96" w:rsidRPr="00AC5BEE">
        <w:rPr>
          <w:rFonts w:ascii="Times New Roman" w:hAnsi="Times New Roman" w:cs="Times New Roman"/>
          <w:sz w:val="24"/>
          <w:szCs w:val="24"/>
        </w:rPr>
        <w:t>imminent</w:t>
      </w:r>
      <w:r w:rsidRPr="00AC5BEE">
        <w:rPr>
          <w:rFonts w:ascii="Times New Roman" w:hAnsi="Times New Roman" w:cs="Times New Roman"/>
          <w:sz w:val="24"/>
          <w:szCs w:val="24"/>
        </w:rPr>
        <w:t xml:space="preserve"> threats to privacy and data protection if Thick </w:t>
      </w:r>
      <w:r w:rsidR="00B524FC" w:rsidRPr="00AC5BEE">
        <w:rPr>
          <w:rFonts w:ascii="Times New Roman" w:hAnsi="Times New Roman" w:cs="Times New Roman"/>
          <w:sz w:val="24"/>
          <w:szCs w:val="24"/>
        </w:rPr>
        <w:t xml:space="preserve">Whois is implemented for all TLDs.  It should be read as an annex to the previously submitted NCUC statement.  This annex is intended to provide additional clarification to all members of the </w:t>
      </w:r>
      <w:r w:rsidR="006639E2">
        <w:rPr>
          <w:rFonts w:ascii="Times New Roman" w:hAnsi="Times New Roman" w:cs="Times New Roman"/>
          <w:sz w:val="24"/>
          <w:szCs w:val="24"/>
        </w:rPr>
        <w:t>‘</w:t>
      </w:r>
      <w:r w:rsidR="00B524FC" w:rsidRPr="00AC5BEE">
        <w:rPr>
          <w:rFonts w:ascii="Times New Roman" w:hAnsi="Times New Roman" w:cs="Times New Roman"/>
          <w:sz w:val="24"/>
          <w:szCs w:val="24"/>
        </w:rPr>
        <w:t>Thick</w:t>
      </w:r>
      <w:r w:rsidR="006639E2">
        <w:rPr>
          <w:rFonts w:ascii="Times New Roman" w:hAnsi="Times New Roman" w:cs="Times New Roman"/>
          <w:sz w:val="24"/>
          <w:szCs w:val="24"/>
        </w:rPr>
        <w:t>’</w:t>
      </w:r>
      <w:r w:rsidR="00B524FC" w:rsidRPr="00AC5BEE">
        <w:rPr>
          <w:rFonts w:ascii="Times New Roman" w:hAnsi="Times New Roman" w:cs="Times New Roman"/>
          <w:sz w:val="24"/>
          <w:szCs w:val="24"/>
        </w:rPr>
        <w:t xml:space="preserve"> Whois Working Group, the Privacy and data Protection Sub-Group, and the GNSO.</w:t>
      </w:r>
    </w:p>
    <w:p w:rsidR="00B524FC" w:rsidRPr="00AC5BEE" w:rsidRDefault="00B524FC" w:rsidP="00DF172F">
      <w:pPr>
        <w:spacing w:after="0" w:line="240" w:lineRule="auto"/>
        <w:rPr>
          <w:rFonts w:ascii="Times New Roman" w:hAnsi="Times New Roman" w:cs="Times New Roman"/>
          <w:sz w:val="24"/>
          <w:szCs w:val="24"/>
        </w:rPr>
      </w:pPr>
    </w:p>
    <w:p w:rsidR="00233541" w:rsidRPr="00AC5BEE" w:rsidRDefault="00645922" w:rsidP="00DF172F">
      <w:pPr>
        <w:spacing w:after="0" w:line="240" w:lineRule="auto"/>
        <w:rPr>
          <w:rFonts w:ascii="Times New Roman" w:hAnsi="Times New Roman" w:cs="Times New Roman"/>
          <w:sz w:val="24"/>
          <w:szCs w:val="24"/>
        </w:rPr>
      </w:pPr>
      <w:r w:rsidRPr="00AC5BEE">
        <w:rPr>
          <w:rFonts w:ascii="Times New Roman" w:hAnsi="Times New Roman" w:cs="Times New Roman"/>
          <w:sz w:val="24"/>
          <w:szCs w:val="24"/>
        </w:rPr>
        <w:t>It is noted that the issues surrounding privacy and data protection are difficult and longstanding. To rush thorough their consideration would be counterproductive.</w:t>
      </w:r>
      <w:r w:rsidR="006A4609" w:rsidRPr="00AC5BEE">
        <w:rPr>
          <w:rFonts w:ascii="Times New Roman" w:hAnsi="Times New Roman" w:cs="Times New Roman"/>
          <w:sz w:val="24"/>
          <w:szCs w:val="24"/>
        </w:rPr>
        <w:t xml:space="preserve">  The very first consideration to keep in mind is that the WG</w:t>
      </w:r>
      <w:r w:rsidR="00233541" w:rsidRPr="00AC5BEE">
        <w:rPr>
          <w:rFonts w:ascii="Times New Roman" w:hAnsi="Times New Roman" w:cs="Times New Roman"/>
          <w:sz w:val="24"/>
          <w:szCs w:val="24"/>
        </w:rPr>
        <w:t xml:space="preserve"> recommendations </w:t>
      </w:r>
      <w:r w:rsidR="006A4609" w:rsidRPr="00AC5BEE">
        <w:rPr>
          <w:rFonts w:ascii="Times New Roman" w:hAnsi="Times New Roman" w:cs="Times New Roman"/>
          <w:sz w:val="24"/>
          <w:szCs w:val="24"/>
        </w:rPr>
        <w:t>to</w:t>
      </w:r>
      <w:r w:rsidR="00233541" w:rsidRPr="00AC5BEE">
        <w:rPr>
          <w:rFonts w:ascii="Times New Roman" w:hAnsi="Times New Roman" w:cs="Times New Roman"/>
          <w:sz w:val="24"/>
          <w:szCs w:val="24"/>
        </w:rPr>
        <w:t xml:space="preserve"> the GNSO Council </w:t>
      </w:r>
      <w:r w:rsidR="006A4609" w:rsidRPr="00AC5BEE">
        <w:rPr>
          <w:rFonts w:ascii="Times New Roman" w:hAnsi="Times New Roman" w:cs="Times New Roman"/>
          <w:sz w:val="24"/>
          <w:szCs w:val="24"/>
        </w:rPr>
        <w:t>will</w:t>
      </w:r>
      <w:r w:rsidR="00233541" w:rsidRPr="00AC5BEE">
        <w:rPr>
          <w:rFonts w:ascii="Times New Roman" w:hAnsi="Times New Roman" w:cs="Times New Roman"/>
          <w:sz w:val="24"/>
          <w:szCs w:val="24"/>
        </w:rPr>
        <w:t xml:space="preserve"> initiate a policy requirement of 'thick' Whois for all incumbent gTLDs.</w:t>
      </w:r>
    </w:p>
    <w:p w:rsidR="00DA3B9E" w:rsidRPr="00AC5BEE" w:rsidRDefault="00DA3B9E" w:rsidP="00DF172F">
      <w:pPr>
        <w:spacing w:after="0" w:line="240" w:lineRule="auto"/>
        <w:rPr>
          <w:rFonts w:ascii="Times New Roman" w:hAnsi="Times New Roman" w:cs="Times New Roman"/>
          <w:color w:val="000000"/>
          <w:sz w:val="24"/>
          <w:szCs w:val="24"/>
        </w:rPr>
      </w:pPr>
    </w:p>
    <w:p w:rsidR="00233541" w:rsidRDefault="00D95D27" w:rsidP="00DF172F">
      <w:pPr>
        <w:spacing w:after="0" w:line="240" w:lineRule="auto"/>
        <w:rPr>
          <w:rFonts w:ascii="Times New Roman" w:hAnsi="Times New Roman" w:cs="Times New Roman"/>
          <w:sz w:val="24"/>
          <w:szCs w:val="24"/>
        </w:rPr>
      </w:pPr>
      <w:r w:rsidRPr="00AC5BEE">
        <w:rPr>
          <w:rFonts w:ascii="Times New Roman" w:hAnsi="Times New Roman" w:cs="Times New Roman"/>
          <w:sz w:val="24"/>
          <w:szCs w:val="24"/>
        </w:rPr>
        <w:t xml:space="preserve">The following </w:t>
      </w:r>
      <w:r w:rsidR="0066047A">
        <w:rPr>
          <w:rFonts w:ascii="Times New Roman" w:hAnsi="Times New Roman" w:cs="Times New Roman"/>
          <w:sz w:val="24"/>
          <w:szCs w:val="24"/>
        </w:rPr>
        <w:t>ten</w:t>
      </w:r>
      <w:r w:rsidR="006639E2">
        <w:rPr>
          <w:rFonts w:ascii="Times New Roman" w:hAnsi="Times New Roman" w:cs="Times New Roman"/>
          <w:sz w:val="24"/>
          <w:szCs w:val="24"/>
        </w:rPr>
        <w:t xml:space="preserve"> issues</w:t>
      </w:r>
      <w:r w:rsidRPr="00AC5BEE">
        <w:rPr>
          <w:rFonts w:ascii="Times New Roman" w:hAnsi="Times New Roman" w:cs="Times New Roman"/>
          <w:sz w:val="24"/>
          <w:szCs w:val="24"/>
        </w:rPr>
        <w:t xml:space="preserve"> demonstrate the</w:t>
      </w:r>
      <w:r w:rsidR="00AC5BEE">
        <w:rPr>
          <w:rFonts w:ascii="Times New Roman" w:hAnsi="Times New Roman" w:cs="Times New Roman"/>
          <w:sz w:val="24"/>
          <w:szCs w:val="24"/>
        </w:rPr>
        <w:t xml:space="preserve"> importance and necessity of thi</w:t>
      </w:r>
      <w:r w:rsidRPr="00AC5BEE">
        <w:rPr>
          <w:rFonts w:ascii="Times New Roman" w:hAnsi="Times New Roman" w:cs="Times New Roman"/>
          <w:sz w:val="24"/>
          <w:szCs w:val="24"/>
        </w:rPr>
        <w:t>s discussion:</w:t>
      </w:r>
    </w:p>
    <w:p w:rsidR="006639E2" w:rsidRDefault="006639E2" w:rsidP="00DF172F">
      <w:pPr>
        <w:spacing w:after="0" w:line="240" w:lineRule="auto"/>
        <w:rPr>
          <w:rFonts w:ascii="Times New Roman" w:hAnsi="Times New Roman" w:cs="Times New Roman"/>
          <w:sz w:val="24"/>
          <w:szCs w:val="24"/>
        </w:rPr>
      </w:pPr>
    </w:p>
    <w:p w:rsidR="0066047A" w:rsidRDefault="0066047A" w:rsidP="00DF172F">
      <w:pPr>
        <w:spacing w:after="0" w:line="240" w:lineRule="auto"/>
        <w:rPr>
          <w:rFonts w:ascii="Times New Roman" w:hAnsi="Times New Roman" w:cs="Times New Roman"/>
          <w:b/>
          <w:sz w:val="24"/>
          <w:szCs w:val="24"/>
        </w:rPr>
      </w:pPr>
    </w:p>
    <w:p w:rsidR="006639E2" w:rsidRPr="001B3621" w:rsidRDefault="006639E2" w:rsidP="00DF172F">
      <w:pPr>
        <w:spacing w:after="0" w:line="240" w:lineRule="auto"/>
        <w:rPr>
          <w:rFonts w:ascii="Times New Roman" w:hAnsi="Times New Roman" w:cs="Times New Roman"/>
          <w:sz w:val="24"/>
          <w:szCs w:val="24"/>
        </w:rPr>
      </w:pPr>
      <w:r w:rsidRPr="001B3621">
        <w:rPr>
          <w:rFonts w:ascii="Times New Roman" w:hAnsi="Times New Roman" w:cs="Times New Roman"/>
          <w:b/>
          <w:sz w:val="24"/>
          <w:szCs w:val="24"/>
        </w:rPr>
        <w:t>Issue #1:  This discussion is mandated by the charter of this Working Group</w:t>
      </w:r>
      <w:r w:rsidR="000D37AF">
        <w:rPr>
          <w:rFonts w:ascii="Times New Roman" w:hAnsi="Times New Roman" w:cs="Times New Roman"/>
          <w:b/>
          <w:sz w:val="24"/>
          <w:szCs w:val="24"/>
        </w:rPr>
        <w:t>.</w:t>
      </w:r>
    </w:p>
    <w:p w:rsidR="00D95D27" w:rsidRPr="001B3621" w:rsidRDefault="00D95D27" w:rsidP="00DF172F">
      <w:pPr>
        <w:spacing w:after="0" w:line="240" w:lineRule="auto"/>
        <w:rPr>
          <w:rFonts w:ascii="Times New Roman" w:hAnsi="Times New Roman" w:cs="Times New Roman"/>
          <w:sz w:val="24"/>
          <w:szCs w:val="24"/>
        </w:rPr>
      </w:pPr>
    </w:p>
    <w:p w:rsidR="001B3621" w:rsidRPr="001B3621" w:rsidRDefault="001B3621" w:rsidP="001B3621">
      <w:pPr>
        <w:pStyle w:val="Default"/>
        <w:rPr>
          <w:rFonts w:ascii="Times New Roman" w:hAnsi="Times New Roman" w:cs="Times New Roman"/>
        </w:rPr>
      </w:pPr>
      <w:r>
        <w:rPr>
          <w:rFonts w:ascii="Times New Roman" w:hAnsi="Times New Roman" w:cs="Times New Roman"/>
        </w:rPr>
        <w:t xml:space="preserve">The </w:t>
      </w:r>
      <w:r w:rsidRPr="001B3621">
        <w:rPr>
          <w:rFonts w:ascii="Times New Roman" w:hAnsi="Times New Roman" w:cs="Times New Roman"/>
        </w:rPr>
        <w:t xml:space="preserve">Working Group, as stated in the charter, “is tasked to provide the GNSO Council with a policy recommendation regarding the use of ‘thick’ Whois by </w:t>
      </w:r>
      <w:r w:rsidRPr="000D37AF">
        <w:rPr>
          <w:rFonts w:ascii="Times New Roman" w:hAnsi="Times New Roman" w:cs="Times New Roman"/>
          <w:b/>
          <w:i/>
        </w:rPr>
        <w:t>all gTLD Registries, both existing and future</w:t>
      </w:r>
      <w:r w:rsidRPr="001B3621">
        <w:rPr>
          <w:rFonts w:ascii="Times New Roman" w:hAnsi="Times New Roman" w:cs="Times New Roman"/>
        </w:rPr>
        <w:t>. As part of its deliberations on this issue, the PDP WG should, at a minimum, consider the following elements as detailed in the Final Issue Report…</w:t>
      </w:r>
    </w:p>
    <w:p w:rsidR="001B3621" w:rsidRPr="001B3621" w:rsidRDefault="001B3621" w:rsidP="001B3621">
      <w:pPr>
        <w:pStyle w:val="Default"/>
        <w:rPr>
          <w:rFonts w:ascii="Times New Roman" w:hAnsi="Times New Roman" w:cs="Times New Roman"/>
          <w:color w:val="auto"/>
        </w:rPr>
      </w:pPr>
    </w:p>
    <w:p w:rsidR="001B3621" w:rsidRPr="001B3621" w:rsidRDefault="001B3621" w:rsidP="001B3621">
      <w:pPr>
        <w:pStyle w:val="Default"/>
        <w:rPr>
          <w:rFonts w:ascii="Times New Roman" w:hAnsi="Times New Roman" w:cs="Times New Roman"/>
        </w:rPr>
      </w:pPr>
      <w:r w:rsidRPr="001B3621">
        <w:rPr>
          <w:rFonts w:ascii="Times New Roman" w:hAnsi="Times New Roman" w:cs="Times New Roman"/>
        </w:rPr>
        <w:t xml:space="preserve">Impact on privacy and data protection: </w:t>
      </w:r>
      <w:r w:rsidRPr="000D37AF">
        <w:rPr>
          <w:rFonts w:ascii="Times New Roman" w:hAnsi="Times New Roman" w:cs="Times New Roman"/>
          <w:b/>
          <w:i/>
        </w:rPr>
        <w:t>how would ‘thick’ Whois affect privacy and data protection, also taking into account the involvement of different jurisdictions with different laws and legislation</w:t>
      </w:r>
      <w:r w:rsidRPr="001B3621">
        <w:rPr>
          <w:rFonts w:ascii="Times New Roman" w:hAnsi="Times New Roman" w:cs="Times New Roman"/>
        </w:rPr>
        <w:t xml:space="preserve"> with regard to data privacy as well as possible cross border transfers of registrant data?”</w:t>
      </w:r>
    </w:p>
    <w:p w:rsidR="006639E2" w:rsidRPr="001B3621" w:rsidRDefault="006639E2" w:rsidP="00DF172F">
      <w:pPr>
        <w:spacing w:after="0" w:line="240" w:lineRule="auto"/>
        <w:rPr>
          <w:rFonts w:ascii="Times New Roman" w:hAnsi="Times New Roman" w:cs="Times New Roman"/>
          <w:sz w:val="24"/>
          <w:szCs w:val="24"/>
        </w:rPr>
      </w:pPr>
    </w:p>
    <w:p w:rsidR="0066047A" w:rsidRDefault="0066047A" w:rsidP="00DF172F">
      <w:pPr>
        <w:spacing w:after="0" w:line="240" w:lineRule="auto"/>
        <w:rPr>
          <w:rFonts w:ascii="Times New Roman" w:hAnsi="Times New Roman" w:cs="Times New Roman"/>
          <w:b/>
          <w:sz w:val="24"/>
          <w:szCs w:val="24"/>
        </w:rPr>
      </w:pPr>
    </w:p>
    <w:p w:rsidR="00D95D27" w:rsidRDefault="006639E2" w:rsidP="00DF172F">
      <w:pPr>
        <w:spacing w:after="0" w:line="240" w:lineRule="auto"/>
        <w:rPr>
          <w:rFonts w:ascii="Times New Roman" w:hAnsi="Times New Roman" w:cs="Times New Roman"/>
          <w:b/>
          <w:sz w:val="24"/>
          <w:szCs w:val="24"/>
        </w:rPr>
      </w:pPr>
      <w:r w:rsidRPr="001B3621">
        <w:rPr>
          <w:rFonts w:ascii="Times New Roman" w:hAnsi="Times New Roman" w:cs="Times New Roman"/>
          <w:b/>
          <w:sz w:val="24"/>
          <w:szCs w:val="24"/>
        </w:rPr>
        <w:t>Issue #2</w:t>
      </w:r>
      <w:r w:rsidR="00D95D27" w:rsidRPr="001B3621">
        <w:rPr>
          <w:rFonts w:ascii="Times New Roman" w:hAnsi="Times New Roman" w:cs="Times New Roman"/>
          <w:b/>
          <w:sz w:val="24"/>
          <w:szCs w:val="24"/>
        </w:rPr>
        <w:t xml:space="preserve">: Thick Whois </w:t>
      </w:r>
      <w:r w:rsidR="00AC5BEE" w:rsidRPr="001B3621">
        <w:rPr>
          <w:rFonts w:ascii="Times New Roman" w:hAnsi="Times New Roman" w:cs="Times New Roman"/>
          <w:b/>
          <w:sz w:val="24"/>
          <w:szCs w:val="24"/>
        </w:rPr>
        <w:t>Model has the potential (if not already)</w:t>
      </w:r>
      <w:r w:rsidR="00D95D27" w:rsidRPr="001B3621">
        <w:rPr>
          <w:rFonts w:ascii="Times New Roman" w:hAnsi="Times New Roman" w:cs="Times New Roman"/>
          <w:b/>
          <w:sz w:val="24"/>
          <w:szCs w:val="24"/>
        </w:rPr>
        <w:t xml:space="preserve"> </w:t>
      </w:r>
      <w:r w:rsidR="000D37AF">
        <w:rPr>
          <w:rFonts w:ascii="Times New Roman" w:hAnsi="Times New Roman" w:cs="Times New Roman"/>
          <w:b/>
          <w:sz w:val="24"/>
          <w:szCs w:val="24"/>
        </w:rPr>
        <w:t xml:space="preserve">to </w:t>
      </w:r>
      <w:r w:rsidR="00D95D27" w:rsidRPr="001B3621">
        <w:rPr>
          <w:rFonts w:ascii="Times New Roman" w:hAnsi="Times New Roman" w:cs="Times New Roman"/>
          <w:b/>
          <w:sz w:val="24"/>
          <w:szCs w:val="24"/>
        </w:rPr>
        <w:t>be considered in direct violation of</w:t>
      </w:r>
      <w:r w:rsidR="00E25EB6" w:rsidRPr="001B3621">
        <w:rPr>
          <w:rFonts w:ascii="Times New Roman" w:hAnsi="Times New Roman" w:cs="Times New Roman"/>
          <w:b/>
          <w:sz w:val="24"/>
          <w:szCs w:val="24"/>
        </w:rPr>
        <w:t xml:space="preserve"> European Union Law.</w:t>
      </w:r>
    </w:p>
    <w:p w:rsidR="00A5219B" w:rsidRDefault="00A5219B" w:rsidP="00DF172F">
      <w:pPr>
        <w:spacing w:after="0" w:line="240" w:lineRule="auto"/>
        <w:rPr>
          <w:rFonts w:ascii="Times New Roman" w:hAnsi="Times New Roman" w:cs="Times New Roman"/>
          <w:b/>
          <w:sz w:val="24"/>
          <w:szCs w:val="24"/>
        </w:rPr>
      </w:pPr>
    </w:p>
    <w:p w:rsidR="00A5219B" w:rsidRPr="00A5219B" w:rsidRDefault="00A5219B" w:rsidP="00DF172F">
      <w:pPr>
        <w:spacing w:after="0" w:line="240" w:lineRule="auto"/>
        <w:rPr>
          <w:rFonts w:ascii="Times New Roman" w:hAnsi="Times New Roman" w:cs="Times New Roman"/>
          <w:color w:val="000000"/>
          <w:sz w:val="24"/>
          <w:szCs w:val="24"/>
        </w:rPr>
      </w:pPr>
      <w:r w:rsidRPr="00AC5BEE">
        <w:rPr>
          <w:rFonts w:ascii="Times New Roman" w:hAnsi="Times New Roman" w:cs="Times New Roman"/>
          <w:color w:val="000000"/>
          <w:sz w:val="24"/>
          <w:szCs w:val="24"/>
        </w:rPr>
        <w:t xml:space="preserve">Privacy as a human right is firmly rooted in multiple international instruments and recognized in the constitutions and other legal acts of many nations.  This annex notes that, at present, the most rigorous regulations on personal data protection are implemented in Europe.  Thus, this is the high standard that most become the guiding principle.  Regarding the international flow of personal data, the vast divergence between nations requires a suitable compromise. </w:t>
      </w:r>
    </w:p>
    <w:p w:rsidR="00E25EB6" w:rsidRPr="00AC5BEE" w:rsidRDefault="00E25EB6" w:rsidP="00DF172F">
      <w:pPr>
        <w:spacing w:after="0" w:line="240" w:lineRule="auto"/>
        <w:rPr>
          <w:rFonts w:ascii="Times New Roman" w:hAnsi="Times New Roman" w:cs="Times New Roman"/>
          <w:b/>
          <w:sz w:val="24"/>
          <w:szCs w:val="24"/>
        </w:rPr>
      </w:pPr>
    </w:p>
    <w:p w:rsidR="00C05E43" w:rsidRPr="00C05E43" w:rsidRDefault="00E25EB6" w:rsidP="00DF172F">
      <w:pPr>
        <w:spacing w:after="0" w:line="240" w:lineRule="auto"/>
        <w:rPr>
          <w:rFonts w:ascii="Times New Roman" w:eastAsia="Times New Roman" w:hAnsi="Times New Roman" w:cs="Times New Roman"/>
          <w:sz w:val="24"/>
          <w:szCs w:val="24"/>
        </w:rPr>
      </w:pPr>
      <w:r w:rsidRPr="00AC5BEE">
        <w:rPr>
          <w:rFonts w:ascii="Times New Roman" w:hAnsi="Times New Roman" w:cs="Times New Roman"/>
          <w:sz w:val="24"/>
          <w:szCs w:val="24"/>
        </w:rPr>
        <w:t xml:space="preserve">The 1995 EU Directive on data protection </w:t>
      </w:r>
      <w:r w:rsidR="00AC5BEE" w:rsidRPr="00AC5BEE">
        <w:rPr>
          <w:rFonts w:ascii="Times New Roman" w:hAnsi="Times New Roman" w:cs="Times New Roman"/>
          <w:sz w:val="24"/>
          <w:szCs w:val="24"/>
        </w:rPr>
        <w:t>continues to regulate</w:t>
      </w:r>
      <w:r w:rsidRPr="00AC5BEE">
        <w:rPr>
          <w:rFonts w:ascii="Times New Roman" w:hAnsi="Times New Roman" w:cs="Times New Roman"/>
          <w:sz w:val="24"/>
          <w:szCs w:val="24"/>
        </w:rPr>
        <w:t xml:space="preserve"> the collection, processing and transfer</w:t>
      </w:r>
      <w:r w:rsidR="00AC5BEE" w:rsidRPr="00AC5BEE">
        <w:rPr>
          <w:rFonts w:ascii="Times New Roman" w:hAnsi="Times New Roman" w:cs="Times New Roman"/>
          <w:sz w:val="24"/>
          <w:szCs w:val="24"/>
        </w:rPr>
        <w:t xml:space="preserve"> of personal data within the EU</w:t>
      </w:r>
      <w:r w:rsidRPr="00AC5BEE">
        <w:rPr>
          <w:rFonts w:ascii="Times New Roman" w:hAnsi="Times New Roman" w:cs="Times New Roman"/>
          <w:sz w:val="24"/>
          <w:szCs w:val="24"/>
        </w:rPr>
        <w:t xml:space="preserve">. </w:t>
      </w:r>
      <w:r w:rsidR="00AC5BEE" w:rsidRPr="00AC5BEE">
        <w:rPr>
          <w:rFonts w:ascii="Times New Roman" w:hAnsi="Times New Roman" w:cs="Times New Roman"/>
          <w:sz w:val="24"/>
          <w:szCs w:val="24"/>
        </w:rPr>
        <w:t xml:space="preserve">  While the transfer of data is important, the EU </w:t>
      </w:r>
      <w:r w:rsidR="00A5219B">
        <w:rPr>
          <w:rFonts w:ascii="Times New Roman" w:hAnsi="Times New Roman" w:cs="Times New Roman"/>
          <w:sz w:val="24"/>
          <w:szCs w:val="24"/>
        </w:rPr>
        <w:t xml:space="preserve">has </w:t>
      </w:r>
      <w:r w:rsidR="00AC5BEE" w:rsidRPr="00AC5BEE">
        <w:rPr>
          <w:rFonts w:ascii="Times New Roman" w:hAnsi="Times New Roman" w:cs="Times New Roman"/>
          <w:sz w:val="24"/>
          <w:szCs w:val="24"/>
        </w:rPr>
        <w:t xml:space="preserve">established </w:t>
      </w:r>
      <w:r w:rsidRPr="00AC5BEE">
        <w:rPr>
          <w:rFonts w:ascii="Times New Roman" w:hAnsi="Times New Roman" w:cs="Times New Roman"/>
          <w:sz w:val="24"/>
          <w:szCs w:val="24"/>
        </w:rPr>
        <w:t xml:space="preserve">a mechanism which addresses the export of data. </w:t>
      </w:r>
      <w:r w:rsidR="00AC5BEE" w:rsidRPr="00AC5BEE">
        <w:rPr>
          <w:rFonts w:ascii="Times New Roman" w:hAnsi="Times New Roman" w:cs="Times New Roman"/>
          <w:sz w:val="24"/>
          <w:szCs w:val="24"/>
        </w:rPr>
        <w:t xml:space="preserve"> </w:t>
      </w:r>
      <w:r w:rsidRPr="00AC5BEE">
        <w:rPr>
          <w:rFonts w:ascii="Times New Roman" w:hAnsi="Times New Roman" w:cs="Times New Roman"/>
          <w:sz w:val="24"/>
          <w:szCs w:val="24"/>
        </w:rPr>
        <w:t xml:space="preserve">Article 25 </w:t>
      </w:r>
      <w:r w:rsidR="00AC5BEE" w:rsidRPr="00AC5BEE">
        <w:rPr>
          <w:rFonts w:ascii="Times New Roman" w:hAnsi="Times New Roman" w:cs="Times New Roman"/>
          <w:sz w:val="24"/>
          <w:szCs w:val="24"/>
        </w:rPr>
        <w:t xml:space="preserve">(the key article </w:t>
      </w:r>
      <w:r w:rsidR="00A5219B">
        <w:rPr>
          <w:rFonts w:ascii="Times New Roman" w:hAnsi="Times New Roman" w:cs="Times New Roman"/>
          <w:sz w:val="24"/>
          <w:szCs w:val="24"/>
        </w:rPr>
        <w:t>relevant to</w:t>
      </w:r>
      <w:r w:rsidR="00AC5BEE" w:rsidRPr="00AC5BEE">
        <w:rPr>
          <w:rFonts w:ascii="Times New Roman" w:hAnsi="Times New Roman" w:cs="Times New Roman"/>
          <w:sz w:val="24"/>
          <w:szCs w:val="24"/>
        </w:rPr>
        <w:t xml:space="preserve"> this issue) stipulates</w:t>
      </w:r>
      <w:r w:rsidRPr="00AC5BEE">
        <w:rPr>
          <w:rFonts w:ascii="Times New Roman" w:hAnsi="Times New Roman" w:cs="Times New Roman"/>
          <w:sz w:val="24"/>
          <w:szCs w:val="24"/>
        </w:rPr>
        <w:t xml:space="preserve"> that member states should allow transfer of data to a third country only if </w:t>
      </w:r>
      <w:r w:rsidR="00A5219B">
        <w:rPr>
          <w:rFonts w:ascii="Times New Roman" w:hAnsi="Times New Roman" w:cs="Times New Roman"/>
          <w:sz w:val="24"/>
          <w:szCs w:val="24"/>
        </w:rPr>
        <w:t>that</w:t>
      </w:r>
      <w:r w:rsidRPr="00AC5BEE">
        <w:rPr>
          <w:rFonts w:ascii="Times New Roman" w:hAnsi="Times New Roman" w:cs="Times New Roman"/>
          <w:sz w:val="24"/>
          <w:szCs w:val="24"/>
        </w:rPr>
        <w:t xml:space="preserve"> third country ensures an adequate level of data protection. </w:t>
      </w:r>
      <w:r w:rsidR="00DC1983">
        <w:rPr>
          <w:rFonts w:ascii="Times New Roman" w:eastAsia="Times New Roman" w:hAnsi="Times New Roman" w:cs="Times New Roman"/>
          <w:sz w:val="24"/>
          <w:szCs w:val="24"/>
        </w:rPr>
        <w:t xml:space="preserve"> </w:t>
      </w:r>
      <w:r w:rsidR="00C05E43" w:rsidRPr="00A5219B">
        <w:rPr>
          <w:rFonts w:ascii="Times New Roman" w:eastAsia="Times New Roman" w:hAnsi="Times New Roman" w:cs="Times New Roman"/>
          <w:sz w:val="24"/>
          <w:szCs w:val="24"/>
        </w:rPr>
        <w:t>Article 29 W</w:t>
      </w:r>
      <w:r w:rsidR="00AC5BEE" w:rsidRPr="00A5219B">
        <w:rPr>
          <w:rFonts w:ascii="Times New Roman" w:eastAsia="Times New Roman" w:hAnsi="Times New Roman" w:cs="Times New Roman"/>
          <w:sz w:val="24"/>
          <w:szCs w:val="24"/>
        </w:rPr>
        <w:t xml:space="preserve">orking </w:t>
      </w:r>
      <w:r w:rsidR="00C05E43" w:rsidRPr="00A5219B">
        <w:rPr>
          <w:rFonts w:ascii="Times New Roman" w:eastAsia="Times New Roman" w:hAnsi="Times New Roman" w:cs="Times New Roman"/>
          <w:sz w:val="24"/>
          <w:szCs w:val="24"/>
        </w:rPr>
        <w:t>P</w:t>
      </w:r>
      <w:r w:rsidR="00AC5BEE" w:rsidRPr="00A5219B">
        <w:rPr>
          <w:rFonts w:ascii="Times New Roman" w:eastAsia="Times New Roman" w:hAnsi="Times New Roman" w:cs="Times New Roman"/>
          <w:sz w:val="24"/>
          <w:szCs w:val="24"/>
        </w:rPr>
        <w:t>arty</w:t>
      </w:r>
      <w:r w:rsidR="00C05E43" w:rsidRPr="00A5219B">
        <w:rPr>
          <w:rFonts w:ascii="Times New Roman" w:eastAsia="Times New Roman" w:hAnsi="Times New Roman" w:cs="Times New Roman"/>
          <w:sz w:val="24"/>
          <w:szCs w:val="24"/>
        </w:rPr>
        <w:t xml:space="preserve"> </w:t>
      </w:r>
      <w:r w:rsidRPr="00A5219B">
        <w:rPr>
          <w:rFonts w:ascii="Times New Roman" w:eastAsia="Times New Roman" w:hAnsi="Times New Roman" w:cs="Times New Roman"/>
          <w:sz w:val="24"/>
          <w:szCs w:val="24"/>
        </w:rPr>
        <w:t xml:space="preserve">(see </w:t>
      </w:r>
      <w:r w:rsidRPr="00A5219B">
        <w:rPr>
          <w:rFonts w:ascii="Times New Roman" w:eastAsia="Times New Roman" w:hAnsi="Times New Roman" w:cs="Times New Roman"/>
          <w:sz w:val="24"/>
          <w:szCs w:val="24"/>
        </w:rPr>
        <w:lastRenderedPageBreak/>
        <w:t xml:space="preserve">attached documents) </w:t>
      </w:r>
      <w:r w:rsidR="00AC5BEE" w:rsidRPr="00A5219B">
        <w:rPr>
          <w:rFonts w:ascii="Times New Roman" w:eastAsia="Times New Roman" w:hAnsi="Times New Roman" w:cs="Times New Roman"/>
          <w:sz w:val="24"/>
          <w:szCs w:val="24"/>
        </w:rPr>
        <w:t>notes</w:t>
      </w:r>
      <w:r w:rsidR="00C05E43" w:rsidRPr="00A5219B">
        <w:rPr>
          <w:rFonts w:ascii="Times New Roman" w:eastAsia="Times New Roman" w:hAnsi="Times New Roman" w:cs="Times New Roman"/>
          <w:sz w:val="24"/>
          <w:szCs w:val="24"/>
        </w:rPr>
        <w:t xml:space="preserve"> this long lasting issue in their </w:t>
      </w:r>
      <w:r w:rsidR="00A5219B" w:rsidRPr="00A5219B">
        <w:rPr>
          <w:rFonts w:ascii="Times New Roman" w:eastAsia="Times New Roman" w:hAnsi="Times New Roman" w:cs="Times New Roman"/>
          <w:sz w:val="24"/>
          <w:szCs w:val="24"/>
        </w:rPr>
        <w:t>official comments</w:t>
      </w:r>
      <w:r w:rsidR="00C05E43" w:rsidRPr="00A5219B">
        <w:rPr>
          <w:rFonts w:ascii="Times New Roman" w:eastAsia="Times New Roman" w:hAnsi="Times New Roman" w:cs="Times New Roman"/>
          <w:sz w:val="24"/>
          <w:szCs w:val="24"/>
        </w:rPr>
        <w:t xml:space="preserve">. </w:t>
      </w:r>
      <w:r w:rsidR="00A5219B" w:rsidRPr="00A5219B">
        <w:rPr>
          <w:rFonts w:ascii="Times New Roman" w:eastAsia="Times New Roman" w:hAnsi="Times New Roman" w:cs="Times New Roman"/>
          <w:sz w:val="24"/>
          <w:szCs w:val="24"/>
        </w:rPr>
        <w:t>Since the</w:t>
      </w:r>
      <w:r w:rsidR="00C05E43" w:rsidRPr="00A5219B">
        <w:rPr>
          <w:rFonts w:ascii="Times New Roman" w:eastAsia="Times New Roman" w:hAnsi="Times New Roman" w:cs="Times New Roman"/>
          <w:sz w:val="24"/>
          <w:szCs w:val="24"/>
        </w:rPr>
        <w:t xml:space="preserve"> EU policy has been </w:t>
      </w:r>
      <w:r w:rsidR="00AC5BEE" w:rsidRPr="00A5219B">
        <w:rPr>
          <w:rFonts w:ascii="Times New Roman" w:eastAsia="Times New Roman" w:hAnsi="Times New Roman" w:cs="Times New Roman"/>
          <w:sz w:val="24"/>
          <w:szCs w:val="24"/>
        </w:rPr>
        <w:t>incorporated</w:t>
      </w:r>
      <w:r w:rsidR="00C05E43" w:rsidRPr="00A5219B">
        <w:rPr>
          <w:rFonts w:ascii="Times New Roman" w:eastAsia="Times New Roman" w:hAnsi="Times New Roman" w:cs="Times New Roman"/>
          <w:sz w:val="24"/>
          <w:szCs w:val="24"/>
        </w:rPr>
        <w:t xml:space="preserve"> in numerous non-EU legal systems, </w:t>
      </w:r>
      <w:r w:rsidR="00A5219B" w:rsidRPr="00A5219B">
        <w:rPr>
          <w:rFonts w:ascii="Times New Roman" w:eastAsia="Times New Roman" w:hAnsi="Times New Roman" w:cs="Times New Roman"/>
          <w:sz w:val="24"/>
          <w:szCs w:val="24"/>
        </w:rPr>
        <w:t>the process may introduce</w:t>
      </w:r>
      <w:r w:rsidR="00C05E43" w:rsidRPr="00A5219B">
        <w:rPr>
          <w:rFonts w:ascii="Times New Roman" w:eastAsia="Times New Roman" w:hAnsi="Times New Roman" w:cs="Times New Roman"/>
          <w:sz w:val="24"/>
          <w:szCs w:val="24"/>
        </w:rPr>
        <w:t xml:space="preserve"> further violation of </w:t>
      </w:r>
      <w:r w:rsidR="00AC5BEE" w:rsidRPr="00A5219B">
        <w:rPr>
          <w:rFonts w:ascii="Times New Roman" w:eastAsia="Times New Roman" w:hAnsi="Times New Roman" w:cs="Times New Roman"/>
          <w:sz w:val="24"/>
          <w:szCs w:val="24"/>
        </w:rPr>
        <w:t>those laws</w:t>
      </w:r>
      <w:r w:rsidR="00C05E43" w:rsidRPr="00A5219B">
        <w:rPr>
          <w:rFonts w:ascii="Times New Roman" w:eastAsia="Times New Roman" w:hAnsi="Times New Roman" w:cs="Times New Roman"/>
          <w:sz w:val="24"/>
          <w:szCs w:val="24"/>
        </w:rPr>
        <w:t xml:space="preserve"> </w:t>
      </w:r>
      <w:r w:rsidR="00A5219B" w:rsidRPr="00A5219B">
        <w:rPr>
          <w:rFonts w:ascii="Times New Roman" w:eastAsia="Times New Roman" w:hAnsi="Times New Roman" w:cs="Times New Roman"/>
          <w:sz w:val="24"/>
          <w:szCs w:val="24"/>
        </w:rPr>
        <w:t>through</w:t>
      </w:r>
      <w:r w:rsidR="00C05E43" w:rsidRPr="00A5219B">
        <w:rPr>
          <w:rFonts w:ascii="Times New Roman" w:eastAsia="Times New Roman" w:hAnsi="Times New Roman" w:cs="Times New Roman"/>
          <w:sz w:val="24"/>
          <w:szCs w:val="24"/>
        </w:rPr>
        <w:t xml:space="preserve"> a model binding </w:t>
      </w:r>
      <w:r w:rsidR="00A5219B" w:rsidRPr="00A5219B">
        <w:rPr>
          <w:rFonts w:ascii="Times New Roman" w:eastAsia="Times New Roman" w:hAnsi="Times New Roman" w:cs="Times New Roman"/>
          <w:sz w:val="24"/>
          <w:szCs w:val="24"/>
        </w:rPr>
        <w:t>registrars, which</w:t>
      </w:r>
      <w:r w:rsidR="00AC5BEE" w:rsidRPr="00A5219B">
        <w:rPr>
          <w:rFonts w:ascii="Times New Roman" w:eastAsia="Times New Roman" w:hAnsi="Times New Roman" w:cs="Times New Roman"/>
          <w:sz w:val="24"/>
          <w:szCs w:val="24"/>
        </w:rPr>
        <w:t xml:space="preserve"> in turn could </w:t>
      </w:r>
      <w:r w:rsidR="00C05E43" w:rsidRPr="00A5219B">
        <w:rPr>
          <w:rFonts w:ascii="Times New Roman" w:eastAsia="Times New Roman" w:hAnsi="Times New Roman" w:cs="Times New Roman"/>
          <w:sz w:val="24"/>
          <w:szCs w:val="24"/>
        </w:rPr>
        <w:t xml:space="preserve">force them to </w:t>
      </w:r>
      <w:r w:rsidR="00AC5BEE" w:rsidRPr="00A5219B">
        <w:rPr>
          <w:rFonts w:ascii="Times New Roman" w:eastAsia="Times New Roman" w:hAnsi="Times New Roman" w:cs="Times New Roman"/>
          <w:sz w:val="24"/>
          <w:szCs w:val="24"/>
        </w:rPr>
        <w:t>violate</w:t>
      </w:r>
      <w:r w:rsidR="00C05E43" w:rsidRPr="00A5219B">
        <w:rPr>
          <w:rFonts w:ascii="Times New Roman" w:eastAsia="Times New Roman" w:hAnsi="Times New Roman" w:cs="Times New Roman"/>
          <w:sz w:val="24"/>
          <w:szCs w:val="24"/>
        </w:rPr>
        <w:t xml:space="preserve"> national laws or </w:t>
      </w:r>
      <w:r w:rsidR="00AC5BEE" w:rsidRPr="00A5219B">
        <w:rPr>
          <w:rFonts w:ascii="Times New Roman" w:eastAsia="Times New Roman" w:hAnsi="Times New Roman" w:cs="Times New Roman"/>
          <w:sz w:val="24"/>
          <w:szCs w:val="24"/>
        </w:rPr>
        <w:t>force them</w:t>
      </w:r>
      <w:r w:rsidR="00C05E43" w:rsidRPr="00A5219B">
        <w:rPr>
          <w:rFonts w:ascii="Times New Roman" w:eastAsia="Times New Roman" w:hAnsi="Times New Roman" w:cs="Times New Roman"/>
          <w:sz w:val="24"/>
          <w:szCs w:val="24"/>
        </w:rPr>
        <w:t xml:space="preserve"> </w:t>
      </w:r>
      <w:r w:rsidR="00AC5BEE" w:rsidRPr="00A5219B">
        <w:rPr>
          <w:rFonts w:ascii="Times New Roman" w:eastAsia="Times New Roman" w:hAnsi="Times New Roman" w:cs="Times New Roman"/>
          <w:sz w:val="24"/>
          <w:szCs w:val="24"/>
        </w:rPr>
        <w:t>out of</w:t>
      </w:r>
      <w:r w:rsidR="00C05E43" w:rsidRPr="00A5219B">
        <w:rPr>
          <w:rFonts w:ascii="Times New Roman" w:eastAsia="Times New Roman" w:hAnsi="Times New Roman" w:cs="Times New Roman"/>
          <w:sz w:val="24"/>
          <w:szCs w:val="24"/>
        </w:rPr>
        <w:t xml:space="preserve"> bus</w:t>
      </w:r>
      <w:r w:rsidR="00AC5BEE" w:rsidRPr="00A5219B">
        <w:rPr>
          <w:rFonts w:ascii="Times New Roman" w:eastAsia="Times New Roman" w:hAnsi="Times New Roman" w:cs="Times New Roman"/>
          <w:sz w:val="24"/>
          <w:szCs w:val="24"/>
        </w:rPr>
        <w:t>iness</w:t>
      </w:r>
      <w:r w:rsidRPr="00A5219B">
        <w:rPr>
          <w:rFonts w:ascii="Times New Roman" w:eastAsia="Times New Roman" w:hAnsi="Times New Roman" w:cs="Times New Roman"/>
          <w:sz w:val="24"/>
          <w:szCs w:val="24"/>
        </w:rPr>
        <w:t>.</w:t>
      </w:r>
    </w:p>
    <w:p w:rsidR="00D95D27" w:rsidRPr="00AC5BEE" w:rsidRDefault="00D95D27" w:rsidP="00DF172F">
      <w:pPr>
        <w:spacing w:after="0" w:line="240" w:lineRule="auto"/>
        <w:rPr>
          <w:rFonts w:ascii="Times New Roman" w:eastAsia="Times New Roman" w:hAnsi="Times New Roman" w:cs="Times New Roman"/>
          <w:color w:val="1F497D"/>
          <w:sz w:val="24"/>
          <w:szCs w:val="24"/>
        </w:rPr>
      </w:pPr>
    </w:p>
    <w:p w:rsidR="0066047A" w:rsidRDefault="0066047A" w:rsidP="00DF172F">
      <w:pPr>
        <w:spacing w:after="0" w:line="240" w:lineRule="auto"/>
        <w:rPr>
          <w:rFonts w:ascii="Times New Roman" w:eastAsia="Times New Roman" w:hAnsi="Times New Roman" w:cs="Times New Roman"/>
          <w:color w:val="1F497D"/>
          <w:sz w:val="24"/>
          <w:szCs w:val="24"/>
        </w:rPr>
      </w:pPr>
    </w:p>
    <w:p w:rsidR="0066047A" w:rsidRPr="0066047A" w:rsidRDefault="0066047A" w:rsidP="00DF172F">
      <w:pPr>
        <w:spacing w:after="0" w:line="240" w:lineRule="auto"/>
        <w:rPr>
          <w:rFonts w:ascii="Times New Roman" w:eastAsia="Times New Roman" w:hAnsi="Times New Roman" w:cs="Times New Roman"/>
          <w:sz w:val="24"/>
          <w:szCs w:val="24"/>
        </w:rPr>
      </w:pPr>
      <w:r w:rsidRPr="0066047A">
        <w:rPr>
          <w:rFonts w:ascii="Times New Roman" w:eastAsia="Times New Roman" w:hAnsi="Times New Roman" w:cs="Times New Roman"/>
          <w:b/>
          <w:bCs/>
          <w:sz w:val="24"/>
          <w:szCs w:val="24"/>
        </w:rPr>
        <w:t>Issue #3: A continued, clear violation of article 25 of the EU Data Protection Directive with all of its consequences.</w:t>
      </w:r>
    </w:p>
    <w:p w:rsidR="00E25EB6" w:rsidRPr="00AC5BEE" w:rsidRDefault="00E25EB6" w:rsidP="00DF172F">
      <w:pPr>
        <w:spacing w:after="0" w:line="240" w:lineRule="auto"/>
        <w:rPr>
          <w:rFonts w:ascii="Times New Roman" w:eastAsia="Times New Roman" w:hAnsi="Times New Roman" w:cs="Times New Roman"/>
          <w:color w:val="1F497D"/>
          <w:sz w:val="24"/>
          <w:szCs w:val="24"/>
        </w:rPr>
      </w:pPr>
    </w:p>
    <w:p w:rsidR="00E25EB6" w:rsidRPr="00FD19BC" w:rsidRDefault="00E25EB6" w:rsidP="00DF172F">
      <w:pPr>
        <w:spacing w:after="0" w:line="240" w:lineRule="auto"/>
        <w:rPr>
          <w:rFonts w:ascii="Times New Roman" w:eastAsia="Times New Roman" w:hAnsi="Times New Roman" w:cs="Times New Roman"/>
          <w:bCs/>
          <w:sz w:val="24"/>
          <w:szCs w:val="24"/>
        </w:rPr>
      </w:pPr>
      <w:r w:rsidRPr="00FD19BC">
        <w:rPr>
          <w:rFonts w:ascii="Times New Roman" w:eastAsia="Times New Roman" w:hAnsi="Times New Roman" w:cs="Times New Roman"/>
          <w:sz w:val="24"/>
          <w:szCs w:val="24"/>
        </w:rPr>
        <w:t xml:space="preserve">Should the “thick” WHOIS policy be enforced for all registrars they will be in violation of EU data protection laws and EU states will therefore not be allowed to share data with them. </w:t>
      </w:r>
      <w:r w:rsidR="00FD19BC" w:rsidRPr="00FD19BC">
        <w:rPr>
          <w:rFonts w:ascii="Times New Roman" w:eastAsia="Times New Roman" w:hAnsi="Times New Roman" w:cs="Times New Roman"/>
          <w:bCs/>
          <w:sz w:val="24"/>
          <w:szCs w:val="24"/>
        </w:rPr>
        <w:t xml:space="preserve">A continued </w:t>
      </w:r>
      <w:r w:rsidRPr="00FD19BC">
        <w:rPr>
          <w:rFonts w:ascii="Times New Roman" w:eastAsia="Times New Roman" w:hAnsi="Times New Roman" w:cs="Times New Roman"/>
          <w:bCs/>
          <w:sz w:val="24"/>
          <w:szCs w:val="24"/>
        </w:rPr>
        <w:t xml:space="preserve">violation of article 25 of the EU Data Protection Directive </w:t>
      </w:r>
      <w:r w:rsidR="00FD19BC" w:rsidRPr="00FD19BC">
        <w:rPr>
          <w:rFonts w:ascii="Times New Roman" w:eastAsia="Times New Roman" w:hAnsi="Times New Roman" w:cs="Times New Roman"/>
          <w:bCs/>
          <w:sz w:val="24"/>
          <w:szCs w:val="24"/>
        </w:rPr>
        <w:t>would bring as a consequence</w:t>
      </w:r>
      <w:r w:rsidRPr="00FD19BC">
        <w:rPr>
          <w:rFonts w:ascii="Times New Roman" w:eastAsia="Times New Roman" w:hAnsi="Times New Roman" w:cs="Times New Roman"/>
          <w:bCs/>
          <w:sz w:val="24"/>
          <w:szCs w:val="24"/>
        </w:rPr>
        <w:t xml:space="preserve"> no access to EU data for registrars in states where the “thick” W</w:t>
      </w:r>
      <w:r w:rsidR="00FD19BC" w:rsidRPr="00FD19BC">
        <w:rPr>
          <w:rFonts w:ascii="Times New Roman" w:eastAsia="Times New Roman" w:hAnsi="Times New Roman" w:cs="Times New Roman"/>
          <w:bCs/>
          <w:sz w:val="24"/>
          <w:szCs w:val="24"/>
        </w:rPr>
        <w:t>HOIS contracts are enforceable to avoid</w:t>
      </w:r>
      <w:r w:rsidR="00AE20BF" w:rsidRPr="00FD19BC">
        <w:rPr>
          <w:rFonts w:ascii="Times New Roman" w:eastAsia="Times New Roman" w:hAnsi="Times New Roman" w:cs="Times New Roman"/>
          <w:bCs/>
          <w:sz w:val="24"/>
          <w:szCs w:val="24"/>
        </w:rPr>
        <w:t xml:space="preserve"> </w:t>
      </w:r>
      <w:r w:rsidR="00FD19BC" w:rsidRPr="00FD19BC">
        <w:rPr>
          <w:rFonts w:ascii="Times New Roman" w:eastAsia="Times New Roman" w:hAnsi="Times New Roman" w:cs="Times New Roman"/>
          <w:bCs/>
          <w:sz w:val="24"/>
          <w:szCs w:val="24"/>
        </w:rPr>
        <w:t>the circumvention of</w:t>
      </w:r>
      <w:r w:rsidR="00AE20BF" w:rsidRPr="00FD19BC">
        <w:rPr>
          <w:rFonts w:ascii="Times New Roman" w:eastAsia="Times New Roman" w:hAnsi="Times New Roman" w:cs="Times New Roman"/>
          <w:bCs/>
          <w:sz w:val="24"/>
          <w:szCs w:val="24"/>
        </w:rPr>
        <w:t xml:space="preserve"> national laws</w:t>
      </w:r>
      <w:r w:rsidR="00FD19BC" w:rsidRPr="00FD19BC">
        <w:rPr>
          <w:rFonts w:ascii="Times New Roman" w:eastAsia="Times New Roman" w:hAnsi="Times New Roman" w:cs="Times New Roman"/>
          <w:bCs/>
          <w:sz w:val="24"/>
          <w:szCs w:val="24"/>
        </w:rPr>
        <w:t>.</w:t>
      </w:r>
    </w:p>
    <w:p w:rsidR="0066047A" w:rsidRDefault="0066047A" w:rsidP="0066047A">
      <w:pPr>
        <w:spacing w:after="0" w:line="240" w:lineRule="auto"/>
        <w:rPr>
          <w:rFonts w:ascii="Times New Roman" w:eastAsia="Times New Roman" w:hAnsi="Times New Roman" w:cs="Times New Roman"/>
          <w:color w:val="1F497D"/>
          <w:sz w:val="24"/>
          <w:szCs w:val="24"/>
        </w:rPr>
      </w:pPr>
    </w:p>
    <w:p w:rsidR="0066047A" w:rsidRPr="00DA1FE2" w:rsidRDefault="0066047A" w:rsidP="0066047A">
      <w:pPr>
        <w:spacing w:after="0" w:line="240" w:lineRule="auto"/>
        <w:rPr>
          <w:rFonts w:ascii="Times New Roman" w:eastAsia="Times New Roman" w:hAnsi="Times New Roman" w:cs="Times New Roman"/>
          <w:sz w:val="24"/>
          <w:szCs w:val="24"/>
        </w:rPr>
      </w:pPr>
      <w:r w:rsidRPr="00DA1FE2">
        <w:rPr>
          <w:rFonts w:ascii="Times New Roman" w:eastAsia="Times New Roman" w:hAnsi="Times New Roman" w:cs="Times New Roman"/>
          <w:sz w:val="24"/>
          <w:szCs w:val="24"/>
        </w:rPr>
        <w:t>Thus, a threat of violating EU data protection laws would mean that EU states would not be allowed to export EU data to countries that cannot guarantee equal level of protection.  This in turn, will have an impact of businesses and their customers.</w:t>
      </w:r>
    </w:p>
    <w:p w:rsidR="0066047A" w:rsidRDefault="0066047A" w:rsidP="00DF172F">
      <w:pPr>
        <w:spacing w:after="0" w:line="240" w:lineRule="auto"/>
        <w:rPr>
          <w:rFonts w:ascii="Times New Roman" w:eastAsia="Times New Roman" w:hAnsi="Times New Roman" w:cs="Times New Roman"/>
          <w:b/>
          <w:bCs/>
          <w:color w:val="1F497D"/>
          <w:sz w:val="24"/>
          <w:szCs w:val="24"/>
        </w:rPr>
      </w:pPr>
    </w:p>
    <w:p w:rsidR="00E25EB6" w:rsidRPr="00C05E43" w:rsidRDefault="00E25EB6" w:rsidP="00DF172F">
      <w:pPr>
        <w:spacing w:after="0" w:line="240" w:lineRule="auto"/>
        <w:rPr>
          <w:rFonts w:ascii="Times New Roman" w:eastAsia="Times New Roman" w:hAnsi="Times New Roman" w:cs="Times New Roman"/>
          <w:sz w:val="24"/>
          <w:szCs w:val="24"/>
        </w:rPr>
      </w:pPr>
    </w:p>
    <w:p w:rsidR="00E25EB6" w:rsidRPr="00AC5BEE" w:rsidRDefault="006639E2" w:rsidP="00DF172F">
      <w:pPr>
        <w:spacing w:after="0" w:line="240" w:lineRule="auto"/>
        <w:rPr>
          <w:rFonts w:ascii="Times New Roman" w:eastAsia="Times New Roman" w:hAnsi="Times New Roman" w:cs="Times New Roman"/>
          <w:color w:val="1F497D"/>
          <w:sz w:val="24"/>
          <w:szCs w:val="24"/>
        </w:rPr>
      </w:pPr>
      <w:r>
        <w:rPr>
          <w:rFonts w:ascii="Times New Roman" w:hAnsi="Times New Roman" w:cs="Times New Roman"/>
          <w:b/>
          <w:sz w:val="24"/>
          <w:szCs w:val="24"/>
        </w:rPr>
        <w:t>Issue #</w:t>
      </w:r>
      <w:r w:rsidR="0066047A">
        <w:rPr>
          <w:rFonts w:ascii="Times New Roman" w:hAnsi="Times New Roman" w:cs="Times New Roman"/>
          <w:b/>
          <w:sz w:val="24"/>
          <w:szCs w:val="24"/>
        </w:rPr>
        <w:t>4</w:t>
      </w:r>
      <w:r w:rsidR="00E25EB6" w:rsidRPr="00AC5BEE">
        <w:rPr>
          <w:rFonts w:ascii="Times New Roman" w:hAnsi="Times New Roman" w:cs="Times New Roman"/>
          <w:b/>
          <w:sz w:val="24"/>
          <w:szCs w:val="24"/>
        </w:rPr>
        <w:t>: Thick Whois information is constantly abused</w:t>
      </w:r>
      <w:r w:rsidR="00346E81">
        <w:rPr>
          <w:rFonts w:ascii="Times New Roman" w:hAnsi="Times New Roman" w:cs="Times New Roman"/>
          <w:b/>
          <w:sz w:val="24"/>
          <w:szCs w:val="24"/>
        </w:rPr>
        <w:t>.</w:t>
      </w:r>
    </w:p>
    <w:p w:rsidR="00020DB1" w:rsidRPr="00AC5BEE" w:rsidRDefault="00020DB1" w:rsidP="00DF172F">
      <w:pPr>
        <w:spacing w:after="0" w:line="240" w:lineRule="auto"/>
        <w:rPr>
          <w:rFonts w:ascii="Times New Roman" w:hAnsi="Times New Roman" w:cs="Times New Roman"/>
          <w:sz w:val="24"/>
          <w:szCs w:val="24"/>
        </w:rPr>
      </w:pPr>
    </w:p>
    <w:p w:rsidR="00E25EB6" w:rsidRPr="00AC5BEE" w:rsidRDefault="00E25EB6" w:rsidP="00DF172F">
      <w:pPr>
        <w:spacing w:after="0" w:line="240" w:lineRule="auto"/>
        <w:rPr>
          <w:rFonts w:ascii="Times New Roman" w:hAnsi="Times New Roman" w:cs="Times New Roman"/>
          <w:sz w:val="24"/>
          <w:szCs w:val="24"/>
        </w:rPr>
      </w:pPr>
      <w:r w:rsidRPr="00AC5BEE">
        <w:rPr>
          <w:rFonts w:ascii="Times New Roman" w:hAnsi="Times New Roman" w:cs="Times New Roman"/>
          <w:sz w:val="24"/>
          <w:szCs w:val="24"/>
        </w:rPr>
        <w:t xml:space="preserve">This issue is a direct quote from the experts </w:t>
      </w:r>
      <w:r w:rsidR="00346E81">
        <w:rPr>
          <w:rFonts w:ascii="Times New Roman" w:hAnsi="Times New Roman" w:cs="Times New Roman"/>
          <w:sz w:val="24"/>
          <w:szCs w:val="24"/>
        </w:rPr>
        <w:t>in</w:t>
      </w:r>
      <w:r w:rsidRPr="00AC5BEE">
        <w:rPr>
          <w:rFonts w:ascii="Times New Roman" w:hAnsi="Times New Roman" w:cs="Times New Roman"/>
          <w:sz w:val="24"/>
          <w:szCs w:val="24"/>
        </w:rPr>
        <w:t xml:space="preserve"> Article 29</w:t>
      </w:r>
      <w:r w:rsidR="00346E81">
        <w:rPr>
          <w:rFonts w:ascii="Times New Roman" w:hAnsi="Times New Roman" w:cs="Times New Roman"/>
          <w:sz w:val="24"/>
          <w:szCs w:val="24"/>
        </w:rPr>
        <w:t xml:space="preserve"> Data Protection </w:t>
      </w:r>
      <w:r w:rsidRPr="00AC5BEE">
        <w:rPr>
          <w:rFonts w:ascii="Times New Roman" w:hAnsi="Times New Roman" w:cs="Times New Roman"/>
          <w:sz w:val="24"/>
          <w:szCs w:val="24"/>
        </w:rPr>
        <w:t>W</w:t>
      </w:r>
      <w:r w:rsidR="00346E81">
        <w:rPr>
          <w:rFonts w:ascii="Times New Roman" w:hAnsi="Times New Roman" w:cs="Times New Roman"/>
          <w:sz w:val="24"/>
          <w:szCs w:val="24"/>
        </w:rPr>
        <w:t xml:space="preserve">orking </w:t>
      </w:r>
      <w:r w:rsidRPr="00AC5BEE">
        <w:rPr>
          <w:rFonts w:ascii="Times New Roman" w:hAnsi="Times New Roman" w:cs="Times New Roman"/>
          <w:sz w:val="24"/>
          <w:szCs w:val="24"/>
        </w:rPr>
        <w:t>P</w:t>
      </w:r>
      <w:r w:rsidR="00346E81">
        <w:rPr>
          <w:rFonts w:ascii="Times New Roman" w:hAnsi="Times New Roman" w:cs="Times New Roman"/>
          <w:sz w:val="24"/>
          <w:szCs w:val="24"/>
        </w:rPr>
        <w:t>arty</w:t>
      </w:r>
      <w:r w:rsidRPr="00AC5BEE">
        <w:rPr>
          <w:rFonts w:ascii="Times New Roman" w:hAnsi="Times New Roman" w:cs="Times New Roman"/>
          <w:sz w:val="24"/>
          <w:szCs w:val="24"/>
        </w:rPr>
        <w:t xml:space="preserve">: “The problem of inaccurate contact details in the WHOIS database cannot be solved without addressing the root of the problem: the unlimited public accessibility of private contact details in the WHOIS database. </w:t>
      </w:r>
      <w:r w:rsidR="00346E81">
        <w:rPr>
          <w:rFonts w:ascii="Times New Roman" w:hAnsi="Times New Roman" w:cs="Times New Roman"/>
          <w:sz w:val="24"/>
          <w:szCs w:val="24"/>
        </w:rPr>
        <w:t xml:space="preserve"> </w:t>
      </w:r>
      <w:r w:rsidRPr="00AC5BEE">
        <w:rPr>
          <w:rFonts w:ascii="Times New Roman" w:hAnsi="Times New Roman" w:cs="Times New Roman"/>
          <w:sz w:val="24"/>
          <w:szCs w:val="24"/>
        </w:rPr>
        <w:t xml:space="preserve">It is a fact that these contact details are being harvested on a large scale and abused for spamming. </w:t>
      </w:r>
      <w:r w:rsidR="00346E81">
        <w:rPr>
          <w:rFonts w:ascii="Times New Roman" w:hAnsi="Times New Roman" w:cs="Times New Roman"/>
          <w:sz w:val="24"/>
          <w:szCs w:val="24"/>
        </w:rPr>
        <w:t xml:space="preserve"> </w:t>
      </w:r>
      <w:r w:rsidRPr="00AC5BEE">
        <w:rPr>
          <w:rFonts w:ascii="Times New Roman" w:hAnsi="Times New Roman" w:cs="Times New Roman"/>
          <w:sz w:val="24"/>
          <w:szCs w:val="24"/>
        </w:rPr>
        <w:t xml:space="preserve">In other words, the way the system is designed provides a strong incentive for natural persons to provide inaccurate contact details. </w:t>
      </w:r>
      <w:r w:rsidR="00346E81">
        <w:rPr>
          <w:rFonts w:ascii="Times New Roman" w:hAnsi="Times New Roman" w:cs="Times New Roman"/>
          <w:sz w:val="24"/>
          <w:szCs w:val="24"/>
        </w:rPr>
        <w:t xml:space="preserve"> </w:t>
      </w:r>
      <w:r w:rsidRPr="00AC5BEE">
        <w:rPr>
          <w:rFonts w:ascii="Times New Roman" w:hAnsi="Times New Roman" w:cs="Times New Roman"/>
          <w:sz w:val="24"/>
          <w:szCs w:val="24"/>
        </w:rPr>
        <w:t>Regrettably, ICANN has decided not to work on alternative layered access models, such as the OPoC model repeatedly proposed as proportionate alternative by the Working Party.” (See attached</w:t>
      </w:r>
      <w:r w:rsidR="0084698B">
        <w:rPr>
          <w:rFonts w:ascii="Times New Roman" w:hAnsi="Times New Roman" w:cs="Times New Roman"/>
          <w:sz w:val="24"/>
          <w:szCs w:val="24"/>
        </w:rPr>
        <w:t xml:space="preserve"> </w:t>
      </w:r>
      <w:r w:rsidR="0084698B" w:rsidRPr="00AC5BEE">
        <w:rPr>
          <w:rFonts w:ascii="Times New Roman" w:hAnsi="Times New Roman" w:cs="Times New Roman"/>
          <w:sz w:val="24"/>
          <w:szCs w:val="24"/>
        </w:rPr>
        <w:t>document</w:t>
      </w:r>
      <w:r w:rsidRPr="00AC5BEE">
        <w:rPr>
          <w:rFonts w:ascii="Times New Roman" w:hAnsi="Times New Roman" w:cs="Times New Roman"/>
          <w:sz w:val="24"/>
          <w:szCs w:val="24"/>
        </w:rPr>
        <w:t>.)</w:t>
      </w:r>
    </w:p>
    <w:p w:rsidR="00640248" w:rsidRPr="00AC5BEE" w:rsidRDefault="00640248" w:rsidP="00DF172F">
      <w:pPr>
        <w:spacing w:after="0" w:line="240" w:lineRule="auto"/>
        <w:rPr>
          <w:rFonts w:ascii="Times New Roman" w:hAnsi="Times New Roman" w:cs="Times New Roman"/>
          <w:sz w:val="24"/>
          <w:szCs w:val="24"/>
        </w:rPr>
      </w:pPr>
    </w:p>
    <w:p w:rsidR="00902636" w:rsidRPr="00902636" w:rsidRDefault="00902636" w:rsidP="00902636">
      <w:pPr>
        <w:spacing w:after="0"/>
        <w:rPr>
          <w:rFonts w:ascii="Times New Roman" w:hAnsi="Times New Roman" w:cs="Times New Roman"/>
          <w:sz w:val="24"/>
          <w:szCs w:val="24"/>
        </w:rPr>
      </w:pPr>
      <w:r w:rsidRPr="00902636">
        <w:rPr>
          <w:rFonts w:ascii="Times New Roman" w:hAnsi="Times New Roman" w:cs="Times New Roman"/>
          <w:sz w:val="24"/>
          <w:szCs w:val="24"/>
        </w:rPr>
        <w:t>It would be advisable to also incorporate the Whois Misuse Study requested by ICANN and being conducted by the Carnegie Mellon University Cylab expected to have initial results in mid-2013.</w:t>
      </w:r>
    </w:p>
    <w:p w:rsidR="00902636" w:rsidRDefault="00902636" w:rsidP="00DF172F">
      <w:pPr>
        <w:spacing w:after="0" w:line="240" w:lineRule="auto"/>
        <w:rPr>
          <w:rFonts w:ascii="Times New Roman" w:hAnsi="Times New Roman" w:cs="Times New Roman"/>
          <w:sz w:val="24"/>
          <w:szCs w:val="24"/>
        </w:rPr>
      </w:pPr>
    </w:p>
    <w:p w:rsidR="00902636" w:rsidRPr="00AC5BEE" w:rsidRDefault="00902636" w:rsidP="00DF172F">
      <w:pPr>
        <w:spacing w:after="0" w:line="240" w:lineRule="auto"/>
        <w:rPr>
          <w:rFonts w:ascii="Times New Roman" w:hAnsi="Times New Roman" w:cs="Times New Roman"/>
          <w:sz w:val="24"/>
          <w:szCs w:val="24"/>
        </w:rPr>
      </w:pPr>
    </w:p>
    <w:p w:rsidR="00640248" w:rsidRPr="00AC5BEE" w:rsidRDefault="0066047A" w:rsidP="00DF172F">
      <w:pPr>
        <w:spacing w:after="0" w:line="240" w:lineRule="auto"/>
        <w:rPr>
          <w:rFonts w:ascii="Times New Roman" w:eastAsia="Times New Roman" w:hAnsi="Times New Roman" w:cs="Times New Roman"/>
          <w:color w:val="1F497D"/>
          <w:sz w:val="24"/>
          <w:szCs w:val="24"/>
        </w:rPr>
      </w:pPr>
      <w:r>
        <w:rPr>
          <w:rFonts w:ascii="Times New Roman" w:hAnsi="Times New Roman" w:cs="Times New Roman"/>
          <w:b/>
          <w:sz w:val="24"/>
          <w:szCs w:val="24"/>
        </w:rPr>
        <w:t>Issue #5</w:t>
      </w:r>
      <w:r w:rsidR="00640248" w:rsidRPr="00AC5BEE">
        <w:rPr>
          <w:rFonts w:ascii="Times New Roman" w:hAnsi="Times New Roman" w:cs="Times New Roman"/>
          <w:b/>
          <w:sz w:val="24"/>
          <w:szCs w:val="24"/>
        </w:rPr>
        <w:t>: Thick Whois information is a threat to individuals in oppressive nations</w:t>
      </w:r>
      <w:r w:rsidR="00DF172F">
        <w:rPr>
          <w:rFonts w:ascii="Times New Roman" w:hAnsi="Times New Roman" w:cs="Times New Roman"/>
          <w:b/>
          <w:sz w:val="24"/>
          <w:szCs w:val="24"/>
        </w:rPr>
        <w:t>.</w:t>
      </w:r>
    </w:p>
    <w:p w:rsidR="00640248" w:rsidRPr="00AC5BEE" w:rsidRDefault="00640248" w:rsidP="00DF172F">
      <w:pPr>
        <w:spacing w:after="0" w:line="240" w:lineRule="auto"/>
        <w:rPr>
          <w:rFonts w:ascii="Times New Roman" w:hAnsi="Times New Roman" w:cs="Times New Roman"/>
          <w:sz w:val="24"/>
          <w:szCs w:val="24"/>
        </w:rPr>
      </w:pPr>
    </w:p>
    <w:p w:rsidR="00346E81" w:rsidRDefault="00640248" w:rsidP="00DF172F">
      <w:pPr>
        <w:spacing w:after="0" w:line="240" w:lineRule="auto"/>
        <w:rPr>
          <w:rFonts w:ascii="Times New Roman" w:hAnsi="Times New Roman" w:cs="Times New Roman"/>
          <w:sz w:val="24"/>
          <w:szCs w:val="24"/>
        </w:rPr>
      </w:pPr>
      <w:r w:rsidRPr="00AC5BEE">
        <w:rPr>
          <w:rFonts w:ascii="Times New Roman" w:hAnsi="Times New Roman" w:cs="Times New Roman"/>
          <w:sz w:val="24"/>
          <w:szCs w:val="24"/>
        </w:rPr>
        <w:t xml:space="preserve">Who owns the data is as important as who controls it.  Setting aside the </w:t>
      </w:r>
      <w:r w:rsidR="00346E81">
        <w:rPr>
          <w:rFonts w:ascii="Times New Roman" w:hAnsi="Times New Roman" w:cs="Times New Roman"/>
          <w:sz w:val="24"/>
          <w:szCs w:val="24"/>
        </w:rPr>
        <w:t>legitimacy</w:t>
      </w:r>
      <w:r w:rsidR="00346E81" w:rsidRPr="00AC5BEE">
        <w:rPr>
          <w:rFonts w:ascii="Times New Roman" w:hAnsi="Times New Roman" w:cs="Times New Roman"/>
          <w:sz w:val="24"/>
          <w:szCs w:val="24"/>
        </w:rPr>
        <w:t xml:space="preserve"> </w:t>
      </w:r>
      <w:r w:rsidRPr="00AC5BEE">
        <w:rPr>
          <w:rFonts w:ascii="Times New Roman" w:hAnsi="Times New Roman" w:cs="Times New Roman"/>
          <w:sz w:val="24"/>
          <w:szCs w:val="24"/>
        </w:rPr>
        <w:t>as to why Whois data is public, the transfer of 100</w:t>
      </w:r>
      <w:r w:rsidR="00346E81">
        <w:rPr>
          <w:rFonts w:ascii="Times New Roman" w:hAnsi="Times New Roman" w:cs="Times New Roman"/>
          <w:sz w:val="24"/>
          <w:szCs w:val="24"/>
        </w:rPr>
        <w:t>+</w:t>
      </w:r>
      <w:r w:rsidRPr="00AC5BEE">
        <w:rPr>
          <w:rFonts w:ascii="Times New Roman" w:hAnsi="Times New Roman" w:cs="Times New Roman"/>
          <w:sz w:val="24"/>
          <w:szCs w:val="24"/>
        </w:rPr>
        <w:t xml:space="preserve"> million entries of data (such as in </w:t>
      </w:r>
      <w:r w:rsidRPr="00346E81">
        <w:rPr>
          <w:rFonts w:ascii="Times New Roman" w:hAnsi="Times New Roman" w:cs="Times New Roman"/>
          <w:i/>
          <w:sz w:val="24"/>
          <w:szCs w:val="24"/>
        </w:rPr>
        <w:t>.com</w:t>
      </w:r>
      <w:r w:rsidRPr="00AC5BEE">
        <w:rPr>
          <w:rFonts w:ascii="Times New Roman" w:hAnsi="Times New Roman" w:cs="Times New Roman"/>
          <w:sz w:val="24"/>
          <w:szCs w:val="24"/>
        </w:rPr>
        <w:t xml:space="preserve">) is hardly a simple matter, and one not comparable to </w:t>
      </w:r>
      <w:r w:rsidRPr="00346E81">
        <w:rPr>
          <w:rFonts w:ascii="Times New Roman" w:hAnsi="Times New Roman" w:cs="Times New Roman"/>
          <w:i/>
          <w:sz w:val="24"/>
          <w:szCs w:val="24"/>
        </w:rPr>
        <w:t>.org</w:t>
      </w:r>
      <w:r w:rsidRPr="00AC5BEE">
        <w:rPr>
          <w:rFonts w:ascii="Times New Roman" w:hAnsi="Times New Roman" w:cs="Times New Roman"/>
          <w:sz w:val="24"/>
          <w:szCs w:val="24"/>
        </w:rPr>
        <w:t xml:space="preserve"> (which originally only transferred 3 million</w:t>
      </w:r>
      <w:r w:rsidR="00346E81">
        <w:rPr>
          <w:rFonts w:ascii="Times New Roman" w:hAnsi="Times New Roman" w:cs="Times New Roman"/>
          <w:sz w:val="24"/>
          <w:szCs w:val="24"/>
        </w:rPr>
        <w:t xml:space="preserve"> entries</w:t>
      </w:r>
      <w:r w:rsidRPr="00AC5BEE">
        <w:rPr>
          <w:rFonts w:ascii="Times New Roman" w:hAnsi="Times New Roman" w:cs="Times New Roman"/>
          <w:sz w:val="24"/>
          <w:szCs w:val="24"/>
        </w:rPr>
        <w:t xml:space="preserve">) or any other domain.  Indeed, </w:t>
      </w:r>
      <w:r w:rsidR="00346E81">
        <w:rPr>
          <w:rFonts w:ascii="Times New Roman" w:hAnsi="Times New Roman" w:cs="Times New Roman"/>
          <w:sz w:val="24"/>
          <w:szCs w:val="24"/>
        </w:rPr>
        <w:t>the PDP</w:t>
      </w:r>
      <w:r w:rsidRPr="00AC5BEE">
        <w:rPr>
          <w:rFonts w:ascii="Times New Roman" w:hAnsi="Times New Roman" w:cs="Times New Roman"/>
          <w:sz w:val="24"/>
          <w:szCs w:val="24"/>
        </w:rPr>
        <w:t xml:space="preserve"> </w:t>
      </w:r>
      <w:r w:rsidR="00346E81">
        <w:rPr>
          <w:rFonts w:ascii="Times New Roman" w:hAnsi="Times New Roman" w:cs="Times New Roman"/>
          <w:sz w:val="24"/>
          <w:szCs w:val="24"/>
        </w:rPr>
        <w:t>will decide</w:t>
      </w:r>
      <w:r w:rsidRPr="00AC5BEE">
        <w:rPr>
          <w:rFonts w:ascii="Times New Roman" w:hAnsi="Times New Roman" w:cs="Times New Roman"/>
          <w:sz w:val="24"/>
          <w:szCs w:val="24"/>
        </w:rPr>
        <w:t xml:space="preserve"> on the fate of people lives.  While information is now protected in some cases by national laws, this protection will be lost.</w:t>
      </w:r>
      <w:r w:rsidR="00346E81">
        <w:rPr>
          <w:rFonts w:ascii="Times New Roman" w:hAnsi="Times New Roman" w:cs="Times New Roman"/>
          <w:sz w:val="24"/>
          <w:szCs w:val="24"/>
        </w:rPr>
        <w:t xml:space="preserve">  </w:t>
      </w:r>
    </w:p>
    <w:p w:rsidR="00346E81" w:rsidRDefault="00346E81" w:rsidP="00DF172F">
      <w:pPr>
        <w:spacing w:after="0" w:line="240" w:lineRule="auto"/>
        <w:rPr>
          <w:rFonts w:ascii="Times New Roman" w:hAnsi="Times New Roman" w:cs="Times New Roman"/>
          <w:sz w:val="24"/>
          <w:szCs w:val="24"/>
        </w:rPr>
      </w:pPr>
    </w:p>
    <w:p w:rsidR="00346E81" w:rsidRDefault="00346E81" w:rsidP="00DF172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transfer process would have to be refined to avoid the </w:t>
      </w:r>
      <w:r w:rsidR="00DF172F" w:rsidRPr="007A1D96">
        <w:rPr>
          <w:rFonts w:ascii="Times New Roman" w:hAnsi="Times New Roman" w:cs="Times New Roman"/>
          <w:sz w:val="24"/>
          <w:szCs w:val="24"/>
        </w:rPr>
        <w:t>imminent danger</w:t>
      </w:r>
      <w:r>
        <w:rPr>
          <w:rFonts w:ascii="Times New Roman" w:hAnsi="Times New Roman" w:cs="Times New Roman"/>
          <w:sz w:val="24"/>
          <w:szCs w:val="24"/>
        </w:rPr>
        <w:t xml:space="preserve"> to consumers.  There is great risk for </w:t>
      </w:r>
      <w:r w:rsidR="00DF172F" w:rsidRPr="007A1D96">
        <w:rPr>
          <w:rFonts w:ascii="Times New Roman" w:hAnsi="Times New Roman" w:cs="Times New Roman"/>
          <w:sz w:val="24"/>
          <w:szCs w:val="24"/>
        </w:rPr>
        <w:t xml:space="preserve">potential misuse of </w:t>
      </w:r>
      <w:r>
        <w:rPr>
          <w:rFonts w:ascii="Times New Roman" w:hAnsi="Times New Roman" w:cs="Times New Roman"/>
          <w:sz w:val="24"/>
          <w:szCs w:val="24"/>
        </w:rPr>
        <w:t xml:space="preserve">this information.  In the end, </w:t>
      </w:r>
      <w:r w:rsidR="00DF172F" w:rsidRPr="007A1D96">
        <w:rPr>
          <w:rFonts w:ascii="Times New Roman" w:hAnsi="Times New Roman" w:cs="Times New Roman"/>
          <w:sz w:val="24"/>
          <w:szCs w:val="24"/>
        </w:rPr>
        <w:t>control of transfer must reside with the individual registrant</w:t>
      </w:r>
      <w:r>
        <w:rPr>
          <w:rFonts w:ascii="Times New Roman" w:hAnsi="Times New Roman" w:cs="Times New Roman"/>
          <w:sz w:val="24"/>
          <w:szCs w:val="24"/>
        </w:rPr>
        <w:t>.</w:t>
      </w:r>
    </w:p>
    <w:p w:rsidR="00346E81" w:rsidRDefault="00346E81" w:rsidP="00DF172F">
      <w:pPr>
        <w:spacing w:after="0" w:line="240" w:lineRule="auto"/>
        <w:rPr>
          <w:rFonts w:ascii="Times New Roman" w:hAnsi="Times New Roman" w:cs="Times New Roman"/>
          <w:sz w:val="24"/>
          <w:szCs w:val="24"/>
        </w:rPr>
      </w:pPr>
    </w:p>
    <w:p w:rsidR="00C05E43" w:rsidRDefault="00C05E43" w:rsidP="00DF172F">
      <w:pPr>
        <w:spacing w:after="0" w:line="240" w:lineRule="auto"/>
        <w:rPr>
          <w:rFonts w:ascii="Times New Roman" w:eastAsia="Times New Roman" w:hAnsi="Times New Roman" w:cs="Times New Roman"/>
          <w:sz w:val="24"/>
          <w:szCs w:val="24"/>
        </w:rPr>
      </w:pPr>
    </w:p>
    <w:p w:rsidR="00D4654F" w:rsidRPr="00346E81" w:rsidRDefault="00C05E43" w:rsidP="00DF172F">
      <w:pPr>
        <w:spacing w:after="0" w:line="240" w:lineRule="auto"/>
        <w:rPr>
          <w:rFonts w:ascii="Times New Roman" w:eastAsia="Times New Roman" w:hAnsi="Times New Roman" w:cs="Times New Roman"/>
          <w:sz w:val="24"/>
          <w:szCs w:val="24"/>
        </w:rPr>
      </w:pPr>
      <w:r w:rsidRPr="00346E81">
        <w:rPr>
          <w:rFonts w:ascii="Times New Roman" w:eastAsia="Times New Roman" w:hAnsi="Times New Roman" w:cs="Times New Roman"/>
          <w:b/>
          <w:bCs/>
          <w:sz w:val="24"/>
          <w:szCs w:val="24"/>
        </w:rPr>
        <w:t xml:space="preserve">Issue </w:t>
      </w:r>
      <w:r w:rsidR="0066047A" w:rsidRPr="00346E81">
        <w:rPr>
          <w:rFonts w:ascii="Times New Roman" w:eastAsia="Times New Roman" w:hAnsi="Times New Roman" w:cs="Times New Roman"/>
          <w:b/>
          <w:bCs/>
          <w:sz w:val="24"/>
          <w:szCs w:val="24"/>
        </w:rPr>
        <w:t>#6</w:t>
      </w:r>
      <w:r w:rsidR="00D4654F" w:rsidRPr="00346E81">
        <w:rPr>
          <w:rFonts w:ascii="Times New Roman" w:eastAsia="Times New Roman" w:hAnsi="Times New Roman" w:cs="Times New Roman"/>
          <w:b/>
          <w:bCs/>
          <w:sz w:val="24"/>
          <w:szCs w:val="24"/>
        </w:rPr>
        <w:t>: E</w:t>
      </w:r>
      <w:r w:rsidRPr="00346E81">
        <w:rPr>
          <w:rFonts w:ascii="Times New Roman" w:eastAsia="Times New Roman" w:hAnsi="Times New Roman" w:cs="Times New Roman"/>
          <w:b/>
          <w:bCs/>
          <w:sz w:val="24"/>
          <w:szCs w:val="24"/>
        </w:rPr>
        <w:t xml:space="preserve">xisting Safe Harbor Agreements </w:t>
      </w:r>
      <w:r w:rsidR="00D4654F" w:rsidRPr="00346E81">
        <w:rPr>
          <w:rFonts w:ascii="Times New Roman" w:eastAsia="Times New Roman" w:hAnsi="Times New Roman" w:cs="Times New Roman"/>
          <w:b/>
          <w:bCs/>
          <w:sz w:val="24"/>
          <w:szCs w:val="24"/>
        </w:rPr>
        <w:t>are ineffective</w:t>
      </w:r>
      <w:r w:rsidR="00DF172F" w:rsidRPr="00346E81">
        <w:rPr>
          <w:rFonts w:ascii="Times New Roman" w:eastAsia="Times New Roman" w:hAnsi="Times New Roman" w:cs="Times New Roman"/>
          <w:b/>
          <w:bCs/>
          <w:sz w:val="24"/>
          <w:szCs w:val="24"/>
        </w:rPr>
        <w:t>.</w:t>
      </w:r>
      <w:r w:rsidRPr="00346E81">
        <w:rPr>
          <w:rFonts w:ascii="Times New Roman" w:eastAsia="Times New Roman" w:hAnsi="Times New Roman" w:cs="Times New Roman"/>
          <w:sz w:val="24"/>
          <w:szCs w:val="24"/>
        </w:rPr>
        <w:t xml:space="preserve"> </w:t>
      </w:r>
    </w:p>
    <w:p w:rsidR="00D4654F" w:rsidRDefault="00D4654F" w:rsidP="00DF172F">
      <w:pPr>
        <w:spacing w:after="0" w:line="240" w:lineRule="auto"/>
        <w:rPr>
          <w:rFonts w:ascii="Times New Roman" w:eastAsia="Times New Roman" w:hAnsi="Times New Roman" w:cs="Times New Roman"/>
          <w:color w:val="1F497D"/>
          <w:sz w:val="24"/>
          <w:szCs w:val="24"/>
        </w:rPr>
      </w:pPr>
    </w:p>
    <w:p w:rsidR="00C05E43" w:rsidRPr="009C3344" w:rsidRDefault="00035FBA" w:rsidP="00DF172F">
      <w:pPr>
        <w:spacing w:after="0" w:line="240" w:lineRule="auto"/>
        <w:rPr>
          <w:rFonts w:ascii="Times New Roman" w:eastAsia="Times New Roman" w:hAnsi="Times New Roman" w:cs="Times New Roman"/>
          <w:sz w:val="24"/>
          <w:szCs w:val="24"/>
        </w:rPr>
      </w:pPr>
      <w:r w:rsidRPr="009C3344">
        <w:rPr>
          <w:rFonts w:ascii="Times New Roman" w:eastAsia="Times New Roman" w:hAnsi="Times New Roman" w:cs="Times New Roman"/>
          <w:sz w:val="24"/>
          <w:szCs w:val="24"/>
        </w:rPr>
        <w:t xml:space="preserve">While there are </w:t>
      </w:r>
      <w:r w:rsidR="00346E81" w:rsidRPr="009C3344">
        <w:rPr>
          <w:rFonts w:ascii="Times New Roman" w:eastAsia="Times New Roman" w:hAnsi="Times New Roman" w:cs="Times New Roman"/>
          <w:sz w:val="24"/>
          <w:szCs w:val="24"/>
        </w:rPr>
        <w:t xml:space="preserve">Safe Harbors </w:t>
      </w:r>
      <w:r w:rsidRPr="009C3344">
        <w:rPr>
          <w:rFonts w:ascii="Times New Roman" w:eastAsia="Times New Roman" w:hAnsi="Times New Roman" w:cs="Times New Roman"/>
          <w:sz w:val="24"/>
          <w:szCs w:val="24"/>
        </w:rPr>
        <w:t xml:space="preserve">Agreements in effect </w:t>
      </w:r>
      <w:r w:rsidR="0084698B" w:rsidRPr="009C3344">
        <w:rPr>
          <w:rFonts w:ascii="Times New Roman" w:eastAsia="Times New Roman" w:hAnsi="Times New Roman" w:cs="Times New Roman"/>
          <w:sz w:val="24"/>
          <w:szCs w:val="24"/>
        </w:rPr>
        <w:t>between EU and US,</w:t>
      </w:r>
      <w:r w:rsidR="00346E81" w:rsidRPr="009C3344">
        <w:rPr>
          <w:rFonts w:ascii="Times New Roman" w:eastAsia="Times New Roman" w:hAnsi="Times New Roman" w:cs="Times New Roman"/>
          <w:sz w:val="24"/>
          <w:szCs w:val="24"/>
        </w:rPr>
        <w:t xml:space="preserve"> Non-US registrars obliged to abide by </w:t>
      </w:r>
      <w:r w:rsidR="0084698B" w:rsidRPr="009C3344">
        <w:rPr>
          <w:rFonts w:ascii="Times New Roman" w:eastAsia="Times New Roman" w:hAnsi="Times New Roman" w:cs="Times New Roman"/>
          <w:sz w:val="24"/>
          <w:szCs w:val="24"/>
        </w:rPr>
        <w:t>a</w:t>
      </w:r>
      <w:r w:rsidR="00346E81" w:rsidRPr="009C3344">
        <w:rPr>
          <w:rFonts w:ascii="Times New Roman" w:eastAsia="Times New Roman" w:hAnsi="Times New Roman" w:cs="Times New Roman"/>
          <w:sz w:val="24"/>
          <w:szCs w:val="24"/>
        </w:rPr>
        <w:t xml:space="preserve"> new </w:t>
      </w:r>
      <w:r w:rsidR="0084698B" w:rsidRPr="009C3344">
        <w:rPr>
          <w:rFonts w:ascii="Times New Roman" w:eastAsia="Times New Roman" w:hAnsi="Times New Roman" w:cs="Times New Roman"/>
          <w:sz w:val="24"/>
          <w:szCs w:val="24"/>
        </w:rPr>
        <w:t xml:space="preserve">‘thick’ </w:t>
      </w:r>
      <w:r w:rsidR="009C3344" w:rsidRPr="009C3344">
        <w:rPr>
          <w:rFonts w:ascii="Times New Roman" w:eastAsia="Times New Roman" w:hAnsi="Times New Roman" w:cs="Times New Roman"/>
          <w:sz w:val="24"/>
          <w:szCs w:val="24"/>
        </w:rPr>
        <w:t xml:space="preserve">WHOIS will not be able to benefit </w:t>
      </w:r>
      <w:r w:rsidR="00346E81" w:rsidRPr="009C3344">
        <w:rPr>
          <w:rFonts w:ascii="Times New Roman" w:eastAsia="Times New Roman" w:hAnsi="Times New Roman" w:cs="Times New Roman"/>
          <w:sz w:val="24"/>
          <w:szCs w:val="24"/>
        </w:rPr>
        <w:t>from</w:t>
      </w:r>
      <w:r w:rsidR="0084698B" w:rsidRPr="009C3344">
        <w:rPr>
          <w:rFonts w:ascii="Times New Roman" w:eastAsia="Times New Roman" w:hAnsi="Times New Roman" w:cs="Times New Roman"/>
          <w:sz w:val="24"/>
          <w:szCs w:val="24"/>
        </w:rPr>
        <w:t xml:space="preserve"> </w:t>
      </w:r>
      <w:r w:rsidR="009C3344" w:rsidRPr="009C3344">
        <w:rPr>
          <w:rFonts w:ascii="Times New Roman" w:eastAsia="Times New Roman" w:hAnsi="Times New Roman" w:cs="Times New Roman"/>
          <w:sz w:val="24"/>
          <w:szCs w:val="24"/>
        </w:rPr>
        <w:t>this arrangement</w:t>
      </w:r>
      <w:r w:rsidR="00346E81" w:rsidRPr="009C3344">
        <w:rPr>
          <w:rFonts w:ascii="Times New Roman" w:eastAsia="Times New Roman" w:hAnsi="Times New Roman" w:cs="Times New Roman"/>
          <w:sz w:val="24"/>
          <w:szCs w:val="24"/>
        </w:rPr>
        <w:t xml:space="preserve">. </w:t>
      </w:r>
      <w:r w:rsidR="00C05E43" w:rsidRPr="009C3344">
        <w:rPr>
          <w:rFonts w:ascii="Times New Roman" w:eastAsia="Times New Roman" w:hAnsi="Times New Roman" w:cs="Times New Roman"/>
          <w:sz w:val="24"/>
          <w:szCs w:val="24"/>
        </w:rPr>
        <w:t xml:space="preserve">Their very introduction was a </w:t>
      </w:r>
      <w:r w:rsidR="0084698B" w:rsidRPr="009C3344">
        <w:rPr>
          <w:rFonts w:ascii="Times New Roman" w:eastAsia="Times New Roman" w:hAnsi="Times New Roman" w:cs="Times New Roman"/>
          <w:sz w:val="24"/>
          <w:szCs w:val="24"/>
        </w:rPr>
        <w:t>challenging</w:t>
      </w:r>
      <w:r w:rsidR="00C05E43" w:rsidRPr="009C3344">
        <w:rPr>
          <w:rFonts w:ascii="Times New Roman" w:eastAsia="Times New Roman" w:hAnsi="Times New Roman" w:cs="Times New Roman"/>
          <w:sz w:val="24"/>
          <w:szCs w:val="24"/>
        </w:rPr>
        <w:t xml:space="preserve"> compromise for both parties. </w:t>
      </w:r>
      <w:r w:rsidR="009C3344" w:rsidRPr="009C3344">
        <w:rPr>
          <w:rFonts w:ascii="Times New Roman" w:eastAsia="Times New Roman" w:hAnsi="Times New Roman" w:cs="Times New Roman"/>
          <w:sz w:val="24"/>
          <w:szCs w:val="24"/>
        </w:rPr>
        <w:t xml:space="preserve"> </w:t>
      </w:r>
      <w:r w:rsidR="00C05E43" w:rsidRPr="009C3344">
        <w:rPr>
          <w:rFonts w:ascii="Times New Roman" w:eastAsia="Times New Roman" w:hAnsi="Times New Roman" w:cs="Times New Roman"/>
          <w:bCs/>
          <w:sz w:val="24"/>
          <w:szCs w:val="24"/>
        </w:rPr>
        <w:t xml:space="preserve">Introducing new ways of violating the current </w:t>
      </w:r>
      <w:r w:rsidR="0084698B" w:rsidRPr="009C3344">
        <w:rPr>
          <w:rFonts w:ascii="Times New Roman" w:eastAsia="Times New Roman" w:hAnsi="Times New Roman" w:cs="Times New Roman"/>
          <w:bCs/>
          <w:sz w:val="24"/>
          <w:szCs w:val="24"/>
        </w:rPr>
        <w:t xml:space="preserve">data protection </w:t>
      </w:r>
      <w:r w:rsidR="00C05E43" w:rsidRPr="009C3344">
        <w:rPr>
          <w:rFonts w:ascii="Times New Roman" w:eastAsia="Times New Roman" w:hAnsi="Times New Roman" w:cs="Times New Roman"/>
          <w:bCs/>
          <w:sz w:val="24"/>
          <w:szCs w:val="24"/>
        </w:rPr>
        <w:t xml:space="preserve">arrangement will only </w:t>
      </w:r>
      <w:r w:rsidR="0084698B" w:rsidRPr="009C3344">
        <w:rPr>
          <w:rFonts w:ascii="Times New Roman" w:eastAsia="Times New Roman" w:hAnsi="Times New Roman" w:cs="Times New Roman"/>
          <w:bCs/>
          <w:sz w:val="24"/>
          <w:szCs w:val="24"/>
        </w:rPr>
        <w:t>intensify the conflicts within this discussion</w:t>
      </w:r>
      <w:r w:rsidR="00C05E43" w:rsidRPr="009C3344">
        <w:rPr>
          <w:rFonts w:ascii="Times New Roman" w:eastAsia="Times New Roman" w:hAnsi="Times New Roman" w:cs="Times New Roman"/>
          <w:bCs/>
          <w:sz w:val="24"/>
          <w:szCs w:val="24"/>
        </w:rPr>
        <w:t>.</w:t>
      </w:r>
      <w:r w:rsidR="00C05E43" w:rsidRPr="009C3344">
        <w:rPr>
          <w:rFonts w:ascii="Times New Roman" w:eastAsia="Times New Roman" w:hAnsi="Times New Roman" w:cs="Times New Roman"/>
          <w:sz w:val="24"/>
          <w:szCs w:val="24"/>
        </w:rPr>
        <w:t xml:space="preserve"> </w:t>
      </w:r>
      <w:r w:rsidR="0084698B" w:rsidRPr="009C3344">
        <w:rPr>
          <w:rFonts w:ascii="Times New Roman" w:eastAsia="Times New Roman" w:hAnsi="Times New Roman" w:cs="Times New Roman"/>
          <w:sz w:val="24"/>
          <w:szCs w:val="24"/>
        </w:rPr>
        <w:t>(See attached document.)</w:t>
      </w:r>
    </w:p>
    <w:p w:rsidR="00C05E43" w:rsidRPr="00AC5BEE" w:rsidRDefault="00C05E43" w:rsidP="00DF172F">
      <w:pPr>
        <w:spacing w:after="0" w:line="240" w:lineRule="auto"/>
        <w:rPr>
          <w:rFonts w:ascii="Times New Roman" w:hAnsi="Times New Roman" w:cs="Times New Roman"/>
          <w:sz w:val="24"/>
          <w:szCs w:val="24"/>
        </w:rPr>
      </w:pPr>
    </w:p>
    <w:p w:rsidR="0084698B" w:rsidRDefault="0084698B" w:rsidP="00DF172F">
      <w:pPr>
        <w:spacing w:after="0" w:line="240" w:lineRule="auto"/>
        <w:rPr>
          <w:rFonts w:ascii="Times New Roman" w:hAnsi="Times New Roman" w:cs="Times New Roman"/>
          <w:sz w:val="24"/>
          <w:szCs w:val="24"/>
        </w:rPr>
      </w:pPr>
    </w:p>
    <w:p w:rsidR="00C05E43" w:rsidRPr="00B87AB3" w:rsidRDefault="00D74FEC" w:rsidP="00B87AB3">
      <w:pPr>
        <w:spacing w:after="0" w:line="240" w:lineRule="auto"/>
        <w:rPr>
          <w:rFonts w:ascii="Times New Roman" w:hAnsi="Times New Roman" w:cs="Times New Roman"/>
          <w:b/>
          <w:sz w:val="24"/>
          <w:szCs w:val="24"/>
        </w:rPr>
      </w:pPr>
      <w:r w:rsidRPr="00B87AB3">
        <w:rPr>
          <w:rFonts w:ascii="Times New Roman" w:eastAsia="Times New Roman" w:hAnsi="Times New Roman" w:cs="Times New Roman"/>
          <w:b/>
          <w:bCs/>
          <w:sz w:val="24"/>
          <w:szCs w:val="24"/>
        </w:rPr>
        <w:t xml:space="preserve">Issue </w:t>
      </w:r>
      <w:r w:rsidR="0066047A" w:rsidRPr="00B87AB3">
        <w:rPr>
          <w:rFonts w:ascii="Times New Roman" w:eastAsia="Times New Roman" w:hAnsi="Times New Roman" w:cs="Times New Roman"/>
          <w:b/>
          <w:bCs/>
          <w:sz w:val="24"/>
          <w:szCs w:val="24"/>
        </w:rPr>
        <w:t>#7</w:t>
      </w:r>
      <w:r w:rsidRPr="00B87AB3">
        <w:rPr>
          <w:rFonts w:ascii="Times New Roman" w:eastAsia="Times New Roman" w:hAnsi="Times New Roman" w:cs="Times New Roman"/>
          <w:b/>
          <w:bCs/>
          <w:sz w:val="24"/>
          <w:szCs w:val="24"/>
        </w:rPr>
        <w:t>:</w:t>
      </w:r>
      <w:r w:rsidR="00B87AB3" w:rsidRPr="00B87AB3">
        <w:rPr>
          <w:rFonts w:ascii="Times New Roman" w:eastAsia="Times New Roman" w:hAnsi="Times New Roman" w:cs="Times New Roman"/>
          <w:b/>
          <w:bCs/>
          <w:sz w:val="24"/>
          <w:szCs w:val="24"/>
        </w:rPr>
        <w:t xml:space="preserve"> </w:t>
      </w:r>
      <w:r w:rsidR="00B87AB3" w:rsidRPr="00B87AB3">
        <w:rPr>
          <w:rFonts w:ascii="Times New Roman" w:hAnsi="Times New Roman" w:cs="Times New Roman"/>
          <w:b/>
          <w:sz w:val="24"/>
          <w:szCs w:val="24"/>
        </w:rPr>
        <w:t>Beneficial purposes do not in itself legitimize the collection and processing of personal data for other purposes.</w:t>
      </w:r>
    </w:p>
    <w:p w:rsidR="00D74FEC" w:rsidRDefault="00D74FEC" w:rsidP="00DF172F">
      <w:pPr>
        <w:spacing w:after="0" w:line="240" w:lineRule="auto"/>
      </w:pPr>
    </w:p>
    <w:p w:rsidR="00331B3B" w:rsidRDefault="00331B3B" w:rsidP="00DF172F">
      <w:pPr>
        <w:spacing w:after="0" w:line="240" w:lineRule="auto"/>
        <w:rPr>
          <w:rFonts w:ascii="Times New Roman" w:hAnsi="Times New Roman" w:cs="Times New Roman"/>
          <w:sz w:val="24"/>
          <w:szCs w:val="24"/>
        </w:rPr>
      </w:pPr>
      <w:r w:rsidRPr="00AC5BEE">
        <w:rPr>
          <w:rFonts w:ascii="Times New Roman" w:hAnsi="Times New Roman" w:cs="Times New Roman"/>
          <w:sz w:val="24"/>
          <w:szCs w:val="24"/>
        </w:rPr>
        <w:t>Article 29</w:t>
      </w:r>
      <w:r>
        <w:rPr>
          <w:rFonts w:ascii="Times New Roman" w:hAnsi="Times New Roman" w:cs="Times New Roman"/>
          <w:sz w:val="24"/>
          <w:szCs w:val="24"/>
        </w:rPr>
        <w:t xml:space="preserve"> Data Protection </w:t>
      </w:r>
      <w:r w:rsidRPr="00AC5BEE">
        <w:rPr>
          <w:rFonts w:ascii="Times New Roman" w:hAnsi="Times New Roman" w:cs="Times New Roman"/>
          <w:sz w:val="24"/>
          <w:szCs w:val="24"/>
        </w:rPr>
        <w:t>W</w:t>
      </w:r>
      <w:r>
        <w:rPr>
          <w:rFonts w:ascii="Times New Roman" w:hAnsi="Times New Roman" w:cs="Times New Roman"/>
          <w:sz w:val="24"/>
          <w:szCs w:val="24"/>
        </w:rPr>
        <w:t xml:space="preserve">orking </w:t>
      </w:r>
      <w:r w:rsidRPr="00AC5BEE">
        <w:rPr>
          <w:rFonts w:ascii="Times New Roman" w:hAnsi="Times New Roman" w:cs="Times New Roman"/>
          <w:sz w:val="24"/>
          <w:szCs w:val="24"/>
        </w:rPr>
        <w:t>P</w:t>
      </w:r>
      <w:r>
        <w:rPr>
          <w:rFonts w:ascii="Times New Roman" w:hAnsi="Times New Roman" w:cs="Times New Roman"/>
          <w:sz w:val="24"/>
          <w:szCs w:val="24"/>
        </w:rPr>
        <w:t>arty has also been clear on this issue</w:t>
      </w:r>
      <w:r w:rsidR="00F278F9">
        <w:rPr>
          <w:rFonts w:ascii="Times New Roman" w:hAnsi="Times New Roman" w:cs="Times New Roman"/>
          <w:sz w:val="24"/>
          <w:szCs w:val="24"/>
        </w:rPr>
        <w:t>, and the following statement sections are quite clear</w:t>
      </w:r>
      <w:r>
        <w:rPr>
          <w:rFonts w:ascii="Times New Roman" w:hAnsi="Times New Roman" w:cs="Times New Roman"/>
          <w:sz w:val="24"/>
          <w:szCs w:val="24"/>
        </w:rPr>
        <w:t>:</w:t>
      </w:r>
    </w:p>
    <w:p w:rsidR="00331B3B" w:rsidRDefault="00331B3B" w:rsidP="00DF172F">
      <w:pPr>
        <w:spacing w:after="0" w:line="240" w:lineRule="auto"/>
      </w:pPr>
    </w:p>
    <w:p w:rsidR="00D4654F" w:rsidRPr="00BC3E21" w:rsidRDefault="00BC3E21" w:rsidP="00DF172F">
      <w:pPr>
        <w:spacing w:after="0" w:line="240" w:lineRule="auto"/>
        <w:rPr>
          <w:rFonts w:ascii="Times New Roman" w:hAnsi="Times New Roman" w:cs="Times New Roman"/>
          <w:sz w:val="24"/>
          <w:szCs w:val="24"/>
        </w:rPr>
      </w:pPr>
      <w:r w:rsidRPr="00BC3E21">
        <w:rPr>
          <w:rFonts w:ascii="Times New Roman" w:hAnsi="Times New Roman" w:cs="Times New Roman"/>
          <w:sz w:val="24"/>
          <w:szCs w:val="24"/>
        </w:rPr>
        <w:t>“</w:t>
      </w:r>
      <w:r w:rsidR="00D4654F" w:rsidRPr="00BC3E21">
        <w:rPr>
          <w:rFonts w:ascii="Times New Roman" w:hAnsi="Times New Roman" w:cs="Times New Roman"/>
          <w:sz w:val="24"/>
          <w:szCs w:val="24"/>
        </w:rPr>
        <w:t>The fact that WHOIS data can be used for other beneficial purposes does not in itself</w:t>
      </w:r>
      <w:r w:rsidR="00331B3B" w:rsidRPr="00BC3E21">
        <w:rPr>
          <w:rFonts w:ascii="Times New Roman" w:hAnsi="Times New Roman" w:cs="Times New Roman"/>
          <w:sz w:val="24"/>
          <w:szCs w:val="24"/>
        </w:rPr>
        <w:t xml:space="preserve"> </w:t>
      </w:r>
      <w:r w:rsidR="00396C20" w:rsidRPr="00BC3E21">
        <w:rPr>
          <w:rFonts w:ascii="Times New Roman" w:hAnsi="Times New Roman" w:cs="Times New Roman"/>
          <w:sz w:val="24"/>
          <w:szCs w:val="24"/>
        </w:rPr>
        <w:t>legitimize</w:t>
      </w:r>
      <w:r w:rsidR="00D4654F" w:rsidRPr="00BC3E21">
        <w:rPr>
          <w:rFonts w:ascii="Times New Roman" w:hAnsi="Times New Roman" w:cs="Times New Roman"/>
          <w:sz w:val="24"/>
          <w:szCs w:val="24"/>
        </w:rPr>
        <w:t xml:space="preserve"> the collection and processing of personal data for those other purposes.</w:t>
      </w:r>
      <w:r w:rsidR="00331B3B" w:rsidRPr="00BC3E21">
        <w:rPr>
          <w:rFonts w:ascii="Times New Roman" w:hAnsi="Times New Roman" w:cs="Times New Roman"/>
          <w:sz w:val="24"/>
          <w:szCs w:val="24"/>
        </w:rPr>
        <w:t xml:space="preserve"> </w:t>
      </w:r>
      <w:r w:rsidR="00D4654F" w:rsidRPr="00BC3E21">
        <w:rPr>
          <w:rFonts w:ascii="Times New Roman" w:hAnsi="Times New Roman" w:cs="Times New Roman"/>
          <w:sz w:val="24"/>
          <w:szCs w:val="24"/>
        </w:rPr>
        <w:t>The Working Party finds the proposed new requirement to annually re-verify both the</w:t>
      </w:r>
      <w:r w:rsidR="00331B3B" w:rsidRPr="00BC3E21">
        <w:rPr>
          <w:rFonts w:ascii="Times New Roman" w:hAnsi="Times New Roman" w:cs="Times New Roman"/>
          <w:sz w:val="24"/>
          <w:szCs w:val="24"/>
        </w:rPr>
        <w:t xml:space="preserve"> </w:t>
      </w:r>
      <w:r w:rsidR="00D4654F" w:rsidRPr="00BC3E21">
        <w:rPr>
          <w:rFonts w:ascii="Times New Roman" w:hAnsi="Times New Roman" w:cs="Times New Roman"/>
          <w:sz w:val="24"/>
          <w:szCs w:val="24"/>
        </w:rPr>
        <w:t>telephone number and the e-mail address and publish these contact details in the publicly</w:t>
      </w:r>
      <w:r w:rsidR="00331B3B" w:rsidRPr="00BC3E21">
        <w:rPr>
          <w:rFonts w:ascii="Times New Roman" w:hAnsi="Times New Roman" w:cs="Times New Roman"/>
          <w:sz w:val="24"/>
          <w:szCs w:val="24"/>
        </w:rPr>
        <w:t xml:space="preserve"> </w:t>
      </w:r>
      <w:r w:rsidR="00D4654F" w:rsidRPr="00BC3E21">
        <w:rPr>
          <w:rFonts w:ascii="Times New Roman" w:hAnsi="Times New Roman" w:cs="Times New Roman"/>
          <w:sz w:val="24"/>
          <w:szCs w:val="24"/>
        </w:rPr>
        <w:t>accessible WHOIS database excessive and therefore unlawful. Because ICANN is not</w:t>
      </w:r>
      <w:r w:rsidR="00331B3B" w:rsidRPr="00BC3E21">
        <w:rPr>
          <w:rFonts w:ascii="Times New Roman" w:hAnsi="Times New Roman" w:cs="Times New Roman"/>
          <w:sz w:val="24"/>
          <w:szCs w:val="24"/>
        </w:rPr>
        <w:t xml:space="preserve"> </w:t>
      </w:r>
      <w:r w:rsidR="00D4654F" w:rsidRPr="00BC3E21">
        <w:rPr>
          <w:rFonts w:ascii="Times New Roman" w:hAnsi="Times New Roman" w:cs="Times New Roman"/>
          <w:sz w:val="24"/>
          <w:szCs w:val="24"/>
        </w:rPr>
        <w:t>addressing the root of the problem, the proposed solution is a disproportionate infringement of</w:t>
      </w:r>
      <w:r w:rsidR="00331B3B" w:rsidRPr="00BC3E21">
        <w:rPr>
          <w:rFonts w:ascii="Times New Roman" w:hAnsi="Times New Roman" w:cs="Times New Roman"/>
          <w:sz w:val="24"/>
          <w:szCs w:val="24"/>
        </w:rPr>
        <w:t xml:space="preserve"> </w:t>
      </w:r>
      <w:r w:rsidR="00D4654F" w:rsidRPr="00BC3E21">
        <w:rPr>
          <w:rFonts w:ascii="Times New Roman" w:hAnsi="Times New Roman" w:cs="Times New Roman"/>
          <w:sz w:val="24"/>
          <w:szCs w:val="24"/>
        </w:rPr>
        <w:t>the right to protection of personal data.</w:t>
      </w:r>
      <w:r w:rsidRPr="00BC3E21">
        <w:rPr>
          <w:rFonts w:ascii="Times New Roman" w:hAnsi="Times New Roman" w:cs="Times New Roman"/>
          <w:sz w:val="24"/>
          <w:szCs w:val="24"/>
        </w:rPr>
        <w:t>”</w:t>
      </w:r>
    </w:p>
    <w:p w:rsidR="00D4654F" w:rsidRPr="00D4654F" w:rsidRDefault="00D4654F" w:rsidP="00DF172F">
      <w:pPr>
        <w:spacing w:after="0" w:line="240" w:lineRule="auto"/>
      </w:pPr>
    </w:p>
    <w:p w:rsidR="00D4654F" w:rsidRPr="00F278F9" w:rsidRDefault="00F278F9" w:rsidP="00DF172F">
      <w:pPr>
        <w:spacing w:after="0" w:line="240" w:lineRule="auto"/>
        <w:rPr>
          <w:rFonts w:ascii="Times New Roman" w:hAnsi="Times New Roman" w:cs="Times New Roman"/>
          <w:sz w:val="24"/>
          <w:szCs w:val="24"/>
        </w:rPr>
      </w:pPr>
      <w:r w:rsidRPr="00F278F9">
        <w:rPr>
          <w:rFonts w:ascii="Times New Roman" w:hAnsi="Times New Roman" w:cs="Times New Roman"/>
          <w:sz w:val="24"/>
          <w:szCs w:val="24"/>
        </w:rPr>
        <w:t>“</w:t>
      </w:r>
      <w:r w:rsidR="00D4654F" w:rsidRPr="00F278F9">
        <w:rPr>
          <w:rFonts w:ascii="Times New Roman" w:hAnsi="Times New Roman" w:cs="Times New Roman"/>
          <w:sz w:val="24"/>
          <w:szCs w:val="24"/>
        </w:rPr>
        <w:t>This proposed new requirement does not stem from a</w:t>
      </w:r>
      <w:r w:rsidRPr="00F278F9">
        <w:rPr>
          <w:rFonts w:ascii="Times New Roman" w:hAnsi="Times New Roman" w:cs="Times New Roman"/>
          <w:sz w:val="24"/>
          <w:szCs w:val="24"/>
        </w:rPr>
        <w:t>ny legal requirement in Europe</w:t>
      </w:r>
      <w:r w:rsidR="00D4654F" w:rsidRPr="00F278F9">
        <w:rPr>
          <w:rFonts w:ascii="Times New Roman" w:hAnsi="Times New Roman" w:cs="Times New Roman"/>
          <w:sz w:val="24"/>
          <w:szCs w:val="24"/>
        </w:rPr>
        <w:t>, but</w:t>
      </w:r>
      <w:r w:rsidRPr="00F278F9">
        <w:rPr>
          <w:rFonts w:ascii="Times New Roman" w:hAnsi="Times New Roman" w:cs="Times New Roman"/>
          <w:sz w:val="24"/>
          <w:szCs w:val="24"/>
        </w:rPr>
        <w:t xml:space="preserve"> </w:t>
      </w:r>
      <w:r w:rsidR="00D4654F" w:rsidRPr="00F278F9">
        <w:rPr>
          <w:rFonts w:ascii="Times New Roman" w:hAnsi="Times New Roman" w:cs="Times New Roman"/>
          <w:sz w:val="24"/>
          <w:szCs w:val="24"/>
        </w:rPr>
        <w:t>again, is explicitly introduced by ICANN to accommodate wishes from law enforcement.</w:t>
      </w:r>
      <w:r w:rsidRPr="00F278F9">
        <w:rPr>
          <w:rFonts w:ascii="Times New Roman" w:hAnsi="Times New Roman" w:cs="Times New Roman"/>
          <w:sz w:val="24"/>
          <w:szCs w:val="24"/>
        </w:rPr>
        <w:t xml:space="preserve">  </w:t>
      </w:r>
      <w:r w:rsidR="00D4654F" w:rsidRPr="00F278F9">
        <w:rPr>
          <w:rFonts w:ascii="Times New Roman" w:hAnsi="Times New Roman" w:cs="Times New Roman"/>
          <w:sz w:val="24"/>
          <w:szCs w:val="24"/>
        </w:rPr>
        <w:t>The Working Party strongly objects to the introduction of data retention by means of a</w:t>
      </w:r>
      <w:r w:rsidR="00410DF6" w:rsidRPr="00F278F9">
        <w:rPr>
          <w:rFonts w:ascii="Times New Roman" w:hAnsi="Times New Roman" w:cs="Times New Roman"/>
          <w:sz w:val="24"/>
          <w:szCs w:val="24"/>
        </w:rPr>
        <w:t xml:space="preserve"> </w:t>
      </w:r>
      <w:r w:rsidR="00D4654F" w:rsidRPr="00F278F9">
        <w:rPr>
          <w:rFonts w:ascii="Times New Roman" w:hAnsi="Times New Roman" w:cs="Times New Roman"/>
          <w:sz w:val="24"/>
          <w:szCs w:val="24"/>
        </w:rPr>
        <w:t>contract issued by a private corporation in order to facilitate (public) law enforcement. If there</w:t>
      </w:r>
      <w:r w:rsidR="00410DF6" w:rsidRPr="00F278F9">
        <w:rPr>
          <w:rFonts w:ascii="Times New Roman" w:hAnsi="Times New Roman" w:cs="Times New Roman"/>
          <w:sz w:val="24"/>
          <w:szCs w:val="24"/>
        </w:rPr>
        <w:t xml:space="preserve"> </w:t>
      </w:r>
      <w:r w:rsidR="00D4654F" w:rsidRPr="00F278F9">
        <w:rPr>
          <w:rFonts w:ascii="Times New Roman" w:hAnsi="Times New Roman" w:cs="Times New Roman"/>
          <w:sz w:val="24"/>
          <w:szCs w:val="24"/>
        </w:rPr>
        <w:t>is a pressing social need for specific collections of personal data to be available for law</w:t>
      </w:r>
      <w:r w:rsidR="00410DF6" w:rsidRPr="00F278F9">
        <w:rPr>
          <w:rFonts w:ascii="Times New Roman" w:hAnsi="Times New Roman" w:cs="Times New Roman"/>
          <w:sz w:val="24"/>
          <w:szCs w:val="24"/>
        </w:rPr>
        <w:t xml:space="preserve"> </w:t>
      </w:r>
      <w:r w:rsidR="00D4654F" w:rsidRPr="00F278F9">
        <w:rPr>
          <w:rFonts w:ascii="Times New Roman" w:hAnsi="Times New Roman" w:cs="Times New Roman"/>
          <w:sz w:val="24"/>
          <w:szCs w:val="24"/>
        </w:rPr>
        <w:t>is up to national governments to introduce legislation that meets the demands of article 8 of</w:t>
      </w:r>
      <w:r w:rsidR="00410DF6" w:rsidRPr="00F278F9">
        <w:rPr>
          <w:rFonts w:ascii="Times New Roman" w:hAnsi="Times New Roman" w:cs="Times New Roman"/>
          <w:sz w:val="24"/>
          <w:szCs w:val="24"/>
        </w:rPr>
        <w:t xml:space="preserve"> </w:t>
      </w:r>
      <w:r w:rsidR="00D4654F" w:rsidRPr="00F278F9">
        <w:rPr>
          <w:rFonts w:ascii="Times New Roman" w:hAnsi="Times New Roman" w:cs="Times New Roman"/>
          <w:sz w:val="24"/>
          <w:szCs w:val="24"/>
        </w:rPr>
        <w:t>the European Convention on Human Rights and article 17 of the International Covenant on</w:t>
      </w:r>
      <w:r w:rsidR="00410DF6" w:rsidRPr="00F278F9">
        <w:rPr>
          <w:rFonts w:ascii="Times New Roman" w:hAnsi="Times New Roman" w:cs="Times New Roman"/>
          <w:sz w:val="24"/>
          <w:szCs w:val="24"/>
        </w:rPr>
        <w:t xml:space="preserve"> Civil and Political rights.</w:t>
      </w:r>
      <w:r w:rsidRPr="00F278F9">
        <w:rPr>
          <w:rFonts w:ascii="Times New Roman" w:hAnsi="Times New Roman" w:cs="Times New Roman"/>
          <w:sz w:val="24"/>
          <w:szCs w:val="24"/>
        </w:rPr>
        <w:t>”</w:t>
      </w:r>
      <w:r w:rsidR="00410DF6" w:rsidRPr="00F278F9">
        <w:rPr>
          <w:rFonts w:ascii="Times New Roman" w:hAnsi="Times New Roman" w:cs="Times New Roman"/>
          <w:sz w:val="24"/>
          <w:szCs w:val="24"/>
        </w:rPr>
        <w:t xml:space="preserve"> (Regarding these international instruments, please see prior NCUC statement.)</w:t>
      </w:r>
    </w:p>
    <w:p w:rsidR="00410DF6" w:rsidRPr="00F278F9" w:rsidRDefault="00410DF6" w:rsidP="00DF172F">
      <w:pPr>
        <w:spacing w:after="0" w:line="240" w:lineRule="auto"/>
        <w:rPr>
          <w:rFonts w:ascii="Times New Roman" w:hAnsi="Times New Roman" w:cs="Times New Roman"/>
          <w:sz w:val="24"/>
          <w:szCs w:val="24"/>
        </w:rPr>
      </w:pPr>
    </w:p>
    <w:p w:rsidR="00D4654F" w:rsidRPr="00F278F9" w:rsidRDefault="00F278F9" w:rsidP="00DF172F">
      <w:pPr>
        <w:spacing w:after="0" w:line="240" w:lineRule="auto"/>
        <w:rPr>
          <w:rFonts w:ascii="Times New Roman" w:hAnsi="Times New Roman" w:cs="Times New Roman"/>
          <w:sz w:val="24"/>
          <w:szCs w:val="24"/>
        </w:rPr>
      </w:pPr>
      <w:r w:rsidRPr="00F278F9">
        <w:rPr>
          <w:rFonts w:ascii="Times New Roman" w:hAnsi="Times New Roman" w:cs="Times New Roman"/>
          <w:sz w:val="24"/>
          <w:szCs w:val="24"/>
        </w:rPr>
        <w:t>“</w:t>
      </w:r>
      <w:r w:rsidR="00D4654F" w:rsidRPr="00F278F9">
        <w:rPr>
          <w:rFonts w:ascii="Times New Roman" w:hAnsi="Times New Roman" w:cs="Times New Roman"/>
          <w:sz w:val="24"/>
          <w:szCs w:val="24"/>
        </w:rPr>
        <w:t>Since the</w:t>
      </w:r>
      <w:r w:rsidRPr="00F278F9">
        <w:rPr>
          <w:rFonts w:ascii="Times New Roman" w:hAnsi="Times New Roman" w:cs="Times New Roman"/>
          <w:sz w:val="24"/>
          <w:szCs w:val="24"/>
        </w:rPr>
        <w:t xml:space="preserve"> </w:t>
      </w:r>
      <w:r w:rsidR="00D4654F" w:rsidRPr="00F278F9">
        <w:rPr>
          <w:rFonts w:ascii="Times New Roman" w:hAnsi="Times New Roman" w:cs="Times New Roman"/>
          <w:sz w:val="24"/>
          <w:szCs w:val="24"/>
        </w:rPr>
        <w:t>registrars (both within Europe and worldwide to the extent they are processing personal data</w:t>
      </w:r>
      <w:r w:rsidRPr="00F278F9">
        <w:rPr>
          <w:rFonts w:ascii="Times New Roman" w:hAnsi="Times New Roman" w:cs="Times New Roman"/>
          <w:sz w:val="24"/>
          <w:szCs w:val="24"/>
        </w:rPr>
        <w:t xml:space="preserve"> </w:t>
      </w:r>
      <w:r w:rsidR="00D4654F" w:rsidRPr="00F278F9">
        <w:rPr>
          <w:rFonts w:ascii="Times New Roman" w:hAnsi="Times New Roman" w:cs="Times New Roman"/>
          <w:sz w:val="24"/>
          <w:szCs w:val="24"/>
        </w:rPr>
        <w:t>from EU citizens) are data controllers (responsible for the collection and processing of</w:t>
      </w:r>
      <w:r w:rsidRPr="00F278F9">
        <w:rPr>
          <w:rFonts w:ascii="Times New Roman" w:hAnsi="Times New Roman" w:cs="Times New Roman"/>
          <w:sz w:val="24"/>
          <w:szCs w:val="24"/>
        </w:rPr>
        <w:t xml:space="preserve"> </w:t>
      </w:r>
      <w:r w:rsidR="00D4654F" w:rsidRPr="00F278F9">
        <w:rPr>
          <w:rFonts w:ascii="Times New Roman" w:hAnsi="Times New Roman" w:cs="Times New Roman"/>
          <w:sz w:val="24"/>
          <w:szCs w:val="24"/>
        </w:rPr>
        <w:t>personal data), the Working Party is concerned that this new obligation will put them in the</w:t>
      </w:r>
      <w:r w:rsidRPr="00F278F9">
        <w:rPr>
          <w:rFonts w:ascii="Times New Roman" w:hAnsi="Times New Roman" w:cs="Times New Roman"/>
          <w:sz w:val="24"/>
          <w:szCs w:val="24"/>
        </w:rPr>
        <w:t xml:space="preserve"> </w:t>
      </w:r>
      <w:r w:rsidR="00D4654F" w:rsidRPr="00F278F9">
        <w:rPr>
          <w:rFonts w:ascii="Times New Roman" w:hAnsi="Times New Roman" w:cs="Times New Roman"/>
          <w:sz w:val="24"/>
          <w:szCs w:val="24"/>
        </w:rPr>
        <w:t>uncomfortable position of violating European data protection law. The Working Party would</w:t>
      </w:r>
      <w:r w:rsidRPr="00F278F9">
        <w:rPr>
          <w:rFonts w:ascii="Times New Roman" w:hAnsi="Times New Roman" w:cs="Times New Roman"/>
          <w:sz w:val="24"/>
          <w:szCs w:val="24"/>
        </w:rPr>
        <w:t xml:space="preserve"> </w:t>
      </w:r>
      <w:r w:rsidR="00D4654F" w:rsidRPr="00F278F9">
        <w:rPr>
          <w:rFonts w:ascii="Times New Roman" w:hAnsi="Times New Roman" w:cs="Times New Roman"/>
          <w:sz w:val="24"/>
          <w:szCs w:val="24"/>
        </w:rPr>
        <w:t>deeply regret a situation where data protection authorities were to be forced to enforce</w:t>
      </w:r>
      <w:r w:rsidRPr="00F278F9">
        <w:rPr>
          <w:rFonts w:ascii="Times New Roman" w:hAnsi="Times New Roman" w:cs="Times New Roman"/>
          <w:sz w:val="24"/>
          <w:szCs w:val="24"/>
        </w:rPr>
        <w:t xml:space="preserve"> </w:t>
      </w:r>
      <w:r w:rsidR="00D4654F" w:rsidRPr="00F278F9">
        <w:rPr>
          <w:rFonts w:ascii="Times New Roman" w:hAnsi="Times New Roman" w:cs="Times New Roman"/>
          <w:sz w:val="24"/>
          <w:szCs w:val="24"/>
        </w:rPr>
        <w:t>compliance</w:t>
      </w:r>
      <w:r w:rsidRPr="00F278F9">
        <w:rPr>
          <w:rFonts w:ascii="Times New Roman" w:hAnsi="Times New Roman" w:cs="Times New Roman"/>
          <w:sz w:val="24"/>
          <w:szCs w:val="24"/>
        </w:rPr>
        <w:t>…”</w:t>
      </w:r>
    </w:p>
    <w:p w:rsidR="00F278F9" w:rsidRPr="00D4654F" w:rsidRDefault="00F278F9" w:rsidP="00DF172F">
      <w:pPr>
        <w:spacing w:after="0" w:line="240" w:lineRule="auto"/>
      </w:pPr>
    </w:p>
    <w:p w:rsidR="00D4654F" w:rsidRPr="00F278F9" w:rsidRDefault="00F278F9" w:rsidP="00DF172F">
      <w:pPr>
        <w:spacing w:after="0" w:line="240" w:lineRule="auto"/>
        <w:rPr>
          <w:rFonts w:ascii="Times New Roman" w:hAnsi="Times New Roman" w:cs="Times New Roman"/>
          <w:sz w:val="24"/>
          <w:szCs w:val="24"/>
        </w:rPr>
      </w:pPr>
      <w:r w:rsidRPr="00F278F9">
        <w:rPr>
          <w:rFonts w:ascii="Times New Roman" w:hAnsi="Times New Roman" w:cs="Times New Roman"/>
          <w:sz w:val="24"/>
          <w:szCs w:val="24"/>
        </w:rPr>
        <w:t>“</w:t>
      </w:r>
      <w:r w:rsidR="00D4654F" w:rsidRPr="00F278F9">
        <w:rPr>
          <w:rFonts w:ascii="Times New Roman" w:hAnsi="Times New Roman" w:cs="Times New Roman"/>
          <w:sz w:val="24"/>
          <w:szCs w:val="24"/>
        </w:rPr>
        <w:t>The Working Party has on several occasions expressed an interest in being consulted by</w:t>
      </w:r>
      <w:r w:rsidRPr="00F278F9">
        <w:rPr>
          <w:rFonts w:ascii="Times New Roman" w:hAnsi="Times New Roman" w:cs="Times New Roman"/>
          <w:sz w:val="24"/>
          <w:szCs w:val="24"/>
        </w:rPr>
        <w:t xml:space="preserve"> </w:t>
      </w:r>
      <w:r w:rsidR="00D4654F" w:rsidRPr="00F278F9">
        <w:rPr>
          <w:rFonts w:ascii="Times New Roman" w:hAnsi="Times New Roman" w:cs="Times New Roman"/>
          <w:sz w:val="24"/>
          <w:szCs w:val="24"/>
        </w:rPr>
        <w:t xml:space="preserve">ICANN about </w:t>
      </w:r>
      <w:r w:rsidRPr="00F278F9">
        <w:rPr>
          <w:rFonts w:ascii="Times New Roman" w:hAnsi="Times New Roman" w:cs="Times New Roman"/>
          <w:sz w:val="24"/>
          <w:szCs w:val="24"/>
        </w:rPr>
        <w:t xml:space="preserve">privacy-related WHOIS issues. </w:t>
      </w:r>
      <w:r w:rsidR="00D4654F" w:rsidRPr="00F278F9">
        <w:rPr>
          <w:rFonts w:ascii="Times New Roman" w:hAnsi="Times New Roman" w:cs="Times New Roman"/>
          <w:sz w:val="24"/>
          <w:szCs w:val="24"/>
        </w:rPr>
        <w:t>We repeat that we are ready to discuss any</w:t>
      </w:r>
      <w:r w:rsidRPr="00F278F9">
        <w:rPr>
          <w:rFonts w:ascii="Times New Roman" w:hAnsi="Times New Roman" w:cs="Times New Roman"/>
          <w:sz w:val="24"/>
          <w:szCs w:val="24"/>
        </w:rPr>
        <w:t xml:space="preserve"> </w:t>
      </w:r>
      <w:r w:rsidR="00D4654F" w:rsidRPr="00F278F9">
        <w:rPr>
          <w:rFonts w:ascii="Times New Roman" w:hAnsi="Times New Roman" w:cs="Times New Roman"/>
          <w:sz w:val="24"/>
          <w:szCs w:val="24"/>
        </w:rPr>
        <w:t>issue that ICANN feels would be useful in relation to the application of EU and national data</w:t>
      </w:r>
      <w:r w:rsidRPr="00F278F9">
        <w:rPr>
          <w:rFonts w:ascii="Times New Roman" w:hAnsi="Times New Roman" w:cs="Times New Roman"/>
          <w:sz w:val="24"/>
          <w:szCs w:val="24"/>
        </w:rPr>
        <w:t xml:space="preserve"> </w:t>
      </w:r>
      <w:r w:rsidR="00D4654F" w:rsidRPr="00F278F9">
        <w:rPr>
          <w:rFonts w:ascii="Times New Roman" w:hAnsi="Times New Roman" w:cs="Times New Roman"/>
          <w:sz w:val="24"/>
          <w:szCs w:val="24"/>
        </w:rPr>
        <w:t>protection legislation in respect of WHOIS services and would appreciate it if the relevant</w:t>
      </w:r>
      <w:r w:rsidRPr="00F278F9">
        <w:rPr>
          <w:rFonts w:ascii="Times New Roman" w:hAnsi="Times New Roman" w:cs="Times New Roman"/>
          <w:sz w:val="24"/>
          <w:szCs w:val="24"/>
        </w:rPr>
        <w:t xml:space="preserve"> </w:t>
      </w:r>
      <w:r w:rsidR="00D4654F" w:rsidRPr="00F278F9">
        <w:rPr>
          <w:rFonts w:ascii="Times New Roman" w:hAnsi="Times New Roman" w:cs="Times New Roman"/>
          <w:sz w:val="24"/>
          <w:szCs w:val="24"/>
        </w:rPr>
        <w:lastRenderedPageBreak/>
        <w:t>ICANN staff would contact the Working Party to ensure that ICANN has a full understanding</w:t>
      </w:r>
      <w:r w:rsidRPr="00F278F9">
        <w:rPr>
          <w:rFonts w:ascii="Times New Roman" w:hAnsi="Times New Roman" w:cs="Times New Roman"/>
          <w:sz w:val="24"/>
          <w:szCs w:val="24"/>
        </w:rPr>
        <w:t xml:space="preserve"> </w:t>
      </w:r>
      <w:r w:rsidR="00D4654F" w:rsidRPr="00F278F9">
        <w:rPr>
          <w:rFonts w:ascii="Times New Roman" w:hAnsi="Times New Roman" w:cs="Times New Roman"/>
          <w:sz w:val="24"/>
          <w:szCs w:val="24"/>
        </w:rPr>
        <w:t>of the concerns we have expressed.</w:t>
      </w:r>
      <w:r w:rsidRPr="00F278F9">
        <w:rPr>
          <w:rFonts w:ascii="Times New Roman" w:hAnsi="Times New Roman" w:cs="Times New Roman"/>
          <w:sz w:val="24"/>
          <w:szCs w:val="24"/>
        </w:rPr>
        <w:t>”</w:t>
      </w:r>
    </w:p>
    <w:p w:rsidR="00D4654F" w:rsidRPr="00D4654F" w:rsidRDefault="00D4654F" w:rsidP="00DF172F">
      <w:pPr>
        <w:spacing w:after="0" w:line="240" w:lineRule="auto"/>
        <w:rPr>
          <w:rFonts w:ascii="Times New Roman" w:hAnsi="Times New Roman" w:cs="Times New Roman"/>
          <w:sz w:val="24"/>
          <w:szCs w:val="24"/>
        </w:rPr>
      </w:pPr>
    </w:p>
    <w:p w:rsidR="00902636" w:rsidRPr="00902636" w:rsidRDefault="00902636" w:rsidP="00902636">
      <w:pPr>
        <w:spacing w:after="0"/>
        <w:rPr>
          <w:rFonts w:ascii="Times New Roman" w:hAnsi="Times New Roman" w:cs="Times New Roman"/>
          <w:sz w:val="24"/>
          <w:szCs w:val="24"/>
        </w:rPr>
      </w:pPr>
      <w:r w:rsidRPr="00902636">
        <w:rPr>
          <w:rFonts w:ascii="Times New Roman" w:hAnsi="Times New Roman" w:cs="Times New Roman"/>
          <w:sz w:val="24"/>
          <w:szCs w:val="24"/>
        </w:rPr>
        <w:t>This PDP may benefit from contacting the DHS Data Privacy and Integrity Advisory Committee (under the Secretary of Homeland Security and the DHS Chief Privacy Officer on programmatic, policy, operational, administrative, and technological issues) for advice in this matter. The committee was established by the Secretary of Homeland Security under the authority of 6 U.S.C. section 451.</w:t>
      </w:r>
    </w:p>
    <w:p w:rsidR="00D3744F" w:rsidRDefault="00D3744F" w:rsidP="00DF172F">
      <w:pPr>
        <w:spacing w:after="0" w:line="240" w:lineRule="auto"/>
        <w:rPr>
          <w:rFonts w:ascii="Times New Roman" w:hAnsi="Times New Roman" w:cs="Times New Roman"/>
          <w:sz w:val="24"/>
          <w:szCs w:val="24"/>
        </w:rPr>
      </w:pPr>
    </w:p>
    <w:p w:rsidR="00C05E43" w:rsidRDefault="00C05E43" w:rsidP="00DF172F">
      <w:pPr>
        <w:spacing w:after="0" w:line="240" w:lineRule="auto"/>
        <w:rPr>
          <w:rFonts w:ascii="Times New Roman" w:hAnsi="Times New Roman" w:cs="Times New Roman"/>
          <w:sz w:val="24"/>
          <w:szCs w:val="24"/>
        </w:rPr>
      </w:pPr>
    </w:p>
    <w:p w:rsidR="00D74FEC" w:rsidRPr="00396C20" w:rsidRDefault="00D74FEC" w:rsidP="00DF172F">
      <w:pPr>
        <w:spacing w:after="0" w:line="240" w:lineRule="auto"/>
        <w:rPr>
          <w:rFonts w:ascii="Times New Roman" w:hAnsi="Times New Roman" w:cs="Times New Roman"/>
          <w:b/>
          <w:sz w:val="24"/>
          <w:szCs w:val="24"/>
        </w:rPr>
      </w:pPr>
      <w:r w:rsidRPr="00396C20">
        <w:rPr>
          <w:rFonts w:ascii="Times New Roman" w:eastAsia="Times New Roman" w:hAnsi="Times New Roman" w:cs="Times New Roman"/>
          <w:b/>
          <w:bCs/>
          <w:sz w:val="24"/>
          <w:szCs w:val="24"/>
        </w:rPr>
        <w:t xml:space="preserve">Issue </w:t>
      </w:r>
      <w:r w:rsidR="004A2677">
        <w:rPr>
          <w:rFonts w:ascii="Times New Roman" w:eastAsia="Times New Roman" w:hAnsi="Times New Roman" w:cs="Times New Roman"/>
          <w:b/>
          <w:bCs/>
          <w:sz w:val="24"/>
          <w:szCs w:val="24"/>
        </w:rPr>
        <w:t>#8</w:t>
      </w:r>
      <w:r w:rsidRPr="00396C20">
        <w:rPr>
          <w:rFonts w:ascii="Times New Roman" w:eastAsia="Times New Roman" w:hAnsi="Times New Roman" w:cs="Times New Roman"/>
          <w:b/>
          <w:bCs/>
          <w:sz w:val="24"/>
          <w:szCs w:val="24"/>
        </w:rPr>
        <w:t>:</w:t>
      </w:r>
      <w:r w:rsidR="00396C20" w:rsidRPr="00396C20">
        <w:rPr>
          <w:rFonts w:ascii="Times New Roman" w:eastAsia="Times New Roman" w:hAnsi="Times New Roman" w:cs="Times New Roman"/>
          <w:b/>
          <w:bCs/>
          <w:sz w:val="24"/>
          <w:szCs w:val="24"/>
        </w:rPr>
        <w:t xml:space="preserve">  The New R</w:t>
      </w:r>
      <w:r w:rsidR="009263A9">
        <w:rPr>
          <w:rFonts w:ascii="Times New Roman" w:eastAsia="Times New Roman" w:hAnsi="Times New Roman" w:cs="Times New Roman"/>
          <w:b/>
          <w:bCs/>
          <w:sz w:val="24"/>
          <w:szCs w:val="24"/>
        </w:rPr>
        <w:t xml:space="preserve">egistrar </w:t>
      </w:r>
      <w:r w:rsidR="00396C20" w:rsidRPr="00396C20">
        <w:rPr>
          <w:rFonts w:ascii="Times New Roman" w:eastAsia="Times New Roman" w:hAnsi="Times New Roman" w:cs="Times New Roman"/>
          <w:b/>
          <w:bCs/>
          <w:sz w:val="24"/>
          <w:szCs w:val="24"/>
        </w:rPr>
        <w:t>A</w:t>
      </w:r>
      <w:r w:rsidR="009263A9">
        <w:rPr>
          <w:rFonts w:ascii="Times New Roman" w:eastAsia="Times New Roman" w:hAnsi="Times New Roman" w:cs="Times New Roman"/>
          <w:b/>
          <w:bCs/>
          <w:sz w:val="24"/>
          <w:szCs w:val="24"/>
        </w:rPr>
        <w:t xml:space="preserve">ccreditation </w:t>
      </w:r>
      <w:r w:rsidR="00396C20" w:rsidRPr="00396C20">
        <w:rPr>
          <w:rFonts w:ascii="Times New Roman" w:eastAsia="Times New Roman" w:hAnsi="Times New Roman" w:cs="Times New Roman"/>
          <w:b/>
          <w:bCs/>
          <w:sz w:val="24"/>
          <w:szCs w:val="24"/>
        </w:rPr>
        <w:t>A</w:t>
      </w:r>
      <w:r w:rsidR="009263A9">
        <w:rPr>
          <w:rFonts w:ascii="Times New Roman" w:eastAsia="Times New Roman" w:hAnsi="Times New Roman" w:cs="Times New Roman"/>
          <w:b/>
          <w:bCs/>
          <w:sz w:val="24"/>
          <w:szCs w:val="24"/>
        </w:rPr>
        <w:t>greement</w:t>
      </w:r>
      <w:r w:rsidR="00396C20" w:rsidRPr="00396C20">
        <w:rPr>
          <w:rFonts w:ascii="Times New Roman" w:eastAsia="Times New Roman" w:hAnsi="Times New Roman" w:cs="Times New Roman"/>
          <w:b/>
          <w:bCs/>
          <w:sz w:val="24"/>
          <w:szCs w:val="24"/>
        </w:rPr>
        <w:t xml:space="preserve"> has already </w:t>
      </w:r>
      <w:r w:rsidR="00396C20" w:rsidRPr="00396C20">
        <w:rPr>
          <w:rFonts w:ascii="Times New Roman" w:hAnsi="Times New Roman" w:cs="Times New Roman"/>
          <w:b/>
          <w:sz w:val="24"/>
          <w:szCs w:val="24"/>
        </w:rPr>
        <w:t>accommodated the wishes of law enforcement.</w:t>
      </w:r>
    </w:p>
    <w:p w:rsidR="00BB4D85" w:rsidRPr="007A1D96" w:rsidRDefault="00BB4D85" w:rsidP="00DF172F">
      <w:pPr>
        <w:spacing w:after="0" w:line="240" w:lineRule="auto"/>
        <w:rPr>
          <w:rFonts w:ascii="Times New Roman" w:hAnsi="Times New Roman" w:cs="Times New Roman"/>
          <w:sz w:val="24"/>
          <w:szCs w:val="24"/>
        </w:rPr>
      </w:pPr>
    </w:p>
    <w:p w:rsidR="00DF172F" w:rsidRDefault="009263A9" w:rsidP="00DF172F">
      <w:pPr>
        <w:spacing w:after="0" w:line="240" w:lineRule="auto"/>
        <w:rPr>
          <w:rFonts w:ascii="Times New Roman" w:hAnsi="Times New Roman" w:cs="Times New Roman"/>
          <w:sz w:val="24"/>
          <w:szCs w:val="24"/>
        </w:rPr>
      </w:pPr>
      <w:r w:rsidRPr="009263A9">
        <w:rPr>
          <w:rFonts w:ascii="Times New Roman" w:hAnsi="Times New Roman" w:cs="Times New Roman"/>
          <w:sz w:val="24"/>
          <w:szCs w:val="24"/>
        </w:rPr>
        <w:t>T</w:t>
      </w:r>
      <w:r w:rsidR="00BB4D85" w:rsidRPr="009263A9">
        <w:rPr>
          <w:rFonts w:ascii="Times New Roman" w:hAnsi="Times New Roman" w:cs="Times New Roman"/>
          <w:sz w:val="24"/>
          <w:szCs w:val="24"/>
        </w:rPr>
        <w:t xml:space="preserve">he </w:t>
      </w:r>
      <w:r w:rsidR="001555B3" w:rsidRPr="009263A9">
        <w:rPr>
          <w:rFonts w:ascii="Times New Roman" w:hAnsi="Times New Roman" w:cs="Times New Roman"/>
          <w:sz w:val="24"/>
          <w:szCs w:val="24"/>
        </w:rPr>
        <w:t xml:space="preserve">new </w:t>
      </w:r>
      <w:r w:rsidR="00BB4D85" w:rsidRPr="009263A9">
        <w:rPr>
          <w:rFonts w:ascii="Times New Roman" w:hAnsi="Times New Roman" w:cs="Times New Roman"/>
          <w:sz w:val="24"/>
          <w:szCs w:val="24"/>
        </w:rPr>
        <w:t>RAA</w:t>
      </w:r>
      <w:r w:rsidRPr="009263A9">
        <w:rPr>
          <w:rFonts w:ascii="Times New Roman" w:hAnsi="Times New Roman" w:cs="Times New Roman"/>
          <w:sz w:val="24"/>
          <w:szCs w:val="24"/>
        </w:rPr>
        <w:t xml:space="preserve"> will include robust data retention requirements.</w:t>
      </w:r>
      <w:r>
        <w:rPr>
          <w:rFonts w:ascii="Times New Roman" w:hAnsi="Times New Roman" w:cs="Times New Roman"/>
          <w:sz w:val="24"/>
          <w:szCs w:val="24"/>
        </w:rPr>
        <w:t xml:space="preserve">  In this context, data and privacy protections </w:t>
      </w:r>
      <w:r w:rsidR="009C3344">
        <w:rPr>
          <w:rFonts w:ascii="Times New Roman" w:hAnsi="Times New Roman" w:cs="Times New Roman"/>
          <w:sz w:val="24"/>
          <w:szCs w:val="24"/>
        </w:rPr>
        <w:t>should</w:t>
      </w:r>
      <w:r w:rsidR="00DF172F" w:rsidRPr="002C197C">
        <w:rPr>
          <w:rFonts w:ascii="Times New Roman" w:hAnsi="Times New Roman" w:cs="Times New Roman"/>
          <w:sz w:val="24"/>
          <w:szCs w:val="24"/>
        </w:rPr>
        <w:t xml:space="preserve"> be in keeping with ICANN</w:t>
      </w:r>
      <w:r>
        <w:rPr>
          <w:rFonts w:ascii="Times New Roman" w:hAnsi="Times New Roman" w:cs="Times New Roman"/>
          <w:sz w:val="24"/>
          <w:szCs w:val="24"/>
        </w:rPr>
        <w:t>’s</w:t>
      </w:r>
      <w:r w:rsidR="00DF172F" w:rsidRPr="002C197C">
        <w:rPr>
          <w:rFonts w:ascii="Times New Roman" w:hAnsi="Times New Roman" w:cs="Times New Roman"/>
          <w:sz w:val="24"/>
          <w:szCs w:val="24"/>
        </w:rPr>
        <w:t xml:space="preserve"> plans to set </w:t>
      </w:r>
      <w:r w:rsidR="009C3344">
        <w:rPr>
          <w:rFonts w:ascii="Times New Roman" w:hAnsi="Times New Roman" w:cs="Times New Roman"/>
          <w:sz w:val="24"/>
          <w:szCs w:val="24"/>
        </w:rPr>
        <w:t>up a Registrar Code of Conduct P</w:t>
      </w:r>
      <w:r w:rsidR="00DF172F" w:rsidRPr="002C197C">
        <w:rPr>
          <w:rFonts w:ascii="Times New Roman" w:hAnsi="Times New Roman" w:cs="Times New Roman"/>
          <w:sz w:val="24"/>
          <w:szCs w:val="24"/>
        </w:rPr>
        <w:t xml:space="preserve">rocess to require certain terms to be followed by all Registrars, regardless of whether they </w:t>
      </w:r>
      <w:r>
        <w:rPr>
          <w:rFonts w:ascii="Times New Roman" w:hAnsi="Times New Roman" w:cs="Times New Roman"/>
          <w:sz w:val="24"/>
          <w:szCs w:val="24"/>
        </w:rPr>
        <w:t xml:space="preserve">operate within </w:t>
      </w:r>
      <w:r w:rsidR="00DF172F" w:rsidRPr="002C197C">
        <w:rPr>
          <w:rFonts w:ascii="Times New Roman" w:hAnsi="Times New Roman" w:cs="Times New Roman"/>
          <w:sz w:val="24"/>
          <w:szCs w:val="24"/>
        </w:rPr>
        <w:t xml:space="preserve">the 2009 RAA or the new </w:t>
      </w:r>
      <w:r>
        <w:rPr>
          <w:rFonts w:ascii="Times New Roman" w:hAnsi="Times New Roman" w:cs="Times New Roman"/>
          <w:sz w:val="24"/>
          <w:szCs w:val="24"/>
        </w:rPr>
        <w:t>one</w:t>
      </w:r>
      <w:r w:rsidR="00DF172F" w:rsidRPr="002C197C">
        <w:rPr>
          <w:rFonts w:ascii="Times New Roman" w:hAnsi="Times New Roman" w:cs="Times New Roman"/>
          <w:sz w:val="24"/>
          <w:szCs w:val="24"/>
        </w:rPr>
        <w:t>.</w:t>
      </w:r>
    </w:p>
    <w:p w:rsidR="00DF172F" w:rsidRPr="007A1D96" w:rsidRDefault="00DF172F" w:rsidP="00DF172F">
      <w:pPr>
        <w:spacing w:after="0" w:line="240" w:lineRule="auto"/>
        <w:rPr>
          <w:rFonts w:ascii="Times New Roman" w:hAnsi="Times New Roman" w:cs="Times New Roman"/>
          <w:sz w:val="24"/>
          <w:szCs w:val="24"/>
        </w:rPr>
      </w:pPr>
    </w:p>
    <w:p w:rsidR="00020DB1" w:rsidRDefault="00020DB1" w:rsidP="00DF172F">
      <w:pPr>
        <w:spacing w:after="0" w:line="240" w:lineRule="auto"/>
        <w:rPr>
          <w:rFonts w:ascii="Times New Roman" w:hAnsi="Times New Roman" w:cs="Times New Roman"/>
          <w:sz w:val="24"/>
          <w:szCs w:val="24"/>
        </w:rPr>
      </w:pPr>
    </w:p>
    <w:p w:rsidR="00D04C4E" w:rsidRDefault="00D04C4E" w:rsidP="00DF172F">
      <w:pPr>
        <w:spacing w:after="0" w:line="240" w:lineRule="auto"/>
        <w:rPr>
          <w:rFonts w:ascii="Times New Roman" w:hAnsi="Times New Roman" w:cs="Times New Roman"/>
          <w:sz w:val="24"/>
          <w:szCs w:val="24"/>
        </w:rPr>
      </w:pPr>
      <w:r>
        <w:rPr>
          <w:rFonts w:ascii="Times New Roman" w:hAnsi="Times New Roman" w:cs="Times New Roman"/>
          <w:b/>
          <w:sz w:val="24"/>
          <w:szCs w:val="24"/>
        </w:rPr>
        <w:t>Issue #</w:t>
      </w:r>
      <w:r w:rsidR="004A2677">
        <w:rPr>
          <w:rFonts w:ascii="Times New Roman" w:hAnsi="Times New Roman" w:cs="Times New Roman"/>
          <w:b/>
          <w:sz w:val="24"/>
          <w:szCs w:val="24"/>
        </w:rPr>
        <w:t>9</w:t>
      </w:r>
      <w:r>
        <w:rPr>
          <w:rFonts w:ascii="Times New Roman" w:hAnsi="Times New Roman" w:cs="Times New Roman"/>
          <w:b/>
          <w:sz w:val="24"/>
          <w:szCs w:val="24"/>
        </w:rPr>
        <w:t xml:space="preserve">: The example of </w:t>
      </w:r>
      <w:r w:rsidRPr="009263A9">
        <w:rPr>
          <w:rFonts w:ascii="Times New Roman" w:hAnsi="Times New Roman" w:cs="Times New Roman"/>
          <w:b/>
          <w:i/>
          <w:sz w:val="24"/>
          <w:szCs w:val="24"/>
        </w:rPr>
        <w:t>.name</w:t>
      </w:r>
      <w:r w:rsidR="009263A9">
        <w:rPr>
          <w:rFonts w:ascii="Times New Roman" w:hAnsi="Times New Roman" w:cs="Times New Roman"/>
          <w:b/>
          <w:sz w:val="24"/>
          <w:szCs w:val="24"/>
        </w:rPr>
        <w:t xml:space="preserve"> has to be considered.</w:t>
      </w:r>
    </w:p>
    <w:p w:rsidR="00D04C4E" w:rsidRDefault="00D04C4E" w:rsidP="00DF172F">
      <w:pPr>
        <w:spacing w:after="0" w:line="240" w:lineRule="auto"/>
        <w:rPr>
          <w:rFonts w:ascii="Times New Roman" w:hAnsi="Times New Roman" w:cs="Times New Roman"/>
          <w:sz w:val="24"/>
          <w:szCs w:val="24"/>
        </w:rPr>
      </w:pPr>
    </w:p>
    <w:p w:rsidR="00CF19D7" w:rsidRPr="00404CD6" w:rsidRDefault="00DB6978" w:rsidP="00DB6978">
      <w:pPr>
        <w:spacing w:after="0" w:line="240" w:lineRule="auto"/>
        <w:rPr>
          <w:rFonts w:ascii="Times New Roman" w:hAnsi="Times New Roman" w:cs="Times New Roman"/>
          <w:sz w:val="24"/>
          <w:szCs w:val="24"/>
        </w:rPr>
      </w:pPr>
      <w:r w:rsidRPr="00404CD6">
        <w:rPr>
          <w:rFonts w:ascii="Times New Roman" w:hAnsi="Times New Roman" w:cs="Times New Roman"/>
          <w:sz w:val="24"/>
          <w:szCs w:val="24"/>
        </w:rPr>
        <w:t>While ICANN</w:t>
      </w:r>
      <w:r w:rsidR="00404CD6" w:rsidRPr="00404CD6">
        <w:rPr>
          <w:rFonts w:ascii="Times New Roman" w:hAnsi="Times New Roman" w:cs="Times New Roman"/>
          <w:sz w:val="24"/>
          <w:szCs w:val="24"/>
        </w:rPr>
        <w:t xml:space="preserve"> </w:t>
      </w:r>
      <w:r w:rsidR="009C3344">
        <w:rPr>
          <w:rFonts w:ascii="Times New Roman" w:hAnsi="Times New Roman" w:cs="Times New Roman"/>
          <w:sz w:val="24"/>
          <w:szCs w:val="24"/>
        </w:rPr>
        <w:t xml:space="preserve">has </w:t>
      </w:r>
      <w:r w:rsidR="00807E05">
        <w:rPr>
          <w:rFonts w:ascii="Times New Roman" w:eastAsia="Times New Roman" w:hAnsi="Times New Roman" w:cs="Times New Roman"/>
          <w:sz w:val="24"/>
          <w:szCs w:val="24"/>
        </w:rPr>
        <w:t>require</w:t>
      </w:r>
      <w:r w:rsidR="009C3344">
        <w:rPr>
          <w:rFonts w:ascii="Times New Roman" w:eastAsia="Times New Roman" w:hAnsi="Times New Roman" w:cs="Times New Roman"/>
          <w:sz w:val="24"/>
          <w:szCs w:val="24"/>
        </w:rPr>
        <w:t>d</w:t>
      </w:r>
      <w:r w:rsidR="00CF19D7" w:rsidRPr="00404CD6">
        <w:rPr>
          <w:rFonts w:ascii="Times New Roman" w:eastAsia="Times New Roman" w:hAnsi="Times New Roman" w:cs="Times New Roman"/>
          <w:sz w:val="24"/>
          <w:szCs w:val="24"/>
        </w:rPr>
        <w:t xml:space="preserve"> registrars to make Whois data publicly searchable</w:t>
      </w:r>
      <w:r w:rsidRPr="00404CD6">
        <w:rPr>
          <w:rFonts w:ascii="Times New Roman" w:eastAsia="Times New Roman" w:hAnsi="Times New Roman" w:cs="Times New Roman"/>
          <w:sz w:val="24"/>
          <w:szCs w:val="24"/>
        </w:rPr>
        <w:t>,</w:t>
      </w:r>
      <w:r w:rsidR="00404CD6" w:rsidRPr="00404CD6">
        <w:rPr>
          <w:rFonts w:ascii="Times New Roman" w:eastAsia="Times New Roman" w:hAnsi="Times New Roman" w:cs="Times New Roman"/>
          <w:sz w:val="24"/>
          <w:szCs w:val="24"/>
        </w:rPr>
        <w:t xml:space="preserve"> </w:t>
      </w:r>
      <w:r w:rsidR="00807E05">
        <w:rPr>
          <w:rFonts w:ascii="Times New Roman" w:hAnsi="Times New Roman" w:cs="Times New Roman"/>
          <w:sz w:val="24"/>
          <w:szCs w:val="24"/>
        </w:rPr>
        <w:t xml:space="preserve">for this domain special rules where negotiated by </w:t>
      </w:r>
      <w:r w:rsidR="00CF19D7" w:rsidRPr="00404CD6">
        <w:rPr>
          <w:rFonts w:ascii="Times New Roman" w:hAnsi="Times New Roman" w:cs="Times New Roman"/>
          <w:sz w:val="24"/>
          <w:szCs w:val="24"/>
        </w:rPr>
        <w:t xml:space="preserve">Global Name Registry, </w:t>
      </w:r>
      <w:r w:rsidR="00404CD6" w:rsidRPr="00404CD6">
        <w:rPr>
          <w:rFonts w:ascii="Times New Roman" w:hAnsi="Times New Roman" w:cs="Times New Roman"/>
          <w:sz w:val="24"/>
          <w:szCs w:val="24"/>
        </w:rPr>
        <w:t>the original administrator of the</w:t>
      </w:r>
      <w:r w:rsidR="00CF19D7" w:rsidRPr="00404CD6">
        <w:rPr>
          <w:rFonts w:ascii="Times New Roman" w:hAnsi="Times New Roman" w:cs="Times New Roman"/>
          <w:sz w:val="24"/>
          <w:szCs w:val="24"/>
        </w:rPr>
        <w:t xml:space="preserve"> domain</w:t>
      </w:r>
      <w:r w:rsidR="00807E05">
        <w:rPr>
          <w:rFonts w:ascii="Times New Roman" w:hAnsi="Times New Roman" w:cs="Times New Roman"/>
          <w:sz w:val="24"/>
          <w:szCs w:val="24"/>
        </w:rPr>
        <w:t>, which</w:t>
      </w:r>
      <w:r w:rsidR="00CF19D7" w:rsidRPr="00404CD6">
        <w:rPr>
          <w:rFonts w:ascii="Times New Roman" w:hAnsi="Times New Roman" w:cs="Times New Roman"/>
          <w:sz w:val="24"/>
          <w:szCs w:val="24"/>
        </w:rPr>
        <w:t xml:space="preserve"> </w:t>
      </w:r>
      <w:r w:rsidR="00404CD6" w:rsidRPr="00404CD6">
        <w:rPr>
          <w:rFonts w:ascii="Times New Roman" w:hAnsi="Times New Roman" w:cs="Times New Roman"/>
          <w:sz w:val="24"/>
          <w:szCs w:val="24"/>
        </w:rPr>
        <w:t>acquired</w:t>
      </w:r>
      <w:r w:rsidR="00CF19D7" w:rsidRPr="00404CD6">
        <w:rPr>
          <w:rFonts w:ascii="Times New Roman" w:hAnsi="Times New Roman" w:cs="Times New Roman"/>
          <w:sz w:val="24"/>
          <w:szCs w:val="24"/>
        </w:rPr>
        <w:t xml:space="preserve"> the right to </w:t>
      </w:r>
      <w:r w:rsidR="009C3344">
        <w:rPr>
          <w:rFonts w:ascii="Times New Roman" w:hAnsi="Times New Roman" w:cs="Times New Roman"/>
          <w:sz w:val="24"/>
          <w:szCs w:val="24"/>
        </w:rPr>
        <w:t>set up a tiered level</w:t>
      </w:r>
      <w:r w:rsidR="00CF19D7" w:rsidRPr="00404CD6">
        <w:rPr>
          <w:rFonts w:ascii="Times New Roman" w:hAnsi="Times New Roman" w:cs="Times New Roman"/>
          <w:sz w:val="24"/>
          <w:szCs w:val="24"/>
        </w:rPr>
        <w:t xml:space="preserve"> </w:t>
      </w:r>
      <w:r w:rsidR="00807E05">
        <w:rPr>
          <w:rFonts w:ascii="Times New Roman" w:hAnsi="Times New Roman" w:cs="Times New Roman"/>
          <w:sz w:val="24"/>
          <w:szCs w:val="24"/>
        </w:rPr>
        <w:t>of access within</w:t>
      </w:r>
      <w:r w:rsidR="00CF19D7" w:rsidRPr="00404CD6">
        <w:rPr>
          <w:rFonts w:ascii="Times New Roman" w:hAnsi="Times New Roman" w:cs="Times New Roman"/>
          <w:sz w:val="24"/>
          <w:szCs w:val="24"/>
        </w:rPr>
        <w:t xml:space="preserve"> </w:t>
      </w:r>
      <w:r w:rsidR="009C3344">
        <w:rPr>
          <w:rFonts w:ascii="Times New Roman" w:hAnsi="Times New Roman" w:cs="Times New Roman"/>
          <w:sz w:val="24"/>
          <w:szCs w:val="24"/>
        </w:rPr>
        <w:t>"</w:t>
      </w:r>
      <w:r w:rsidR="00CF19D7" w:rsidRPr="00404CD6">
        <w:rPr>
          <w:rFonts w:ascii="Times New Roman" w:hAnsi="Times New Roman" w:cs="Times New Roman"/>
          <w:sz w:val="24"/>
          <w:szCs w:val="24"/>
        </w:rPr>
        <w:t>Whois</w:t>
      </w:r>
      <w:r w:rsidR="009C3344">
        <w:rPr>
          <w:rFonts w:ascii="Times New Roman" w:hAnsi="Times New Roman" w:cs="Times New Roman"/>
          <w:sz w:val="24"/>
          <w:szCs w:val="24"/>
        </w:rPr>
        <w:t xml:space="preserve"> II</w:t>
      </w:r>
      <w:r w:rsidR="00404CD6" w:rsidRPr="00404CD6">
        <w:rPr>
          <w:rFonts w:ascii="Times New Roman" w:hAnsi="Times New Roman" w:cs="Times New Roman"/>
          <w:sz w:val="24"/>
          <w:szCs w:val="24"/>
        </w:rPr>
        <w:t>.</w:t>
      </w:r>
    </w:p>
    <w:p w:rsidR="00D04C4E" w:rsidRDefault="00D04C4E" w:rsidP="00DB6978">
      <w:pPr>
        <w:spacing w:after="0" w:line="240" w:lineRule="auto"/>
        <w:rPr>
          <w:rFonts w:ascii="Times New Roman" w:hAnsi="Times New Roman" w:cs="Times New Roman"/>
          <w:sz w:val="24"/>
          <w:szCs w:val="24"/>
        </w:rPr>
      </w:pPr>
      <w:bookmarkStart w:id="0" w:name="_GoBack"/>
      <w:bookmarkEnd w:id="0"/>
    </w:p>
    <w:p w:rsidR="00CF19D7" w:rsidRDefault="00CF19D7" w:rsidP="00DF172F">
      <w:pPr>
        <w:spacing w:after="0" w:line="240" w:lineRule="auto"/>
        <w:rPr>
          <w:rFonts w:ascii="Times New Roman" w:hAnsi="Times New Roman" w:cs="Times New Roman"/>
          <w:sz w:val="24"/>
          <w:szCs w:val="24"/>
        </w:rPr>
      </w:pPr>
    </w:p>
    <w:p w:rsidR="00020DB1" w:rsidRDefault="004A2677" w:rsidP="00DF172F">
      <w:pPr>
        <w:spacing w:after="0" w:line="240" w:lineRule="auto"/>
        <w:rPr>
          <w:rFonts w:ascii="Times New Roman" w:hAnsi="Times New Roman" w:cs="Times New Roman"/>
          <w:sz w:val="24"/>
          <w:szCs w:val="24"/>
        </w:rPr>
      </w:pPr>
      <w:r>
        <w:rPr>
          <w:rFonts w:ascii="Times New Roman" w:hAnsi="Times New Roman" w:cs="Times New Roman"/>
          <w:b/>
          <w:sz w:val="24"/>
          <w:szCs w:val="24"/>
        </w:rPr>
        <w:t>Issue #10</w:t>
      </w:r>
      <w:r w:rsidR="00020DB1" w:rsidRPr="00D95D27">
        <w:rPr>
          <w:rFonts w:ascii="Times New Roman" w:hAnsi="Times New Roman" w:cs="Times New Roman"/>
          <w:b/>
          <w:sz w:val="24"/>
          <w:szCs w:val="24"/>
        </w:rPr>
        <w:t>:</w:t>
      </w:r>
      <w:r w:rsidR="00020DB1">
        <w:rPr>
          <w:rFonts w:ascii="Times New Roman" w:hAnsi="Times New Roman" w:cs="Times New Roman"/>
          <w:b/>
          <w:sz w:val="24"/>
          <w:szCs w:val="24"/>
        </w:rPr>
        <w:t xml:space="preserve">  It </w:t>
      </w:r>
      <w:r w:rsidR="00DF172F">
        <w:rPr>
          <w:rFonts w:ascii="Times New Roman" w:hAnsi="Times New Roman" w:cs="Times New Roman"/>
          <w:b/>
          <w:sz w:val="24"/>
          <w:szCs w:val="24"/>
        </w:rPr>
        <w:t>must be consider</w:t>
      </w:r>
      <w:r>
        <w:rPr>
          <w:rFonts w:ascii="Times New Roman" w:hAnsi="Times New Roman" w:cs="Times New Roman"/>
          <w:b/>
          <w:sz w:val="24"/>
          <w:szCs w:val="24"/>
        </w:rPr>
        <w:t>ed</w:t>
      </w:r>
      <w:r w:rsidR="00DF172F">
        <w:rPr>
          <w:rFonts w:ascii="Times New Roman" w:hAnsi="Times New Roman" w:cs="Times New Roman"/>
          <w:b/>
          <w:sz w:val="24"/>
          <w:szCs w:val="24"/>
        </w:rPr>
        <w:t xml:space="preserve"> a possibility</w:t>
      </w:r>
      <w:r w:rsidR="00020DB1">
        <w:rPr>
          <w:rFonts w:ascii="Times New Roman" w:hAnsi="Times New Roman" w:cs="Times New Roman"/>
          <w:b/>
          <w:sz w:val="24"/>
          <w:szCs w:val="24"/>
        </w:rPr>
        <w:t xml:space="preserve"> that </w:t>
      </w:r>
      <w:r w:rsidR="00020DB1" w:rsidRPr="00DF172F">
        <w:rPr>
          <w:rFonts w:ascii="Times New Roman" w:hAnsi="Times New Roman" w:cs="Times New Roman"/>
          <w:b/>
          <w:i/>
          <w:sz w:val="24"/>
          <w:szCs w:val="24"/>
        </w:rPr>
        <w:t>.com</w:t>
      </w:r>
      <w:r w:rsidR="00020DB1">
        <w:rPr>
          <w:rFonts w:ascii="Times New Roman" w:hAnsi="Times New Roman" w:cs="Times New Roman"/>
          <w:b/>
          <w:sz w:val="24"/>
          <w:szCs w:val="24"/>
        </w:rPr>
        <w:t xml:space="preserve"> and </w:t>
      </w:r>
      <w:r w:rsidR="00020DB1" w:rsidRPr="00DF172F">
        <w:rPr>
          <w:rFonts w:ascii="Times New Roman" w:hAnsi="Times New Roman" w:cs="Times New Roman"/>
          <w:b/>
          <w:i/>
          <w:sz w:val="24"/>
          <w:szCs w:val="24"/>
        </w:rPr>
        <w:t>.net</w:t>
      </w:r>
      <w:r w:rsidR="00020DB1">
        <w:rPr>
          <w:rFonts w:ascii="Times New Roman" w:hAnsi="Times New Roman" w:cs="Times New Roman"/>
          <w:b/>
          <w:sz w:val="24"/>
          <w:szCs w:val="24"/>
        </w:rPr>
        <w:t xml:space="preserve"> may have to remain within the “thin” model</w:t>
      </w:r>
      <w:r w:rsidR="00DF172F">
        <w:rPr>
          <w:rFonts w:ascii="Times New Roman" w:hAnsi="Times New Roman" w:cs="Times New Roman"/>
          <w:b/>
          <w:sz w:val="24"/>
          <w:szCs w:val="24"/>
        </w:rPr>
        <w:t>.</w:t>
      </w:r>
    </w:p>
    <w:p w:rsidR="00020DB1" w:rsidRDefault="00020DB1" w:rsidP="00DF172F">
      <w:pPr>
        <w:spacing w:after="0" w:line="240" w:lineRule="auto"/>
        <w:rPr>
          <w:rFonts w:ascii="Times New Roman" w:hAnsi="Times New Roman" w:cs="Times New Roman"/>
          <w:sz w:val="24"/>
          <w:szCs w:val="24"/>
        </w:rPr>
      </w:pPr>
    </w:p>
    <w:p w:rsidR="00020DB1" w:rsidRPr="002C197C" w:rsidRDefault="00020DB1" w:rsidP="00DF172F">
      <w:pPr>
        <w:spacing w:after="0" w:line="240" w:lineRule="auto"/>
        <w:rPr>
          <w:rFonts w:ascii="Times New Roman" w:hAnsi="Times New Roman" w:cs="Times New Roman"/>
          <w:sz w:val="24"/>
          <w:szCs w:val="24"/>
        </w:rPr>
      </w:pPr>
      <w:r w:rsidRPr="002C197C">
        <w:rPr>
          <w:rFonts w:ascii="Times New Roman" w:hAnsi="Times New Roman" w:cs="Times New Roman"/>
          <w:sz w:val="24"/>
          <w:szCs w:val="24"/>
        </w:rPr>
        <w:t>These are considerations that must be considered satisfactorily</w:t>
      </w:r>
      <w:r w:rsidR="002C197C" w:rsidRPr="002C197C">
        <w:rPr>
          <w:rFonts w:ascii="Times New Roman" w:hAnsi="Times New Roman" w:cs="Times New Roman"/>
          <w:sz w:val="24"/>
          <w:szCs w:val="24"/>
        </w:rPr>
        <w:t xml:space="preserve">, regardless of what </w:t>
      </w:r>
      <w:r w:rsidR="004A2677">
        <w:rPr>
          <w:rFonts w:ascii="Times New Roman" w:hAnsi="Times New Roman" w:cs="Times New Roman"/>
          <w:sz w:val="24"/>
          <w:szCs w:val="24"/>
        </w:rPr>
        <w:t>the WG</w:t>
      </w:r>
      <w:r w:rsidR="002C197C" w:rsidRPr="002C197C">
        <w:rPr>
          <w:rFonts w:ascii="Times New Roman" w:hAnsi="Times New Roman" w:cs="Times New Roman"/>
          <w:sz w:val="24"/>
          <w:szCs w:val="24"/>
        </w:rPr>
        <w:t xml:space="preserve"> </w:t>
      </w:r>
      <w:r w:rsidR="004A2677">
        <w:rPr>
          <w:rFonts w:ascii="Times New Roman" w:hAnsi="Times New Roman" w:cs="Times New Roman"/>
          <w:sz w:val="24"/>
          <w:szCs w:val="24"/>
        </w:rPr>
        <w:t>may</w:t>
      </w:r>
      <w:r w:rsidR="002C197C" w:rsidRPr="002C197C">
        <w:rPr>
          <w:rFonts w:ascii="Times New Roman" w:hAnsi="Times New Roman" w:cs="Times New Roman"/>
          <w:sz w:val="24"/>
          <w:szCs w:val="24"/>
        </w:rPr>
        <w:t xml:space="preserve"> find</w:t>
      </w:r>
      <w:r w:rsidR="004A2677">
        <w:rPr>
          <w:rFonts w:ascii="Times New Roman" w:hAnsi="Times New Roman" w:cs="Times New Roman"/>
          <w:sz w:val="24"/>
          <w:szCs w:val="24"/>
        </w:rPr>
        <w:t>,</w:t>
      </w:r>
      <w:r w:rsidR="002C197C" w:rsidRPr="002C197C">
        <w:rPr>
          <w:rFonts w:ascii="Times New Roman" w:hAnsi="Times New Roman" w:cs="Times New Roman"/>
          <w:sz w:val="24"/>
          <w:szCs w:val="24"/>
        </w:rPr>
        <w:t xml:space="preserve"> and even if it involve</w:t>
      </w:r>
      <w:r w:rsidR="004A2677">
        <w:rPr>
          <w:rFonts w:ascii="Times New Roman" w:hAnsi="Times New Roman" w:cs="Times New Roman"/>
          <w:sz w:val="24"/>
          <w:szCs w:val="24"/>
        </w:rPr>
        <w:t>s</w:t>
      </w:r>
      <w:r w:rsidR="002C197C" w:rsidRPr="002C197C">
        <w:rPr>
          <w:rFonts w:ascii="Times New Roman" w:hAnsi="Times New Roman" w:cs="Times New Roman"/>
          <w:sz w:val="24"/>
          <w:szCs w:val="24"/>
        </w:rPr>
        <w:t xml:space="preserve"> financial considerations.</w:t>
      </w:r>
      <w:r w:rsidRPr="002C197C">
        <w:rPr>
          <w:rFonts w:ascii="Times New Roman" w:hAnsi="Times New Roman" w:cs="Times New Roman"/>
          <w:sz w:val="24"/>
          <w:szCs w:val="24"/>
        </w:rPr>
        <w:t xml:space="preserve"> </w:t>
      </w:r>
    </w:p>
    <w:p w:rsidR="00020DB1" w:rsidRDefault="00020DB1" w:rsidP="00DF172F">
      <w:pPr>
        <w:spacing w:after="0" w:line="240" w:lineRule="auto"/>
      </w:pPr>
    </w:p>
    <w:p w:rsidR="00DF172F" w:rsidRDefault="004A2677" w:rsidP="00DF172F">
      <w:pPr>
        <w:spacing w:after="0" w:line="240" w:lineRule="auto"/>
        <w:rPr>
          <w:rFonts w:ascii="Times New Roman" w:hAnsi="Times New Roman" w:cs="Times New Roman"/>
          <w:sz w:val="24"/>
          <w:szCs w:val="24"/>
        </w:rPr>
      </w:pPr>
      <w:r>
        <w:rPr>
          <w:rFonts w:ascii="Times New Roman" w:hAnsi="Times New Roman" w:cs="Times New Roman"/>
          <w:sz w:val="24"/>
          <w:szCs w:val="24"/>
        </w:rPr>
        <w:t>Finally, this annex s</w:t>
      </w:r>
      <w:r w:rsidR="00DF172F">
        <w:rPr>
          <w:rFonts w:ascii="Times New Roman" w:hAnsi="Times New Roman" w:cs="Times New Roman"/>
          <w:sz w:val="24"/>
          <w:szCs w:val="24"/>
        </w:rPr>
        <w:t>trongly suggest</w:t>
      </w:r>
      <w:r>
        <w:rPr>
          <w:rFonts w:ascii="Times New Roman" w:hAnsi="Times New Roman" w:cs="Times New Roman"/>
          <w:sz w:val="24"/>
          <w:szCs w:val="24"/>
        </w:rPr>
        <w:t>s that all these</w:t>
      </w:r>
      <w:r w:rsidR="00DF172F">
        <w:rPr>
          <w:rFonts w:ascii="Times New Roman" w:hAnsi="Times New Roman" w:cs="Times New Roman"/>
          <w:sz w:val="24"/>
          <w:szCs w:val="24"/>
        </w:rPr>
        <w:t xml:space="preserve"> </w:t>
      </w:r>
      <w:r>
        <w:rPr>
          <w:rFonts w:ascii="Times New Roman" w:hAnsi="Times New Roman" w:cs="Times New Roman"/>
          <w:sz w:val="24"/>
          <w:szCs w:val="24"/>
        </w:rPr>
        <w:t>issues</w:t>
      </w:r>
      <w:r w:rsidR="00DF172F">
        <w:rPr>
          <w:rFonts w:ascii="Times New Roman" w:hAnsi="Times New Roman" w:cs="Times New Roman"/>
          <w:sz w:val="24"/>
          <w:szCs w:val="24"/>
        </w:rPr>
        <w:t xml:space="preserve"> have to be analyzed in consultation with a panel of experts.  All of these considerations, taken together, open up ICANN to considerable liability.</w:t>
      </w:r>
    </w:p>
    <w:p w:rsidR="00DF172F" w:rsidRDefault="00DF172F" w:rsidP="00DF172F">
      <w:pPr>
        <w:spacing w:after="0" w:line="240" w:lineRule="auto"/>
      </w:pPr>
    </w:p>
    <w:sectPr w:rsidR="00DF172F" w:rsidSect="0075207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8F9" w:rsidRDefault="00F278F9" w:rsidP="00233541">
      <w:pPr>
        <w:spacing w:after="0" w:line="240" w:lineRule="auto"/>
      </w:pPr>
      <w:r>
        <w:separator/>
      </w:r>
    </w:p>
  </w:endnote>
  <w:endnote w:type="continuationSeparator" w:id="0">
    <w:p w:rsidR="00F278F9" w:rsidRDefault="00F278F9" w:rsidP="002335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2092417"/>
      <w:docPartObj>
        <w:docPartGallery w:val="Page Numbers (Bottom of Page)"/>
        <w:docPartUnique/>
      </w:docPartObj>
    </w:sdtPr>
    <w:sdtEndPr>
      <w:rPr>
        <w:color w:val="808080" w:themeColor="background1" w:themeShade="80"/>
        <w:spacing w:val="60"/>
      </w:rPr>
    </w:sdtEndPr>
    <w:sdtContent>
      <w:p w:rsidR="00F278F9" w:rsidRDefault="00F278F9">
        <w:pPr>
          <w:pStyle w:val="Footer"/>
          <w:pBdr>
            <w:top w:val="single" w:sz="4" w:space="1" w:color="D9D9D9" w:themeColor="background1" w:themeShade="D9"/>
          </w:pBdr>
          <w:jc w:val="right"/>
        </w:pPr>
        <w:fldSimple w:instr=" PAGE   \* MERGEFORMAT ">
          <w:r w:rsidR="0018175F">
            <w:rPr>
              <w:noProof/>
            </w:rPr>
            <w:t>1</w:t>
          </w:r>
        </w:fldSimple>
        <w:r>
          <w:t xml:space="preserve"> | </w:t>
        </w:r>
        <w:r>
          <w:rPr>
            <w:color w:val="808080" w:themeColor="background1" w:themeShade="80"/>
            <w:spacing w:val="60"/>
          </w:rPr>
          <w:t>Page</w:t>
        </w:r>
      </w:p>
    </w:sdtContent>
  </w:sdt>
  <w:p w:rsidR="00F278F9" w:rsidRDefault="00F278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8F9" w:rsidRDefault="00F278F9" w:rsidP="00233541">
      <w:pPr>
        <w:spacing w:after="0" w:line="240" w:lineRule="auto"/>
      </w:pPr>
      <w:r>
        <w:separator/>
      </w:r>
    </w:p>
  </w:footnote>
  <w:footnote w:type="continuationSeparator" w:id="0">
    <w:p w:rsidR="00F278F9" w:rsidRDefault="00F278F9" w:rsidP="0023354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BB4D85"/>
    <w:rsid w:val="00020DB1"/>
    <w:rsid w:val="00035FBA"/>
    <w:rsid w:val="000B7D31"/>
    <w:rsid w:val="000D37AF"/>
    <w:rsid w:val="00113F5E"/>
    <w:rsid w:val="001555B3"/>
    <w:rsid w:val="001648E4"/>
    <w:rsid w:val="0018175F"/>
    <w:rsid w:val="001A644B"/>
    <w:rsid w:val="001B3593"/>
    <w:rsid w:val="001B3621"/>
    <w:rsid w:val="00233541"/>
    <w:rsid w:val="002C197C"/>
    <w:rsid w:val="002C300C"/>
    <w:rsid w:val="002F4887"/>
    <w:rsid w:val="00331B3B"/>
    <w:rsid w:val="00346E81"/>
    <w:rsid w:val="00396C20"/>
    <w:rsid w:val="00404CD6"/>
    <w:rsid w:val="00410DF6"/>
    <w:rsid w:val="0043447F"/>
    <w:rsid w:val="00453C18"/>
    <w:rsid w:val="004A2677"/>
    <w:rsid w:val="00640248"/>
    <w:rsid w:val="00645922"/>
    <w:rsid w:val="0066047A"/>
    <w:rsid w:val="006639E2"/>
    <w:rsid w:val="006A4609"/>
    <w:rsid w:val="00752075"/>
    <w:rsid w:val="007A1D96"/>
    <w:rsid w:val="007C412E"/>
    <w:rsid w:val="00807E05"/>
    <w:rsid w:val="0084698B"/>
    <w:rsid w:val="00902636"/>
    <w:rsid w:val="009263A9"/>
    <w:rsid w:val="009C3344"/>
    <w:rsid w:val="009F2FC8"/>
    <w:rsid w:val="00A5219B"/>
    <w:rsid w:val="00AC5BEE"/>
    <w:rsid w:val="00AE20BF"/>
    <w:rsid w:val="00B524FC"/>
    <w:rsid w:val="00B87AB3"/>
    <w:rsid w:val="00BB4D85"/>
    <w:rsid w:val="00BC3E21"/>
    <w:rsid w:val="00C05E43"/>
    <w:rsid w:val="00CF19D7"/>
    <w:rsid w:val="00D04C4E"/>
    <w:rsid w:val="00D3744F"/>
    <w:rsid w:val="00D4654F"/>
    <w:rsid w:val="00D74FEC"/>
    <w:rsid w:val="00D95D27"/>
    <w:rsid w:val="00DA1FE2"/>
    <w:rsid w:val="00DA3B9E"/>
    <w:rsid w:val="00DB6978"/>
    <w:rsid w:val="00DC1983"/>
    <w:rsid w:val="00DF172F"/>
    <w:rsid w:val="00E25EB6"/>
    <w:rsid w:val="00F278F9"/>
    <w:rsid w:val="00FD19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0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D85"/>
    <w:pPr>
      <w:ind w:left="720"/>
      <w:contextualSpacing/>
    </w:pPr>
  </w:style>
  <w:style w:type="character" w:styleId="Hyperlink">
    <w:name w:val="Hyperlink"/>
    <w:uiPriority w:val="99"/>
    <w:unhideWhenUsed/>
    <w:rsid w:val="00233541"/>
    <w:rPr>
      <w:color w:val="0000FF"/>
      <w:u w:val="single"/>
    </w:rPr>
  </w:style>
  <w:style w:type="paragraph" w:styleId="FootnoteText">
    <w:name w:val="footnote text"/>
    <w:basedOn w:val="Normal"/>
    <w:link w:val="FootnoteTextChar"/>
    <w:uiPriority w:val="99"/>
    <w:semiHidden/>
    <w:unhideWhenUsed/>
    <w:rsid w:val="00233541"/>
    <w:pPr>
      <w:spacing w:after="0" w:line="240" w:lineRule="auto"/>
    </w:pPr>
    <w:rPr>
      <w:rFonts w:ascii="Calibri" w:eastAsia="Calibri" w:hAnsi="Calibri" w:cs="Times New Roman"/>
      <w:sz w:val="20"/>
      <w:szCs w:val="20"/>
      <w:lang w:val="pl-PL"/>
    </w:rPr>
  </w:style>
  <w:style w:type="character" w:customStyle="1" w:styleId="FootnoteTextChar">
    <w:name w:val="Footnote Text Char"/>
    <w:basedOn w:val="DefaultParagraphFont"/>
    <w:link w:val="FootnoteText"/>
    <w:uiPriority w:val="99"/>
    <w:semiHidden/>
    <w:rsid w:val="00233541"/>
    <w:rPr>
      <w:rFonts w:ascii="Calibri" w:eastAsia="Calibri" w:hAnsi="Calibri" w:cs="Times New Roman"/>
      <w:sz w:val="20"/>
      <w:szCs w:val="20"/>
      <w:lang w:val="pl-PL"/>
    </w:rPr>
  </w:style>
  <w:style w:type="character" w:styleId="FootnoteReference">
    <w:name w:val="footnote reference"/>
    <w:uiPriority w:val="99"/>
    <w:semiHidden/>
    <w:unhideWhenUsed/>
    <w:rsid w:val="00233541"/>
    <w:rPr>
      <w:vertAlign w:val="superscript"/>
    </w:rPr>
  </w:style>
  <w:style w:type="paragraph" w:styleId="Header">
    <w:name w:val="header"/>
    <w:basedOn w:val="Normal"/>
    <w:link w:val="HeaderChar"/>
    <w:uiPriority w:val="99"/>
    <w:unhideWhenUsed/>
    <w:rsid w:val="00AC5B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BEE"/>
  </w:style>
  <w:style w:type="paragraph" w:styleId="Footer">
    <w:name w:val="footer"/>
    <w:basedOn w:val="Normal"/>
    <w:link w:val="FooterChar"/>
    <w:uiPriority w:val="99"/>
    <w:unhideWhenUsed/>
    <w:rsid w:val="00AC5B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BEE"/>
  </w:style>
  <w:style w:type="paragraph" w:customStyle="1" w:styleId="Default">
    <w:name w:val="Default"/>
    <w:rsid w:val="001B3621"/>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D85"/>
    <w:pPr>
      <w:ind w:left="720"/>
      <w:contextualSpacing/>
    </w:pPr>
  </w:style>
  <w:style w:type="character" w:styleId="Hyperlink">
    <w:name w:val="Hyperlink"/>
    <w:uiPriority w:val="99"/>
    <w:unhideWhenUsed/>
    <w:rsid w:val="00233541"/>
    <w:rPr>
      <w:color w:val="0000FF"/>
      <w:u w:val="single"/>
    </w:rPr>
  </w:style>
  <w:style w:type="paragraph" w:styleId="FootnoteText">
    <w:name w:val="footnote text"/>
    <w:basedOn w:val="Normal"/>
    <w:link w:val="FootnoteTextChar"/>
    <w:uiPriority w:val="99"/>
    <w:semiHidden/>
    <w:unhideWhenUsed/>
    <w:rsid w:val="00233541"/>
    <w:pPr>
      <w:spacing w:after="0" w:line="240" w:lineRule="auto"/>
    </w:pPr>
    <w:rPr>
      <w:rFonts w:ascii="Calibri" w:eastAsia="Calibri" w:hAnsi="Calibri" w:cs="Times New Roman"/>
      <w:sz w:val="20"/>
      <w:szCs w:val="20"/>
      <w:lang w:val="pl-PL"/>
    </w:rPr>
  </w:style>
  <w:style w:type="character" w:customStyle="1" w:styleId="FootnoteTextChar">
    <w:name w:val="Footnote Text Char"/>
    <w:basedOn w:val="DefaultParagraphFont"/>
    <w:link w:val="FootnoteText"/>
    <w:uiPriority w:val="99"/>
    <w:semiHidden/>
    <w:rsid w:val="00233541"/>
    <w:rPr>
      <w:rFonts w:ascii="Calibri" w:eastAsia="Calibri" w:hAnsi="Calibri" w:cs="Times New Roman"/>
      <w:sz w:val="20"/>
      <w:szCs w:val="20"/>
      <w:lang w:val="pl-PL"/>
    </w:rPr>
  </w:style>
  <w:style w:type="character" w:styleId="FootnoteReference">
    <w:name w:val="footnote reference"/>
    <w:uiPriority w:val="99"/>
    <w:semiHidden/>
    <w:unhideWhenUsed/>
    <w:rsid w:val="00233541"/>
    <w:rPr>
      <w:vertAlign w:val="superscript"/>
    </w:rPr>
  </w:style>
  <w:style w:type="paragraph" w:styleId="Header">
    <w:name w:val="header"/>
    <w:basedOn w:val="Normal"/>
    <w:link w:val="HeaderChar"/>
    <w:uiPriority w:val="99"/>
    <w:unhideWhenUsed/>
    <w:rsid w:val="00AC5B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BEE"/>
  </w:style>
  <w:style w:type="paragraph" w:styleId="Footer">
    <w:name w:val="footer"/>
    <w:basedOn w:val="Normal"/>
    <w:link w:val="FooterChar"/>
    <w:uiPriority w:val="99"/>
    <w:unhideWhenUsed/>
    <w:rsid w:val="00AC5B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BEE"/>
  </w:style>
</w:styles>
</file>

<file path=word/webSettings.xml><?xml version="1.0" encoding="utf-8"?>
<w:webSettings xmlns:r="http://schemas.openxmlformats.org/officeDocument/2006/relationships" xmlns:w="http://schemas.openxmlformats.org/wordprocessingml/2006/main">
  <w:divs>
    <w:div w:id="604192986">
      <w:bodyDiv w:val="1"/>
      <w:marLeft w:val="0"/>
      <w:marRight w:val="0"/>
      <w:marTop w:val="0"/>
      <w:marBottom w:val="0"/>
      <w:divBdr>
        <w:top w:val="none" w:sz="0" w:space="0" w:color="auto"/>
        <w:left w:val="none" w:sz="0" w:space="0" w:color="auto"/>
        <w:bottom w:val="none" w:sz="0" w:space="0" w:color="auto"/>
        <w:right w:val="none" w:sz="0" w:space="0" w:color="auto"/>
      </w:divBdr>
    </w:div>
    <w:div w:id="1689722290">
      <w:bodyDiv w:val="1"/>
      <w:marLeft w:val="0"/>
      <w:marRight w:val="0"/>
      <w:marTop w:val="0"/>
      <w:marBottom w:val="0"/>
      <w:divBdr>
        <w:top w:val="none" w:sz="0" w:space="0" w:color="auto"/>
        <w:left w:val="none" w:sz="0" w:space="0" w:color="auto"/>
        <w:bottom w:val="none" w:sz="0" w:space="0" w:color="auto"/>
        <w:right w:val="none" w:sz="0" w:space="0" w:color="auto"/>
      </w:divBdr>
    </w:div>
    <w:div w:id="213706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81C9-8F7A-4E40-9017-E35A40E1A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4</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beach</dc:creator>
  <cp:lastModifiedBy>rballeste</cp:lastModifiedBy>
  <cp:revision>51</cp:revision>
  <dcterms:created xsi:type="dcterms:W3CDTF">2013-02-09T17:44:00Z</dcterms:created>
  <dcterms:modified xsi:type="dcterms:W3CDTF">2013-02-11T17:04:00Z</dcterms:modified>
</cp:coreProperties>
</file>