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E0" w:rsidRDefault="003E74E0" w:rsidP="00F17735">
      <w:pPr>
        <w:rPr>
          <w:lang w:val="es-MX"/>
        </w:rPr>
      </w:pPr>
    </w:p>
    <w:p w:rsidR="00F17735" w:rsidRDefault="009A35D2" w:rsidP="00F17735">
      <w:pPr>
        <w:spacing w:line="240" w:lineRule="auto"/>
        <w:contextualSpacing/>
      </w:pPr>
      <w:r w:rsidRPr="009A35D2">
        <w:t xml:space="preserve">DATA TRANSFER OF PERSONAL </w:t>
      </w:r>
    </w:p>
    <w:p w:rsidR="002815E7" w:rsidRPr="009A35D2" w:rsidRDefault="009A35D2" w:rsidP="00F17735">
      <w:pPr>
        <w:spacing w:line="240" w:lineRule="auto"/>
        <w:contextualSpacing/>
      </w:pPr>
      <w:proofErr w:type="gramStart"/>
      <w:r w:rsidRPr="009A35D2">
        <w:t>DATA  ACR</w:t>
      </w:r>
      <w:r>
        <w:t>OSS</w:t>
      </w:r>
      <w:proofErr w:type="gramEnd"/>
      <w:r>
        <w:t xml:space="preserve"> JURISDICTIONS </w:t>
      </w:r>
    </w:p>
    <w:p w:rsidR="009A35D2" w:rsidRDefault="00E96129" w:rsidP="00F17735">
      <w:r>
        <w:rPr>
          <w:noProof/>
          <w:lang w:val="es-MX" w:eastAsia="es-MX"/>
        </w:rPr>
        <w:pict>
          <v:group id="_x0000_s1034" style="position:absolute;margin-left:138.8pt;margin-top:2.4pt;width:368.45pt;height:333.2pt;z-index:-251650048" coordorigin="4193,2795" coordsize="7369,6664">
            <v:oval id="_x0000_s1026" style="position:absolute;left:6337;top:5568;width:4136;height:2431" fillcolor="#4f81bd [3204]" strokecolor="#f2f2f2 [3041]" strokeweight="3pt">
              <v:shadow on="t" type="perspective" color="#243f60 [1604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852;top:4043;width:42;height:1525;flip:y" o:connectortype="straight" strokecolor="#0070c0" strokeweight="3pt">
              <v:stroke startarrow="block" endarrow="block"/>
              <v:shadow type="perspective" color="#622423 [1605]" opacity=".5" offset="1pt" offset2="-1pt"/>
            </v:shape>
            <v:shape id="_x0000_s1028" type="#_x0000_t32" style="position:absolute;left:4891;top:5288;width:1446;height:844;flip:x y" o:connectortype="straight" strokecolor="#0070c0" strokeweight="3pt">
              <v:stroke startarrow="block" endarrow="block"/>
              <v:shadow type="perspective" color="#622423 [1605]" opacity=".5" offset="1pt" offset2="-1pt"/>
            </v:shape>
            <v:shape id="_x0000_s1029" type="#_x0000_t32" style="position:absolute;left:4193;top:2795;width:3473;height:2773;flip:x y" o:connectortype="straight" strokecolor="#0070c0" strokeweight="3pt">
              <v:stroke startarrow="block" endarrow="block"/>
              <v:shadow type="perspective" color="#622423 [1605]" opacity=".5" offset="1pt" offset2="-1pt"/>
            </v:shape>
            <v:shape id="_x0000_s1030" type="#_x0000_t32" style="position:absolute;left:5125;top:7172;width:1212;height:592;flip:x" o:connectortype="straight" strokecolor="#0070c0" strokeweight="3pt">
              <v:stroke startarrow="block" endarrow="block"/>
              <v:shadow type="perspective" color="#622423 [1605]" opacity=".5" offset="1pt" offset2="-1pt"/>
            </v:shape>
            <v:shape id="_x0000_s1031" type="#_x0000_t32" style="position:absolute;left:6819;top:8216;width:704;height:932;flip:x" o:connectortype="straight" strokecolor="#0070c0" strokeweight="3pt">
              <v:stroke startarrow="block" endarrow="block"/>
              <v:shadow type="perspective" color="#622423 [1605]" opacity=".5" offset="1pt" offset2="-1pt"/>
            </v:shape>
            <v:shape id="_x0000_s1032" type="#_x0000_t32" style="position:absolute;left:9699;top:7764;width:1863;height:1695" o:connectortype="straight" strokecolor="#f2f2f2 [3041]" strokeweight="3pt">
              <v:stroke startarrow="block" endarrow="block"/>
              <v:shadow type="perspective" color="#243f60 [1604]" opacity=".5" offset="1pt" offset2="-1pt"/>
            </v:shape>
            <v:shape id="_x0000_s1033" type="#_x0000_t32" style="position:absolute;left:9953;top:7764;width:1609;height:1695" o:connectortype="straight" strokecolor="#0070c0" strokeweight="3pt">
              <v:stroke startarrow="block" endarrow="block"/>
              <v:shadow type="perspective" color="#622423 [1605]" opacity=".5" offset="1pt" offset2="-1pt"/>
            </v:shape>
          </v:group>
        </w:pict>
      </w:r>
    </w:p>
    <w:p w:rsidR="00F17735" w:rsidRDefault="00AA0F45" w:rsidP="00F17735">
      <w:pPr>
        <w:spacing w:line="240" w:lineRule="auto"/>
        <w:ind w:left="4820"/>
        <w:contextualSpacing/>
      </w:pPr>
      <w:r>
        <w:t xml:space="preserve">                                                     </w:t>
      </w:r>
      <w:r w:rsidR="009A35D2">
        <w:t xml:space="preserve">CONFLICTS BETWEEN ICANN CONTRACTUAL </w:t>
      </w:r>
    </w:p>
    <w:p w:rsidR="009A35D2" w:rsidRDefault="00AA0F45" w:rsidP="00F17735">
      <w:pPr>
        <w:spacing w:line="240" w:lineRule="auto"/>
        <w:ind w:left="4820"/>
        <w:contextualSpacing/>
      </w:pPr>
      <w:r>
        <w:t xml:space="preserve">                      </w:t>
      </w:r>
      <w:r w:rsidR="009A35D2">
        <w:t xml:space="preserve">OBLIGATIONS ON WHOIS AND LOCAL/INTERNATIONAL LAWS </w:t>
      </w:r>
    </w:p>
    <w:p w:rsidR="009A35D2" w:rsidRDefault="009A35D2"/>
    <w:p w:rsidR="002815E7" w:rsidRDefault="009A35D2" w:rsidP="00F17735">
      <w:pPr>
        <w:spacing w:line="240" w:lineRule="auto"/>
        <w:contextualSpacing/>
      </w:pPr>
      <w:r>
        <w:t xml:space="preserve">DATA RETENTION </w:t>
      </w:r>
    </w:p>
    <w:p w:rsidR="009A35D2" w:rsidRDefault="009A35D2" w:rsidP="00F17735">
      <w:pPr>
        <w:spacing w:line="240" w:lineRule="auto"/>
        <w:contextualSpacing/>
      </w:pPr>
      <w:r>
        <w:t>Type of data kept (email and telephone numbers)</w:t>
      </w:r>
    </w:p>
    <w:p w:rsidR="00FC3F26" w:rsidRDefault="009A35D2" w:rsidP="00F17735">
      <w:pPr>
        <w:spacing w:line="240" w:lineRule="auto"/>
        <w:contextualSpacing/>
      </w:pPr>
      <w:r>
        <w:t>Period of time of retention (2 year requirement after</w:t>
      </w:r>
    </w:p>
    <w:p w:rsidR="009A35D2" w:rsidRDefault="009A35D2" w:rsidP="00F17735">
      <w:pPr>
        <w:spacing w:line="240" w:lineRule="auto"/>
        <w:contextualSpacing/>
      </w:pPr>
      <w:r>
        <w:t xml:space="preserve"> </w:t>
      </w:r>
      <w:proofErr w:type="gramStart"/>
      <w:r>
        <w:t>contract</w:t>
      </w:r>
      <w:proofErr w:type="gramEnd"/>
      <w:r>
        <w:t xml:space="preserve"> ends) </w:t>
      </w:r>
    </w:p>
    <w:p w:rsidR="009A35D2" w:rsidRPr="009A35D2" w:rsidRDefault="009A35D2"/>
    <w:p w:rsidR="00F17735" w:rsidRDefault="00F17735" w:rsidP="00F17735">
      <w:pPr>
        <w:tabs>
          <w:tab w:val="left" w:pos="5387"/>
        </w:tabs>
        <w:ind w:left="5529" w:hanging="142"/>
      </w:pPr>
      <w:r>
        <w:t xml:space="preserve">    </w:t>
      </w:r>
    </w:p>
    <w:p w:rsidR="002815E7" w:rsidRDefault="00F17735" w:rsidP="00F17735">
      <w:pPr>
        <w:tabs>
          <w:tab w:val="left" w:pos="5387"/>
        </w:tabs>
        <w:ind w:left="5529" w:hanging="142"/>
      </w:pPr>
      <w:r>
        <w:t xml:space="preserve"> </w:t>
      </w:r>
      <w:r w:rsidR="002815E7" w:rsidRPr="002815E7">
        <w:t xml:space="preserve">PUBLIC ACCESS TO PERSONAL DATA </w:t>
      </w:r>
      <w:r>
        <w:t xml:space="preserve">                   </w:t>
      </w:r>
    </w:p>
    <w:p w:rsidR="002815E7" w:rsidRDefault="00F17735" w:rsidP="00F17735">
      <w:pPr>
        <w:tabs>
          <w:tab w:val="left" w:pos="5387"/>
        </w:tabs>
        <w:ind w:left="5529" w:hanging="142"/>
      </w:pPr>
      <w:r>
        <w:t xml:space="preserve">    </w:t>
      </w:r>
      <w:r w:rsidR="002815E7" w:rsidRPr="002815E7">
        <w:t>(</w:t>
      </w:r>
      <w:proofErr w:type="gramStart"/>
      <w:r w:rsidR="002815E7" w:rsidRPr="002815E7">
        <w:t>in</w:t>
      </w:r>
      <w:proofErr w:type="gramEnd"/>
      <w:r w:rsidR="002815E7" w:rsidRPr="002815E7">
        <w:t xml:space="preserve"> both thick and thin </w:t>
      </w:r>
      <w:proofErr w:type="spellStart"/>
      <w:r w:rsidR="002815E7" w:rsidRPr="002815E7">
        <w:t>Whois</w:t>
      </w:r>
      <w:proofErr w:type="spellEnd"/>
      <w:r w:rsidR="002815E7" w:rsidRPr="002815E7">
        <w:t xml:space="preserve"> models)</w:t>
      </w:r>
    </w:p>
    <w:p w:rsidR="002815E7" w:rsidRDefault="00F17735" w:rsidP="00F17735">
      <w:pPr>
        <w:tabs>
          <w:tab w:val="left" w:pos="5387"/>
        </w:tabs>
        <w:ind w:left="5529" w:hanging="142"/>
      </w:pPr>
      <w:r>
        <w:t xml:space="preserve">    </w:t>
      </w:r>
      <w:r w:rsidR="00AA0F45">
        <w:t xml:space="preserve">      </w:t>
      </w:r>
      <w:r w:rsidR="002815E7">
        <w:t>Root of the problem</w:t>
      </w:r>
    </w:p>
    <w:p w:rsidR="00F17735" w:rsidRDefault="00F17735" w:rsidP="00F17735">
      <w:pPr>
        <w:spacing w:line="240" w:lineRule="auto"/>
        <w:contextualSpacing/>
      </w:pPr>
      <w:r>
        <w:t xml:space="preserve">DATA COLLECTION AND PROCESSING (type of data collected </w:t>
      </w:r>
    </w:p>
    <w:p w:rsidR="00F17735" w:rsidRPr="002815E7" w:rsidRDefault="00F17735" w:rsidP="00F17735">
      <w:pPr>
        <w:spacing w:line="240" w:lineRule="auto"/>
        <w:contextualSpacing/>
      </w:pPr>
      <w:r>
        <w:t>–1/personal data-natural persons 2/ phone and email)</w:t>
      </w:r>
    </w:p>
    <w:p w:rsidR="00F17735" w:rsidRDefault="00F17735"/>
    <w:p w:rsidR="00F17735" w:rsidRDefault="00F17735" w:rsidP="00F17735">
      <w:pPr>
        <w:spacing w:line="240" w:lineRule="auto"/>
        <w:contextualSpacing/>
      </w:pPr>
    </w:p>
    <w:p w:rsidR="00F17735" w:rsidRDefault="00F17735" w:rsidP="00F17735">
      <w:pPr>
        <w:spacing w:line="240" w:lineRule="auto"/>
        <w:contextualSpacing/>
      </w:pPr>
      <w:r>
        <w:t xml:space="preserve">                                                                                               </w:t>
      </w:r>
      <w:r w:rsidR="009A35D2">
        <w:t xml:space="preserve">WITHDRAW OF DATA </w:t>
      </w:r>
    </w:p>
    <w:p w:rsidR="009A35D2" w:rsidRDefault="00F17735" w:rsidP="00F17735">
      <w:pPr>
        <w:spacing w:line="240" w:lineRule="auto"/>
        <w:contextualSpacing/>
      </w:pPr>
      <w:r>
        <w:t xml:space="preserve">                                                                              </w:t>
      </w:r>
      <w:r w:rsidR="009A35D2">
        <w:t>(</w:t>
      </w:r>
      <w:proofErr w:type="gramStart"/>
      <w:r w:rsidR="009A35D2">
        <w:t>once</w:t>
      </w:r>
      <w:proofErr w:type="gramEnd"/>
      <w:r w:rsidR="009A35D2">
        <w:t xml:space="preserve"> on </w:t>
      </w:r>
      <w:proofErr w:type="spellStart"/>
      <w:r w:rsidR="009A35D2">
        <w:t>Whois</w:t>
      </w:r>
      <w:proofErr w:type="spellEnd"/>
      <w:r w:rsidR="009A35D2">
        <w:t xml:space="preserve"> already copied elsewhere)</w:t>
      </w:r>
    </w:p>
    <w:p w:rsidR="00F17735" w:rsidRDefault="00F17735" w:rsidP="00F17735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9A35D2">
        <w:t xml:space="preserve">ACCURACY OF DATA </w:t>
      </w:r>
    </w:p>
    <w:p w:rsidR="00AA0F45" w:rsidRDefault="00F17735" w:rsidP="00FC3F26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9A35D2">
        <w:t>(</w:t>
      </w:r>
      <w:proofErr w:type="gramStart"/>
      <w:r w:rsidR="009A35D2">
        <w:t>annual</w:t>
      </w:r>
      <w:proofErr w:type="gramEnd"/>
      <w:r w:rsidR="009A35D2">
        <w:t xml:space="preserve"> re-verification requirement)</w:t>
      </w:r>
    </w:p>
    <w:p w:rsidR="00AA0F45" w:rsidRDefault="00AA0F45" w:rsidP="00FC3F26">
      <w:pPr>
        <w:spacing w:line="240" w:lineRule="auto"/>
        <w:contextualSpacing/>
      </w:pPr>
    </w:p>
    <w:p w:rsidR="00AA0F45" w:rsidRPr="00E96129" w:rsidRDefault="00AA0F45" w:rsidP="00FC3F26">
      <w:pPr>
        <w:spacing w:line="240" w:lineRule="auto"/>
        <w:contextualSpacing/>
        <w:rPr>
          <w:lang w:val="fr-FR"/>
        </w:rPr>
      </w:pPr>
      <w:proofErr w:type="spellStart"/>
      <w:r w:rsidRPr="00E96129">
        <w:rPr>
          <w:lang w:val="fr-FR"/>
        </w:rPr>
        <w:t>Marie-laure</w:t>
      </w:r>
      <w:proofErr w:type="spellEnd"/>
      <w:r w:rsidRPr="00E96129">
        <w:rPr>
          <w:lang w:val="fr-FR"/>
        </w:rPr>
        <w:t xml:space="preserve"> </w:t>
      </w:r>
      <w:proofErr w:type="spellStart"/>
      <w:r w:rsidRPr="00E96129">
        <w:rPr>
          <w:lang w:val="fr-FR"/>
        </w:rPr>
        <w:t>Lemineur</w:t>
      </w:r>
      <w:proofErr w:type="spellEnd"/>
      <w:r w:rsidRPr="00E96129">
        <w:rPr>
          <w:lang w:val="fr-FR"/>
        </w:rPr>
        <w:t xml:space="preserve">, NPOC-NCSG, 20 </w:t>
      </w:r>
      <w:proofErr w:type="spellStart"/>
      <w:r w:rsidRPr="00E96129">
        <w:rPr>
          <w:lang w:val="fr-FR"/>
        </w:rPr>
        <w:t>February</w:t>
      </w:r>
      <w:proofErr w:type="spellEnd"/>
      <w:r w:rsidRPr="00E96129">
        <w:rPr>
          <w:lang w:val="fr-FR"/>
        </w:rPr>
        <w:t xml:space="preserve"> 2013.</w:t>
      </w:r>
    </w:p>
    <w:sectPr w:rsidR="00AA0F45" w:rsidRPr="00E96129" w:rsidSect="00AA0F45"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5E7"/>
    <w:rsid w:val="002815E7"/>
    <w:rsid w:val="00296962"/>
    <w:rsid w:val="003E74E0"/>
    <w:rsid w:val="006B667D"/>
    <w:rsid w:val="009A35D2"/>
    <w:rsid w:val="009C6F5C"/>
    <w:rsid w:val="00AA0F45"/>
    <w:rsid w:val="00B43A28"/>
    <w:rsid w:val="00E96129"/>
    <w:rsid w:val="00F17735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E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5CCF-AA5F-4C86-A0C5-D05B95D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laure Lemineur</dc:creator>
  <cp:keywords/>
  <dc:description/>
  <cp:lastModifiedBy>Marie laure Lemineur</cp:lastModifiedBy>
  <cp:revision>8</cp:revision>
  <dcterms:created xsi:type="dcterms:W3CDTF">2013-02-20T19:43:00Z</dcterms:created>
  <dcterms:modified xsi:type="dcterms:W3CDTF">2013-02-20T20:49:00Z</dcterms:modified>
</cp:coreProperties>
</file>