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DC" w:rsidRDefault="009628DC">
      <w:pPr>
        <w:pStyle w:val="DefaultStyle"/>
      </w:pPr>
      <w:bookmarkStart w:id="0" w:name="_GoBack"/>
      <w:bookmarkEnd w:id="0"/>
    </w:p>
    <w:p w:rsidR="009628DC" w:rsidRDefault="00C8453F">
      <w:pPr>
        <w:pStyle w:val="DefaultStyle"/>
        <w:jc w:val="center"/>
      </w:pPr>
      <w:r>
        <w:rPr>
          <w:b/>
          <w:sz w:val="24"/>
          <w:szCs w:val="24"/>
        </w:rPr>
        <w:t>Policy &amp; Implementation PDP WG Charter Input from Jordyn Buchanan &amp; Chuck Gomes</w:t>
      </w:r>
    </w:p>
    <w:p w:rsidR="009628DC" w:rsidRDefault="00C8453F">
      <w:pPr>
        <w:pStyle w:val="DefaultStyle"/>
        <w:jc w:val="center"/>
      </w:pPr>
      <w:r>
        <w:rPr>
          <w:b/>
        </w:rPr>
        <w:t xml:space="preserve">Input for </w:t>
      </w:r>
      <w:r>
        <w:rPr>
          <w:rFonts w:eastAsia="Times New Roman"/>
          <w:b/>
          <w:bCs/>
          <w:color w:val="000000"/>
        </w:rPr>
        <w:t>Section II:  Mission, Purpose, and Deliverables</w:t>
      </w:r>
    </w:p>
    <w:p w:rsidR="009628DC" w:rsidRDefault="00C8453F">
      <w:pPr>
        <w:pStyle w:val="DefaultStyle"/>
      </w:pPr>
      <w:r>
        <w:t>Note:  The suggestions below are not intended to be all inclusive but rather input that can be integrated with input</w:t>
      </w:r>
      <w:r>
        <w:t xml:space="preserve"> from other DT members.</w:t>
      </w:r>
    </w:p>
    <w:p w:rsidR="009628DC" w:rsidRDefault="00C8453F">
      <w:pPr>
        <w:pStyle w:val="DefaultStyle"/>
      </w:pPr>
      <w:r>
        <w:rPr>
          <w:b/>
        </w:rPr>
        <w:t>Mission &amp; Scope</w:t>
      </w:r>
    </w:p>
    <w:p w:rsidR="009628DC" w:rsidRDefault="00C8453F">
      <w:pPr>
        <w:pStyle w:val="DefaultStyle"/>
      </w:pPr>
      <w:r>
        <w:rPr>
          <w:u w:val="single"/>
        </w:rPr>
        <w:t>Key Assumptions</w:t>
      </w:r>
    </w:p>
    <w:p w:rsidR="009628DC" w:rsidRDefault="00C8453F">
      <w:pPr>
        <w:pStyle w:val="ListParagraph"/>
        <w:numPr>
          <w:ilvl w:val="0"/>
          <w:numId w:val="2"/>
        </w:numPr>
      </w:pPr>
      <w:r>
        <w:t>Processes are fairly well defined as far as policy development is concerned, understanding that there is plenty of room for improvement.</w:t>
      </w:r>
    </w:p>
    <w:p w:rsidR="009628DC" w:rsidRDefault="00C8453F">
      <w:pPr>
        <w:pStyle w:val="ListParagraph"/>
        <w:numPr>
          <w:ilvl w:val="0"/>
          <w:numId w:val="2"/>
        </w:numPr>
      </w:pPr>
      <w:r>
        <w:t>Implementation processes are less well defined and hence will l</w:t>
      </w:r>
      <w:r>
        <w:t>ikely need to be a larger focus of the WG.</w:t>
      </w:r>
    </w:p>
    <w:p w:rsidR="009628DC" w:rsidRDefault="00C8453F">
      <w:pPr>
        <w:pStyle w:val="DefaultStyle"/>
      </w:pPr>
      <w:r>
        <w:rPr>
          <w:b/>
        </w:rPr>
        <w:t>Objectives &amp; Goals</w:t>
      </w:r>
    </w:p>
    <w:p w:rsidR="009628DC" w:rsidRDefault="00C8453F">
      <w:pPr>
        <w:pStyle w:val="DefaultStyle"/>
      </w:pPr>
      <w:r>
        <w:rPr>
          <w:u w:val="single"/>
        </w:rPr>
        <w:t>WG Objectives &amp; Goals</w:t>
      </w:r>
    </w:p>
    <w:p w:rsidR="009628DC" w:rsidRDefault="00C8453F">
      <w:pPr>
        <w:pStyle w:val="PlainText"/>
        <w:numPr>
          <w:ilvl w:val="0"/>
          <w:numId w:val="3"/>
        </w:numPr>
      </w:pPr>
      <w:r>
        <w:t>Clearer understanding of both the potential goals and end states of the PDP.  (In particular, for situations in which the output of the policy development effort is not a c</w:t>
      </w:r>
      <w:r>
        <w:t>onsensus policy, it may be desirable to have a more streamlined process than the current PDP.  Alternately, it may be that the PDP is initiated in a different manner or its work is concluded differently if the output is not intended to be a consensus polic</w:t>
      </w:r>
      <w:r>
        <w:t>y.)</w:t>
      </w:r>
    </w:p>
    <w:p w:rsidR="009628DC" w:rsidRDefault="00C8453F">
      <w:pPr>
        <w:pStyle w:val="PlainText"/>
        <w:numPr>
          <w:ilvl w:val="0"/>
          <w:numId w:val="3"/>
        </w:numPr>
      </w:pPr>
      <w:r>
        <w:t xml:space="preserve"> Improving the collection/documentation of gTLD-related policies and best practices created by the GNSO</w:t>
      </w:r>
    </w:p>
    <w:p w:rsidR="009628DC" w:rsidRDefault="00C8453F">
      <w:pPr>
        <w:pStyle w:val="PlainText"/>
        <w:numPr>
          <w:ilvl w:val="0"/>
          <w:numId w:val="3"/>
        </w:numPr>
      </w:pPr>
      <w:r>
        <w:t>A better understanding of the transition between policy and implementation stages, with expected outcomes from each</w:t>
      </w:r>
    </w:p>
    <w:p w:rsidR="009628DC" w:rsidRDefault="00C8453F">
      <w:pPr>
        <w:pStyle w:val="PlainText"/>
        <w:numPr>
          <w:ilvl w:val="0"/>
          <w:numId w:val="3"/>
        </w:numPr>
      </w:pPr>
      <w:r>
        <w:t>A framework for implementation w</w:t>
      </w:r>
      <w:r>
        <w:t>ork that is predictable, repeatable, efficient and timely and that includes multi-stakeholder feedback</w:t>
      </w:r>
    </w:p>
    <w:p w:rsidR="009628DC" w:rsidRDefault="00C8453F">
      <w:pPr>
        <w:pStyle w:val="PlainText"/>
        <w:numPr>
          <w:ilvl w:val="0"/>
          <w:numId w:val="3"/>
        </w:numPr>
      </w:pPr>
      <w:r>
        <w:t>Guidance on how feedback from the policy apparatus is needed in the implementation process</w:t>
      </w:r>
    </w:p>
    <w:p w:rsidR="009628DC" w:rsidRDefault="00C8453F">
      <w:pPr>
        <w:pStyle w:val="PlainText"/>
        <w:numPr>
          <w:ilvl w:val="0"/>
          <w:numId w:val="3"/>
        </w:numPr>
      </w:pPr>
      <w:r>
        <w:t>Mechanisms to adjust policy in response to learning from imple</w:t>
      </w:r>
      <w:r>
        <w:t>mentation</w:t>
      </w:r>
    </w:p>
    <w:p w:rsidR="009628DC" w:rsidRDefault="009628DC">
      <w:pPr>
        <w:pStyle w:val="PlainText"/>
      </w:pPr>
    </w:p>
    <w:p w:rsidR="009628DC" w:rsidRDefault="00C8453F">
      <w:pPr>
        <w:pStyle w:val="DefaultStyle"/>
      </w:pPr>
      <w:r>
        <w:rPr>
          <w:u w:val="single"/>
        </w:rPr>
        <w:t>Recommended WG Tasks (This could be made a separate section like Objectives &amp; Goals.)</w:t>
      </w:r>
    </w:p>
    <w:p w:rsidR="009628DC" w:rsidRDefault="00C8453F">
      <w:pPr>
        <w:pStyle w:val="ListParagraph"/>
        <w:numPr>
          <w:ilvl w:val="0"/>
          <w:numId w:val="4"/>
        </w:numPr>
      </w:pPr>
      <w:r>
        <w:t>Develop a projected work schedule that contains</w:t>
      </w:r>
    </w:p>
    <w:p w:rsidR="009628DC" w:rsidRDefault="00C8453F">
      <w:pPr>
        <w:pStyle w:val="ListParagraph"/>
        <w:numPr>
          <w:ilvl w:val="1"/>
          <w:numId w:val="4"/>
        </w:numPr>
      </w:pPr>
      <w:r>
        <w:t>Frequency and scheduling of meetings</w:t>
      </w:r>
    </w:p>
    <w:p w:rsidR="009628DC" w:rsidRDefault="00C8453F">
      <w:pPr>
        <w:pStyle w:val="ListParagraph"/>
        <w:numPr>
          <w:ilvl w:val="1"/>
          <w:numId w:val="4"/>
        </w:numPr>
      </w:pPr>
      <w:r>
        <w:t>Estimated time targets for each deliverable</w:t>
      </w:r>
    </w:p>
    <w:p w:rsidR="009628DC" w:rsidRDefault="00C8453F">
      <w:pPr>
        <w:pStyle w:val="ListParagraph"/>
        <w:numPr>
          <w:ilvl w:val="0"/>
          <w:numId w:val="4"/>
        </w:numPr>
      </w:pPr>
      <w:r>
        <w:t xml:space="preserve">Review a sampling of previous </w:t>
      </w:r>
      <w:r>
        <w:t>implementation efforts and create a list of lessons learned</w:t>
      </w:r>
    </w:p>
    <w:p w:rsidR="009628DC" w:rsidRDefault="00C8453F">
      <w:pPr>
        <w:pStyle w:val="ListParagraph"/>
        <w:numPr>
          <w:ilvl w:val="0"/>
          <w:numId w:val="4"/>
        </w:numPr>
      </w:pPr>
      <w:r>
        <w:t>Identify applicable ICANN core values and</w:t>
      </w:r>
    </w:p>
    <w:p w:rsidR="009628DC" w:rsidRDefault="00C8453F">
      <w:pPr>
        <w:pStyle w:val="ListParagraph"/>
        <w:numPr>
          <w:ilvl w:val="1"/>
          <w:numId w:val="4"/>
        </w:numPr>
      </w:pPr>
      <w:r>
        <w:t>Describe how they directly or indirectly apply  to policy development and/or implementation of policy</w:t>
      </w:r>
    </w:p>
    <w:p w:rsidR="009628DC" w:rsidRDefault="00C8453F">
      <w:pPr>
        <w:pStyle w:val="ListParagraph"/>
        <w:numPr>
          <w:ilvl w:val="1"/>
          <w:numId w:val="4"/>
        </w:numPr>
      </w:pPr>
      <w:r>
        <w:lastRenderedPageBreak/>
        <w:t xml:space="preserve">If possible, make a determination as to whether the </w:t>
      </w:r>
      <w:r>
        <w:t>identified core values apply differently to policy development work than to implementation of policy; e.g., do any of the core values apply only to policy development and not to implementation?</w:t>
      </w:r>
    </w:p>
    <w:p w:rsidR="009628DC" w:rsidRDefault="00C8453F">
      <w:pPr>
        <w:pStyle w:val="ListParagraph"/>
        <w:numPr>
          <w:ilvl w:val="0"/>
          <w:numId w:val="4"/>
        </w:numPr>
      </w:pPr>
      <w:r>
        <w:t>Prepare WG responses to key questions:</w:t>
      </w:r>
    </w:p>
    <w:p w:rsidR="009628DC" w:rsidRDefault="00C8453F">
      <w:pPr>
        <w:pStyle w:val="ListParagraph"/>
        <w:numPr>
          <w:ilvl w:val="0"/>
          <w:numId w:val="5"/>
        </w:numPr>
      </w:pPr>
      <w:r>
        <w:t xml:space="preserve">What guidance do ICANN </w:t>
      </w:r>
      <w:r>
        <w:t>core values (Bylaws Article 1, Section 2) directly provide with regard to policy development work and policy implementation efforts?  (e.g., multi-stakeholder participation)</w:t>
      </w:r>
    </w:p>
    <w:p w:rsidR="009628DC" w:rsidRDefault="00C8453F">
      <w:pPr>
        <w:pStyle w:val="ListParagraph"/>
        <w:numPr>
          <w:ilvl w:val="0"/>
          <w:numId w:val="5"/>
        </w:numPr>
      </w:pPr>
      <w:r>
        <w:t xml:space="preserve">What guidance do other ICANN Core values provide that relate </w:t>
      </w:r>
      <w:r>
        <w:rPr>
          <w:i/>
        </w:rPr>
        <w:t>indirectly to</w:t>
      </w:r>
      <w:r>
        <w:t xml:space="preserve"> policy </w:t>
      </w:r>
      <w:r>
        <w:t>development and policy implementation?  (e.g., effective &amp; timely processes)</w:t>
      </w:r>
    </w:p>
    <w:p w:rsidR="009628DC" w:rsidRDefault="00C8453F">
      <w:pPr>
        <w:pStyle w:val="ListParagraph"/>
        <w:numPr>
          <w:ilvl w:val="0"/>
          <w:numId w:val="5"/>
        </w:numPr>
      </w:pPr>
      <w:r>
        <w:t>‘Questions for discussion’ contained in the Policy versus Implementation Draft Framework prepared by ICANN staff (</w:t>
      </w:r>
      <w:hyperlink r:id="rId6">
        <w:r>
          <w:rPr>
            <w:rStyle w:val="InternetLink"/>
          </w:rPr>
          <w:t>http://www.icann.org/en/news/public-comment/policy-implementation-31jan13-en.htm</w:t>
        </w:r>
      </w:hyperlink>
      <w:r>
        <w:t xml:space="preserve"> )</w:t>
      </w:r>
    </w:p>
    <w:p w:rsidR="009628DC" w:rsidRDefault="00C8453F">
      <w:pPr>
        <w:pStyle w:val="ListParagraph"/>
        <w:numPr>
          <w:ilvl w:val="0"/>
          <w:numId w:val="4"/>
        </w:numPr>
      </w:pPr>
      <w:r>
        <w:t>Review previous policy development efforts and follow-on implementation work to determine whether particular approaches have resulted in b</w:t>
      </w:r>
      <w:r>
        <w:t>etter or worse outcomes historically.</w:t>
      </w:r>
    </w:p>
    <w:p w:rsidR="009628DC" w:rsidRDefault="00C8453F">
      <w:pPr>
        <w:pStyle w:val="ListParagraph"/>
        <w:numPr>
          <w:ilvl w:val="0"/>
          <w:numId w:val="4"/>
        </w:numPr>
      </w:pPr>
      <w:r>
        <w:t>Analyze the ‘Proposed Principles’ contained in the Policy versus Implementation Draft Framework prepared by ICANN staff and</w:t>
      </w:r>
    </w:p>
    <w:p w:rsidR="009628DC" w:rsidRDefault="00C8453F">
      <w:pPr>
        <w:pStyle w:val="ListParagraph"/>
        <w:numPr>
          <w:ilvl w:val="1"/>
          <w:numId w:val="1"/>
        </w:numPr>
        <w:ind w:left="1440"/>
      </w:pPr>
      <w:r>
        <w:t>Prepare WG recommendations regarding the principles, i.e., revised principles</w:t>
      </w:r>
    </w:p>
    <w:p w:rsidR="009628DC" w:rsidRDefault="00C8453F">
      <w:pPr>
        <w:pStyle w:val="ListParagraph"/>
        <w:numPr>
          <w:ilvl w:val="1"/>
          <w:numId w:val="1"/>
        </w:numPr>
        <w:ind w:left="1440"/>
      </w:pPr>
      <w:r>
        <w:t>Incorporate revi</w:t>
      </w:r>
      <w:r>
        <w:t>sed principles as applicable into WG recommendations regarding policy and implementation</w:t>
      </w:r>
    </w:p>
    <w:p w:rsidR="009628DC" w:rsidRDefault="00C8453F">
      <w:pPr>
        <w:pStyle w:val="ListParagraph"/>
        <w:numPr>
          <w:ilvl w:val="0"/>
          <w:numId w:val="4"/>
        </w:numPr>
      </w:pPr>
      <w:r>
        <w:t>Review the ICANN Bylaws with a particular focus on the GNSO PDP and associated GNSO PDP procedural documents to determine:</w:t>
      </w:r>
    </w:p>
    <w:p w:rsidR="009628DC" w:rsidRDefault="00C8453F">
      <w:pPr>
        <w:pStyle w:val="ListParagraph"/>
        <w:numPr>
          <w:ilvl w:val="1"/>
          <w:numId w:val="4"/>
        </w:numPr>
      </w:pPr>
      <w:r>
        <w:t>What elements of the process provide guidanc</w:t>
      </w:r>
      <w:r>
        <w:t>e regarding implementation of policies</w:t>
      </w:r>
    </w:p>
    <w:p w:rsidR="009628DC" w:rsidRDefault="00C8453F">
      <w:pPr>
        <w:pStyle w:val="ListParagraph"/>
        <w:numPr>
          <w:ilvl w:val="1"/>
          <w:numId w:val="4"/>
        </w:numPr>
      </w:pPr>
      <w:r>
        <w:t>Whether there are any gaps in the Bylaws or process that leave ambiguity regarding implementation</w:t>
      </w:r>
    </w:p>
    <w:p w:rsidR="009628DC" w:rsidRDefault="009628DC">
      <w:pPr>
        <w:pStyle w:val="ListParagraph"/>
        <w:ind w:left="0"/>
      </w:pPr>
    </w:p>
    <w:p w:rsidR="009628DC" w:rsidRDefault="00C8453F">
      <w:pPr>
        <w:pStyle w:val="DefaultStyle"/>
        <w:ind w:left="360"/>
      </w:pPr>
      <w:r>
        <w:t>(PDP required tasks related to PDP required deliverables should be inserted in approximate order of their applicabilit</w:t>
      </w:r>
      <w:r>
        <w:t>y relative to other tasks.)</w:t>
      </w:r>
    </w:p>
    <w:p w:rsidR="009628DC" w:rsidRDefault="00C8453F">
      <w:pPr>
        <w:pStyle w:val="DefaultStyle"/>
      </w:pPr>
      <w:r>
        <w:rPr>
          <w:b/>
        </w:rPr>
        <w:t xml:space="preserve">Deliverables </w:t>
      </w:r>
      <w:r>
        <w:t>(This could be combined with Timeframes or they could be separate sections.)</w:t>
      </w:r>
    </w:p>
    <w:p w:rsidR="009628DC" w:rsidRDefault="00C8453F">
      <w:pPr>
        <w:pStyle w:val="ListParagraph"/>
        <w:numPr>
          <w:ilvl w:val="0"/>
          <w:numId w:val="6"/>
        </w:numPr>
      </w:pPr>
      <w:r>
        <w:t>Projected work schedule</w:t>
      </w:r>
    </w:p>
    <w:p w:rsidR="009628DC" w:rsidRDefault="00C8453F">
      <w:pPr>
        <w:pStyle w:val="ListParagraph"/>
        <w:numPr>
          <w:ilvl w:val="0"/>
          <w:numId w:val="6"/>
        </w:numPr>
      </w:pPr>
      <w:r>
        <w:t>List of lessons learned from previous implementation efforts</w:t>
      </w:r>
    </w:p>
    <w:p w:rsidR="009628DC" w:rsidRDefault="00C8453F">
      <w:pPr>
        <w:pStyle w:val="ListParagraph"/>
        <w:numPr>
          <w:ilvl w:val="0"/>
          <w:numId w:val="6"/>
        </w:numPr>
      </w:pPr>
      <w:r>
        <w:t>WG conclusions with regard to how ICANN Core Values r</w:t>
      </w:r>
      <w:r>
        <w:t>elate to policy and implementation efforts whether the identified core values apply differently to policy development work than to implementation of policy</w:t>
      </w:r>
    </w:p>
    <w:p w:rsidR="009628DC" w:rsidRDefault="00C8453F">
      <w:pPr>
        <w:pStyle w:val="ListParagraph"/>
        <w:numPr>
          <w:ilvl w:val="0"/>
          <w:numId w:val="6"/>
        </w:numPr>
      </w:pPr>
      <w:r>
        <w:t>WG responses to key questions</w:t>
      </w:r>
    </w:p>
    <w:p w:rsidR="009628DC" w:rsidRDefault="00C8453F">
      <w:pPr>
        <w:pStyle w:val="ListParagraph"/>
        <w:numPr>
          <w:ilvl w:val="0"/>
          <w:numId w:val="6"/>
        </w:numPr>
      </w:pPr>
      <w:r>
        <w:t xml:space="preserve">WG analysis of results of previous approaches to implementation of </w:t>
      </w:r>
      <w:r>
        <w:t>GNSO policy development</w:t>
      </w:r>
    </w:p>
    <w:p w:rsidR="009628DC" w:rsidRDefault="00C8453F">
      <w:pPr>
        <w:pStyle w:val="ListParagraph"/>
        <w:numPr>
          <w:ilvl w:val="0"/>
          <w:numId w:val="6"/>
        </w:numPr>
      </w:pPr>
      <w:r>
        <w:t>WG recommendations regarding</w:t>
      </w:r>
    </w:p>
    <w:p w:rsidR="009628DC" w:rsidRDefault="00C8453F">
      <w:pPr>
        <w:pStyle w:val="ListParagraph"/>
        <w:numPr>
          <w:ilvl w:val="1"/>
          <w:numId w:val="6"/>
        </w:numPr>
      </w:pPr>
      <w:r>
        <w:t>Principles about policy &amp; implementation</w:t>
      </w:r>
    </w:p>
    <w:p w:rsidR="009628DC" w:rsidRDefault="00C8453F">
      <w:pPr>
        <w:pStyle w:val="ListParagraph"/>
        <w:numPr>
          <w:ilvl w:val="1"/>
          <w:numId w:val="6"/>
        </w:numPr>
      </w:pPr>
      <w:r>
        <w:t>Policies with regard to implementation</w:t>
      </w:r>
    </w:p>
    <w:p w:rsidR="009628DC" w:rsidRDefault="00C8453F">
      <w:pPr>
        <w:pStyle w:val="ListParagraph"/>
        <w:numPr>
          <w:ilvl w:val="0"/>
          <w:numId w:val="6"/>
        </w:numPr>
      </w:pPr>
      <w:r>
        <w:t>Recommended changes to ICANN Bylaws and/or GNSO policy procedures</w:t>
      </w:r>
    </w:p>
    <w:p w:rsidR="009628DC" w:rsidRDefault="009628DC">
      <w:pPr>
        <w:pStyle w:val="ListParagraph"/>
        <w:ind w:left="0"/>
      </w:pPr>
    </w:p>
    <w:p w:rsidR="009628DC" w:rsidRDefault="00C8453F">
      <w:pPr>
        <w:pStyle w:val="PlainText"/>
        <w:ind w:left="360"/>
      </w:pPr>
      <w:r>
        <w:lastRenderedPageBreak/>
        <w:t xml:space="preserve">(PDP required deliverables should be inserted in </w:t>
      </w:r>
      <w:r>
        <w:t>approximate order of their applicability relative to other deliverables.)</w:t>
      </w:r>
    </w:p>
    <w:p w:rsidR="009628DC" w:rsidRDefault="009628DC">
      <w:pPr>
        <w:pStyle w:val="DefaultStyle"/>
      </w:pPr>
    </w:p>
    <w:p w:rsidR="009628DC" w:rsidRDefault="00C8453F">
      <w:pPr>
        <w:pStyle w:val="DefaultStyle"/>
      </w:pPr>
      <w:r>
        <w:rPr>
          <w:b/>
        </w:rPr>
        <w:t>Timeframes</w:t>
      </w:r>
    </w:p>
    <w:p w:rsidR="009628DC" w:rsidRDefault="00C8453F">
      <w:pPr>
        <w:pStyle w:val="DefaultStyle"/>
      </w:pPr>
      <w:r>
        <w:t>Submission of draft charter and motion to GNSO Council</w:t>
      </w:r>
      <w:r>
        <w:tab/>
        <w:t>Wednesday, 3 July 2013</w:t>
      </w:r>
    </w:p>
    <w:p w:rsidR="009628DC" w:rsidRDefault="00C8453F">
      <w:pPr>
        <w:pStyle w:val="DefaultStyle"/>
      </w:pPr>
      <w:r>
        <w:t>1</w:t>
      </w:r>
      <w:r>
        <w:rPr>
          <w:vertAlign w:val="superscript"/>
        </w:rPr>
        <w:t>st</w:t>
      </w:r>
      <w:r>
        <w:t xml:space="preserve"> consideration of charter approval motion by Council</w:t>
      </w:r>
      <w:r>
        <w:tab/>
      </w:r>
      <w:r>
        <w:tab/>
        <w:t>Wednesday, 17 July 2013 (Durban)</w:t>
      </w:r>
    </w:p>
    <w:p w:rsidR="009628DC" w:rsidRDefault="00C8453F">
      <w:pPr>
        <w:pStyle w:val="DefaultStyle"/>
      </w:pPr>
      <w:r>
        <w:t>Fo</w:t>
      </w:r>
      <w:r>
        <w:t>rmation of WG</w:t>
      </w:r>
      <w:r>
        <w:tab/>
      </w:r>
      <w:r>
        <w:tab/>
      </w:r>
      <w:r>
        <w:tab/>
      </w:r>
      <w:r>
        <w:tab/>
      </w:r>
      <w:r>
        <w:tab/>
      </w:r>
      <w:r>
        <w:tab/>
        <w:t>Wednesday, 14 August 2013</w:t>
      </w:r>
    </w:p>
    <w:p w:rsidR="009628DC" w:rsidRDefault="00C8453F">
      <w:pPr>
        <w:pStyle w:val="DefaultStyle"/>
      </w:pPr>
      <w:r>
        <w:t>First WG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September 2013</w:t>
      </w:r>
    </w:p>
    <w:p w:rsidR="009628DC" w:rsidRDefault="00C8453F">
      <w:pPr>
        <w:pStyle w:val="DefaultStyle"/>
      </w:pPr>
      <w:r>
        <w:t>(Timeframes should be estimated by the WG for all tasks and deliverables; date ranges are preferred to exact dates to allow some flexibility but efforts should be made to fac</w:t>
      </w:r>
      <w:r>
        <w:t>ilitate a timely completion of the PDP.)</w:t>
      </w:r>
    </w:p>
    <w:p w:rsidR="009628DC" w:rsidRDefault="009628DC">
      <w:pPr>
        <w:pStyle w:val="DefaultStyle"/>
      </w:pPr>
    </w:p>
    <w:sectPr w:rsidR="009628D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2D7"/>
    <w:multiLevelType w:val="multilevel"/>
    <w:tmpl w:val="ACAA8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BC481A"/>
    <w:multiLevelType w:val="multilevel"/>
    <w:tmpl w:val="92123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3D3A"/>
    <w:multiLevelType w:val="multilevel"/>
    <w:tmpl w:val="19E84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62C19"/>
    <w:multiLevelType w:val="multilevel"/>
    <w:tmpl w:val="FBBE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2F3"/>
    <w:multiLevelType w:val="multilevel"/>
    <w:tmpl w:val="B4F22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F720FD"/>
    <w:multiLevelType w:val="multilevel"/>
    <w:tmpl w:val="768EB60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057382"/>
    <w:multiLevelType w:val="multilevel"/>
    <w:tmpl w:val="0464B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C"/>
    <w:rsid w:val="009628DC"/>
    <w:rsid w:val="00C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Arial Unicode MS" w:hAnsi="Calibri" w:cs="Calibri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PlainTextChar">
    <w:name w:val="Plain Text Char"/>
    <w:basedOn w:val="DefaultParagraphFont"/>
    <w:rPr>
      <w:rFonts w:ascii="Calibri" w:hAnsi="Calibri"/>
      <w:sz w:val="21"/>
      <w:szCs w:val="21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after="120" w:line="34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DefaultStyle"/>
    <w:pPr>
      <w:spacing w:after="0" w:line="10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Arial Unicode MS" w:hAnsi="Calibri" w:cs="Calibri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PlainTextChar">
    <w:name w:val="Plain Text Char"/>
    <w:basedOn w:val="DefaultParagraphFont"/>
    <w:rPr>
      <w:rFonts w:ascii="Calibri" w:hAnsi="Calibri"/>
      <w:sz w:val="21"/>
      <w:szCs w:val="21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after="120" w:line="34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DefaultStyle"/>
    <w:pPr>
      <w:spacing w:after="0" w:line="10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nn.org/en/news/public-comment/policy-implementation-31jan13-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>Verisign Inc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Chuck Gomes</cp:lastModifiedBy>
  <cp:revision>2</cp:revision>
  <dcterms:created xsi:type="dcterms:W3CDTF">2013-06-14T23:32:00Z</dcterms:created>
  <dcterms:modified xsi:type="dcterms:W3CDTF">2013-06-14T23:32:00Z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-1729461355</vt:i4>
  </property>
  <property fmtid="{D5CDD505-2E9C-101B-9397-08002B2CF9AE}" pid="3" name="_NewReviewCycle">
    <vt:lpwstr/>
  </property>
  <property fmtid="{D5CDD505-2E9C-101B-9397-08002B2CF9AE}" pid="4" name="_EmailSubject">
    <vt:lpwstr>Recap of meeting &amp; items for review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