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6C" w:rsidDel="00CB21E7" w:rsidRDefault="00B51A6C" w:rsidP="00D957CF">
      <w:pPr>
        <w:rPr>
          <w:del w:id="0" w:author="Berry Cobb" w:date="2010-05-10T14:11:00Z"/>
          <w:rFonts w:ascii="Calibri" w:hAnsi="Calibri"/>
          <w:b/>
          <w:u w:val="single"/>
        </w:rPr>
      </w:pPr>
      <w:del w:id="1" w:author="Berry Cobb" w:date="2010-05-10T14:11:00Z">
        <w:r w:rsidDel="00CB21E7">
          <w:rPr>
            <w:rFonts w:ascii="Calibri" w:hAnsi="Calibri"/>
            <w:b/>
            <w:u w:val="single"/>
          </w:rPr>
          <w:delText>Creating the appropriate Term:</w:delText>
        </w:r>
      </w:del>
    </w:p>
    <w:p w:rsidR="00B51A6C" w:rsidRPr="00844951" w:rsidDel="00CB21E7" w:rsidRDefault="00B51A6C" w:rsidP="00844951">
      <w:pPr>
        <w:rPr>
          <w:del w:id="2" w:author="Berry Cobb" w:date="2010-05-10T14:11:00Z"/>
          <w:rFonts w:ascii="Calibri" w:hAnsi="Calibri" w:cs="Tahoma"/>
          <w:sz w:val="22"/>
        </w:rPr>
      </w:pPr>
      <w:del w:id="3" w:author="Berry Cobb" w:date="2010-05-10T14:11:00Z">
        <w:r w:rsidRPr="00844951" w:rsidDel="00CB21E7">
          <w:rPr>
            <w:rFonts w:ascii="Calibri" w:hAnsi="Calibri" w:cs="Tahoma"/>
            <w:sz w:val="22"/>
          </w:rPr>
          <w:delText>Deceptive Brand Tread Notice</w:delText>
        </w:r>
      </w:del>
    </w:p>
    <w:p w:rsidR="00B51A6C" w:rsidRPr="00844951" w:rsidDel="00CB21E7" w:rsidRDefault="00B51A6C" w:rsidP="00844951">
      <w:pPr>
        <w:rPr>
          <w:del w:id="4" w:author="Berry Cobb" w:date="2010-05-10T14:11:00Z"/>
          <w:rFonts w:ascii="Calibri" w:hAnsi="Calibri" w:cs="Tahoma"/>
          <w:sz w:val="22"/>
        </w:rPr>
      </w:pPr>
      <w:del w:id="5" w:author="Berry Cobb" w:date="2010-05-10T14:11:00Z">
        <w:r w:rsidRPr="00844951" w:rsidDel="00CB21E7">
          <w:rPr>
            <w:rFonts w:ascii="Calibri" w:hAnsi="Calibri" w:cs="Tahoma"/>
            <w:sz w:val="22"/>
          </w:rPr>
          <w:delText>Deceptive Brand Encroachment Notice</w:delText>
        </w:r>
      </w:del>
    </w:p>
    <w:p w:rsidR="00B51A6C" w:rsidRPr="00844951" w:rsidDel="00CB21E7" w:rsidRDefault="00B51A6C" w:rsidP="00844951">
      <w:pPr>
        <w:rPr>
          <w:del w:id="6" w:author="Berry Cobb" w:date="2010-05-10T14:11:00Z"/>
          <w:rFonts w:ascii="Calibri" w:hAnsi="Calibri" w:cs="Tahoma"/>
          <w:sz w:val="22"/>
        </w:rPr>
      </w:pPr>
      <w:del w:id="7" w:author="Berry Cobb" w:date="2010-05-10T14:11:00Z">
        <w:r w:rsidRPr="00844951" w:rsidDel="00CB21E7">
          <w:rPr>
            <w:rFonts w:ascii="Calibri" w:hAnsi="Calibri" w:cs="Tahoma"/>
            <w:sz w:val="22"/>
          </w:rPr>
          <w:delText>Fake Squat Notice</w:delText>
        </w:r>
      </w:del>
    </w:p>
    <w:p w:rsidR="00B51A6C" w:rsidRPr="00844951" w:rsidDel="00CB21E7" w:rsidRDefault="00B51A6C" w:rsidP="00844951">
      <w:pPr>
        <w:rPr>
          <w:del w:id="8" w:author="Berry Cobb" w:date="2010-05-10T14:11:00Z"/>
          <w:rFonts w:ascii="Calibri" w:hAnsi="Calibri" w:cs="Tahoma"/>
          <w:sz w:val="22"/>
        </w:rPr>
      </w:pPr>
      <w:del w:id="9" w:author="Berry Cobb" w:date="2010-05-10T14:11:00Z">
        <w:r w:rsidDel="00CB21E7">
          <w:rPr>
            <w:rFonts w:ascii="Calibri" w:hAnsi="Calibri" w:cs="Tahoma"/>
            <w:sz w:val="22"/>
          </w:rPr>
          <w:delText>More????</w:delText>
        </w:r>
      </w:del>
    </w:p>
    <w:p w:rsidR="00B51A6C" w:rsidRPr="005A59A5" w:rsidDel="00CB21E7" w:rsidRDefault="00B51A6C" w:rsidP="00D957CF">
      <w:pPr>
        <w:rPr>
          <w:del w:id="10" w:author="Berry Cobb" w:date="2010-05-10T14:11:00Z"/>
          <w:rFonts w:ascii="Calibri" w:hAnsi="Calibri" w:cs="Tahoma"/>
          <w:sz w:val="22"/>
        </w:rPr>
      </w:pPr>
      <w:del w:id="11" w:author="Berry Cobb" w:date="2010-05-10T14:11:00Z">
        <w:r w:rsidRPr="005A59A5" w:rsidDel="00CB21E7">
          <w:rPr>
            <w:rFonts w:ascii="Calibri" w:hAnsi="Calibri" w:cs="Tahoma"/>
            <w:sz w:val="22"/>
          </w:rPr>
          <w:delText>*** Slamming will be referenced within this document until the appropriate term has been defined and agreed.</w:delText>
        </w:r>
      </w:del>
    </w:p>
    <w:p w:rsidR="00B51A6C" w:rsidDel="00CB21E7" w:rsidRDefault="00B51A6C" w:rsidP="00D957CF">
      <w:pPr>
        <w:rPr>
          <w:del w:id="12" w:author="Berry Cobb" w:date="2010-05-10T14:11:00Z"/>
          <w:rFonts w:ascii="Calibri" w:hAnsi="Calibri"/>
          <w:b/>
          <w:u w:val="single"/>
        </w:rPr>
      </w:pPr>
    </w:p>
    <w:p w:rsidR="00B51A6C" w:rsidRPr="00D957CF" w:rsidRDefault="00B51A6C" w:rsidP="00D957CF">
      <w:pPr>
        <w:pStyle w:val="ListParagraph"/>
        <w:numPr>
          <w:ilvl w:val="1"/>
          <w:numId w:val="8"/>
          <w:numberingChange w:id="13" w:author="James Bladel" w:date="2010-04-25T00:01:00Z" w:original=""/>
        </w:numPr>
        <w:rPr>
          <w:rFonts w:ascii="Calibri" w:hAnsi="Calibri"/>
          <w:b/>
          <w:u w:val="single"/>
        </w:rPr>
      </w:pPr>
      <w:r>
        <w:rPr>
          <w:rFonts w:ascii="Calibri" w:hAnsi="Calibri"/>
          <w:b/>
          <w:u w:val="single"/>
        </w:rPr>
        <w:t xml:space="preserve"> </w:t>
      </w:r>
      <w:del w:id="14" w:author="Berry Cobb" w:date="2010-05-10T14:11:00Z">
        <w:r w:rsidDel="00CB21E7">
          <w:rPr>
            <w:rFonts w:ascii="Calibri" w:hAnsi="Calibri"/>
            <w:b/>
            <w:u w:val="single"/>
          </w:rPr>
          <w:delText>Slamming</w:delText>
        </w:r>
      </w:del>
      <w:ins w:id="15" w:author="Berry Cobb" w:date="2010-05-10T14:11:00Z">
        <w:r w:rsidR="00CB21E7">
          <w:rPr>
            <w:rFonts w:ascii="Calibri" w:hAnsi="Calibri"/>
            <w:b/>
            <w:u w:val="single"/>
          </w:rPr>
          <w:t>Alternative TLD Shakedown</w:t>
        </w:r>
      </w:ins>
    </w:p>
    <w:p w:rsidR="00B51A6C" w:rsidRPr="00C65AD9" w:rsidRDefault="00B51A6C" w:rsidP="00D957CF">
      <w:pPr>
        <w:ind w:left="720"/>
        <w:rPr>
          <w:rFonts w:ascii="Calibri" w:hAnsi="Calibri"/>
          <w:b/>
          <w:u w:val="single"/>
        </w:rPr>
      </w:pPr>
    </w:p>
    <w:p w:rsidR="00B51A6C" w:rsidRPr="00D957CF" w:rsidRDefault="00B51A6C" w:rsidP="00D957CF">
      <w:pPr>
        <w:pStyle w:val="ListParagraph"/>
        <w:numPr>
          <w:ilvl w:val="2"/>
          <w:numId w:val="8"/>
          <w:numberingChange w:id="16" w:author="James Bladel" w:date="2010-04-25T00:01:00Z" w:original=""/>
        </w:numPr>
        <w:rPr>
          <w:rFonts w:ascii="Calibri" w:hAnsi="Calibri"/>
          <w:b/>
        </w:rPr>
      </w:pPr>
      <w:r w:rsidRPr="00D957CF">
        <w:rPr>
          <w:rFonts w:ascii="Calibri" w:hAnsi="Calibri"/>
          <w:b/>
        </w:rPr>
        <w:t>Issue / Definition</w:t>
      </w:r>
    </w:p>
    <w:p w:rsidR="00B51A6C" w:rsidRPr="00D957CF" w:rsidRDefault="00B51A6C" w:rsidP="00D957CF">
      <w:pPr>
        <w:rPr>
          <w:rFonts w:ascii="Calibri" w:hAnsi="Calibri" w:cs="Tahoma"/>
          <w:sz w:val="22"/>
        </w:rPr>
      </w:pPr>
      <w:r w:rsidRPr="00D957CF">
        <w:rPr>
          <w:rFonts w:ascii="Calibri" w:hAnsi="Calibri" w:cs="Tahoma"/>
          <w:sz w:val="22"/>
        </w:rPr>
        <w:t>“</w:t>
      </w:r>
      <w:ins w:id="17" w:author="Berry Cobb" w:date="2010-05-10T15:30:00Z">
        <w:r w:rsidR="003B05D4">
          <w:rPr>
            <w:rFonts w:ascii="Calibri" w:hAnsi="Calibri" w:cs="Tahoma"/>
            <w:sz w:val="22"/>
          </w:rPr>
          <w:t>Alternative TLD Shakedown</w:t>
        </w:r>
      </w:ins>
      <w:del w:id="18" w:author="Berry Cobb" w:date="2010-05-10T15:30:00Z">
        <w:r w:rsidRPr="00D957CF" w:rsidDel="003B05D4">
          <w:rPr>
            <w:rFonts w:ascii="Calibri" w:hAnsi="Calibri" w:cs="Tahoma"/>
            <w:sz w:val="22"/>
          </w:rPr>
          <w:delText>Slamming</w:delText>
        </w:r>
      </w:del>
      <w:r w:rsidRPr="00D957CF">
        <w:rPr>
          <w:rFonts w:ascii="Calibri" w:hAnsi="Calibri" w:cs="Tahoma"/>
          <w:sz w:val="22"/>
        </w:rPr>
        <w:t xml:space="preserve">” is </w:t>
      </w:r>
      <w:r>
        <w:rPr>
          <w:rFonts w:ascii="Calibri" w:hAnsi="Calibri" w:cs="Tahoma"/>
          <w:sz w:val="22"/>
        </w:rPr>
        <w:t xml:space="preserve">a deceptive </w:t>
      </w:r>
      <w:ins w:id="19" w:author="Berry Cobb" w:date="2010-05-10T15:31:00Z">
        <w:r w:rsidR="003B05D4">
          <w:rPr>
            <w:rFonts w:ascii="Calibri" w:hAnsi="Calibri" w:cs="Tahoma"/>
            <w:sz w:val="22"/>
          </w:rPr>
          <w:t xml:space="preserve">sales proposal </w:t>
        </w:r>
      </w:ins>
      <w:r>
        <w:rPr>
          <w:rFonts w:ascii="Calibri" w:hAnsi="Calibri" w:cs="Tahoma"/>
          <w:sz w:val="22"/>
        </w:rPr>
        <w:t>practice by where an existing registrant obtains and may act on a notice to register a domain name of like string</w:t>
      </w:r>
      <w:r w:rsidRPr="00D957CF">
        <w:rPr>
          <w:rFonts w:ascii="Calibri" w:hAnsi="Calibri" w:cs="Tahoma"/>
          <w:sz w:val="22"/>
        </w:rPr>
        <w:t xml:space="preserve"> </w:t>
      </w:r>
      <w:r>
        <w:rPr>
          <w:rFonts w:ascii="Calibri" w:hAnsi="Calibri" w:cs="Tahoma"/>
          <w:sz w:val="22"/>
        </w:rPr>
        <w:t xml:space="preserve">in </w:t>
      </w:r>
      <w:commentRangeStart w:id="20"/>
      <w:r>
        <w:rPr>
          <w:rFonts w:ascii="Calibri" w:hAnsi="Calibri" w:cs="Tahoma"/>
          <w:sz w:val="22"/>
        </w:rPr>
        <w:t>another TLD</w:t>
      </w:r>
      <w:commentRangeEnd w:id="20"/>
      <w:r>
        <w:rPr>
          <w:rStyle w:val="CommentReference"/>
          <w:vanish/>
        </w:rPr>
        <w:commentReference w:id="20"/>
      </w:r>
      <w:r w:rsidRPr="00D957CF">
        <w:rPr>
          <w:rFonts w:ascii="Calibri" w:hAnsi="Calibri" w:cs="Tahoma"/>
          <w:sz w:val="22"/>
        </w:rPr>
        <w:t>.  It is separate from but related to fake renewal notices</w:t>
      </w:r>
      <w:r>
        <w:rPr>
          <w:rFonts w:ascii="Calibri" w:hAnsi="Calibri" w:cs="Tahoma"/>
          <w:sz w:val="22"/>
        </w:rPr>
        <w:t xml:space="preserve"> due to the deceptive tactics.  However, the rogue sales and marketing practices </w:t>
      </w:r>
      <w:ins w:id="21" w:author="Berry Cobb" w:date="2010-05-10T15:32:00Z">
        <w:r w:rsidR="003B05D4">
          <w:rPr>
            <w:rFonts w:ascii="Calibri" w:hAnsi="Calibri" w:cs="Tahoma"/>
            <w:sz w:val="22"/>
          </w:rPr>
          <w:t xml:space="preserve">of the shakedown </w:t>
        </w:r>
      </w:ins>
      <w:r>
        <w:rPr>
          <w:rFonts w:ascii="Calibri" w:hAnsi="Calibri" w:cs="Tahoma"/>
          <w:sz w:val="22"/>
        </w:rPr>
        <w:t xml:space="preserve">focus on </w:t>
      </w:r>
      <w:r w:rsidRPr="00410D9F">
        <w:rPr>
          <w:rFonts w:ascii="Calibri" w:hAnsi="Calibri" w:cs="Tahoma"/>
          <w:sz w:val="22"/>
          <w:u w:val="single"/>
        </w:rPr>
        <w:t>new registrations</w:t>
      </w:r>
      <w:r>
        <w:rPr>
          <w:rFonts w:ascii="Calibri" w:hAnsi="Calibri" w:cs="Tahoma"/>
          <w:sz w:val="22"/>
        </w:rPr>
        <w:t xml:space="preserve"> versus existing registered domains, and suggested costs of registration are </w:t>
      </w:r>
      <w:commentRangeStart w:id="22"/>
      <w:r>
        <w:rPr>
          <w:rFonts w:ascii="Calibri" w:hAnsi="Calibri" w:cs="Tahoma"/>
          <w:sz w:val="22"/>
        </w:rPr>
        <w:t xml:space="preserve">typically </w:t>
      </w:r>
      <w:del w:id="23" w:author="Berry Cobb" w:date="2010-05-16T18:42:00Z">
        <w:r w:rsidDel="00B64EA6">
          <w:rPr>
            <w:rFonts w:ascii="Calibri" w:hAnsi="Calibri" w:cs="Tahoma"/>
            <w:sz w:val="22"/>
          </w:rPr>
          <w:delText xml:space="preserve">exponential </w:delText>
        </w:r>
      </w:del>
      <w:r>
        <w:rPr>
          <w:rFonts w:ascii="Calibri" w:hAnsi="Calibri" w:cs="Tahoma"/>
          <w:sz w:val="22"/>
        </w:rPr>
        <w:t xml:space="preserve">greater than current market rate.  </w:t>
      </w:r>
      <w:commentRangeEnd w:id="22"/>
      <w:r>
        <w:rPr>
          <w:rStyle w:val="CommentReference"/>
          <w:vanish/>
        </w:rPr>
        <w:commentReference w:id="22"/>
      </w:r>
      <w:ins w:id="24" w:author="Berry Cobb" w:date="2010-05-10T15:34:00Z">
        <w:r w:rsidR="003B05D4">
          <w:rPr>
            <w:rFonts w:ascii="Calibri" w:hAnsi="Calibri" w:cs="Tahoma"/>
            <w:sz w:val="22"/>
          </w:rPr>
          <w:t xml:space="preserve">There is </w:t>
        </w:r>
      </w:ins>
      <w:ins w:id="25" w:author="Berry Cobb" w:date="2010-05-10T15:35:00Z">
        <w:r w:rsidR="003B05D4">
          <w:rPr>
            <w:rFonts w:ascii="Calibri" w:hAnsi="Calibri" w:cs="Tahoma"/>
            <w:sz w:val="22"/>
          </w:rPr>
          <w:t>insufficient</w:t>
        </w:r>
      </w:ins>
      <w:ins w:id="26" w:author="Berry Cobb" w:date="2010-05-10T15:34:00Z">
        <w:r w:rsidR="003B05D4">
          <w:rPr>
            <w:rFonts w:ascii="Calibri" w:hAnsi="Calibri" w:cs="Tahoma"/>
            <w:sz w:val="22"/>
          </w:rPr>
          <w:t xml:space="preserve"> </w:t>
        </w:r>
      </w:ins>
      <w:ins w:id="27" w:author="Berry Cobb" w:date="2010-05-10T15:35:00Z">
        <w:r w:rsidR="003B05D4">
          <w:rPr>
            <w:rFonts w:ascii="Calibri" w:hAnsi="Calibri" w:cs="Tahoma"/>
            <w:sz w:val="22"/>
          </w:rPr>
          <w:t xml:space="preserve">research about Alternative TLD Shakedowns to determine the source of the deceptive practices.  As with </w:t>
        </w:r>
      </w:ins>
      <w:del w:id="28" w:author="Berry Cobb" w:date="2010-05-10T15:39:00Z">
        <w:r w:rsidDel="003B05D4">
          <w:rPr>
            <w:rFonts w:ascii="Calibri" w:hAnsi="Calibri" w:cs="Tahoma"/>
            <w:sz w:val="22"/>
          </w:rPr>
          <w:delText>B</w:delText>
        </w:r>
        <w:r w:rsidRPr="00D957CF" w:rsidDel="003B05D4">
          <w:rPr>
            <w:rFonts w:ascii="Calibri" w:hAnsi="Calibri" w:cs="Tahoma"/>
            <w:sz w:val="22"/>
          </w:rPr>
          <w:delText>oth</w:delText>
        </w:r>
        <w:r w:rsidDel="003B05D4">
          <w:rPr>
            <w:rFonts w:ascii="Calibri" w:hAnsi="Calibri" w:cs="Tahoma"/>
            <w:sz w:val="22"/>
          </w:rPr>
          <w:delText xml:space="preserve"> </w:delText>
        </w:r>
      </w:del>
      <w:r>
        <w:rPr>
          <w:rFonts w:ascii="Calibri" w:hAnsi="Calibri" w:cs="Tahoma"/>
          <w:sz w:val="22"/>
        </w:rPr>
        <w:t>Fake Renewal Notices</w:t>
      </w:r>
      <w:ins w:id="29" w:author="Berry Cobb" w:date="2010-05-10T15:39:00Z">
        <w:r w:rsidR="003B05D4">
          <w:rPr>
            <w:rFonts w:ascii="Calibri" w:hAnsi="Calibri" w:cs="Tahoma"/>
            <w:sz w:val="22"/>
          </w:rPr>
          <w:t>, some suggest resellers could be the primary culprit</w:t>
        </w:r>
      </w:ins>
      <w:ins w:id="30" w:author="Berry Cobb" w:date="2010-05-10T15:40:00Z">
        <w:r w:rsidR="00D2553D">
          <w:rPr>
            <w:rFonts w:ascii="Calibri" w:hAnsi="Calibri" w:cs="Tahoma"/>
            <w:sz w:val="22"/>
          </w:rPr>
          <w:t xml:space="preserve">, but this is only </w:t>
        </w:r>
      </w:ins>
      <w:ins w:id="31" w:author="Berry Cobb" w:date="2010-05-10T15:41:00Z">
        <w:r w:rsidR="00D2553D">
          <w:rPr>
            <w:rFonts w:ascii="Calibri" w:hAnsi="Calibri" w:cs="Tahoma"/>
            <w:sz w:val="22"/>
          </w:rPr>
          <w:t>anecdotal</w:t>
        </w:r>
      </w:ins>
      <w:ins w:id="32" w:author="Berry Cobb" w:date="2010-05-10T15:40:00Z">
        <w:r w:rsidR="00D2553D">
          <w:rPr>
            <w:rFonts w:ascii="Calibri" w:hAnsi="Calibri" w:cs="Tahoma"/>
            <w:sz w:val="22"/>
          </w:rPr>
          <w:t xml:space="preserve">.  </w:t>
        </w:r>
      </w:ins>
      <w:r>
        <w:rPr>
          <w:rFonts w:ascii="Calibri" w:hAnsi="Calibri" w:cs="Tahoma"/>
          <w:sz w:val="22"/>
        </w:rPr>
        <w:t xml:space="preserve"> </w:t>
      </w:r>
      <w:del w:id="33" w:author="Berry Cobb" w:date="2010-05-10T15:41:00Z">
        <w:r w:rsidDel="00D2553D">
          <w:rPr>
            <w:rFonts w:ascii="Calibri" w:hAnsi="Calibri" w:cs="Tahoma"/>
            <w:sz w:val="22"/>
          </w:rPr>
          <w:delText xml:space="preserve">and Slamming appear to be </w:delText>
        </w:r>
        <w:commentRangeStart w:id="34"/>
        <w:r w:rsidDel="00D2553D">
          <w:rPr>
            <w:rFonts w:ascii="Calibri" w:hAnsi="Calibri" w:cs="Tahoma"/>
            <w:sz w:val="22"/>
          </w:rPr>
          <w:delText>primarily spawn from resellers</w:delText>
        </w:r>
        <w:commentRangeEnd w:id="34"/>
        <w:r w:rsidDel="00D2553D">
          <w:rPr>
            <w:rStyle w:val="CommentReference"/>
            <w:vanish/>
          </w:rPr>
          <w:commentReference w:id="34"/>
        </w:r>
        <w:r w:rsidDel="00D2553D">
          <w:rPr>
            <w:rFonts w:ascii="Calibri" w:hAnsi="Calibri" w:cs="Tahoma"/>
            <w:sz w:val="22"/>
          </w:rPr>
          <w:delText>, but detailed research is required for accurate analysis.</w:delText>
        </w:r>
      </w:del>
    </w:p>
    <w:p w:rsidR="00B51A6C" w:rsidRPr="00C65AD9" w:rsidRDefault="00B51A6C" w:rsidP="00D957CF">
      <w:pPr>
        <w:rPr>
          <w:rFonts w:ascii="Calibri" w:hAnsi="Calibri"/>
          <w:b/>
        </w:rPr>
      </w:pPr>
    </w:p>
    <w:p w:rsidR="00B51A6C" w:rsidRPr="00D957CF" w:rsidRDefault="00B51A6C" w:rsidP="00D957CF">
      <w:pPr>
        <w:pStyle w:val="ListParagraph"/>
        <w:numPr>
          <w:ilvl w:val="2"/>
          <w:numId w:val="8"/>
          <w:numberingChange w:id="35" w:author="James Bladel" w:date="2010-04-25T00:01:00Z" w:original=""/>
        </w:numPr>
        <w:rPr>
          <w:rFonts w:ascii="Calibri" w:hAnsi="Calibri"/>
          <w:b/>
        </w:rPr>
      </w:pPr>
      <w:r w:rsidRPr="00D957CF">
        <w:rPr>
          <w:rFonts w:ascii="Calibri" w:hAnsi="Calibri"/>
          <w:b/>
        </w:rPr>
        <w:t>Background</w:t>
      </w:r>
    </w:p>
    <w:p w:rsidR="00B51A6C" w:rsidRPr="007320DD" w:rsidRDefault="00B51A6C" w:rsidP="00D957CF">
      <w:pPr>
        <w:rPr>
          <w:rFonts w:ascii="Calibri" w:hAnsi="Calibri" w:cs="Tahoma"/>
          <w:sz w:val="22"/>
        </w:rPr>
      </w:pPr>
      <w:r w:rsidRPr="007320DD">
        <w:rPr>
          <w:rFonts w:ascii="Calibri" w:hAnsi="Calibri"/>
          <w:sz w:val="22"/>
        </w:rPr>
        <w:t>What is the ICANN issue?</w:t>
      </w:r>
    </w:p>
    <w:p w:rsidR="00B51A6C" w:rsidRPr="007320DD" w:rsidRDefault="00B51A6C" w:rsidP="00D957CF">
      <w:pPr>
        <w:pStyle w:val="ListParagraph"/>
        <w:numPr>
          <w:ilvl w:val="0"/>
          <w:numId w:val="6"/>
          <w:numberingChange w:id="36" w:author="James Bladel" w:date="2010-04-25T00:01:00Z" w:original=""/>
        </w:numPr>
        <w:spacing w:line="360" w:lineRule="auto"/>
        <w:rPr>
          <w:rFonts w:ascii="Calibri" w:hAnsi="Calibri" w:cs="Tahoma"/>
          <w:sz w:val="22"/>
        </w:rPr>
      </w:pPr>
      <w:r>
        <w:rPr>
          <w:rFonts w:ascii="Calibri" w:hAnsi="Calibri" w:cs="Tahoma"/>
          <w:sz w:val="22"/>
        </w:rPr>
        <w:t>New Domain Registration</w:t>
      </w:r>
      <w:r w:rsidRPr="007320DD">
        <w:rPr>
          <w:rFonts w:ascii="Calibri" w:hAnsi="Calibri" w:cs="Tahoma"/>
          <w:sz w:val="22"/>
        </w:rPr>
        <w:t xml:space="preserve"> issue (deceptive/fraudulent practices on the part of </w:t>
      </w:r>
      <w:proofErr w:type="spellStart"/>
      <w:r w:rsidRPr="007320DD">
        <w:rPr>
          <w:rFonts w:ascii="Calibri" w:hAnsi="Calibri" w:cs="Tahoma"/>
          <w:sz w:val="22"/>
        </w:rPr>
        <w:t>a</w:t>
      </w:r>
      <w:del w:id="37" w:author="Berry Cobb" w:date="2010-05-16T18:52:00Z">
        <w:r w:rsidRPr="007320DD" w:rsidDel="009D4667">
          <w:rPr>
            <w:rFonts w:ascii="Calibri" w:hAnsi="Calibri" w:cs="Tahoma"/>
            <w:sz w:val="22"/>
          </w:rPr>
          <w:delText xml:space="preserve"> registrar/</w:delText>
        </w:r>
      </w:del>
      <w:r w:rsidRPr="007320DD">
        <w:rPr>
          <w:rFonts w:ascii="Calibri" w:hAnsi="Calibri" w:cs="Tahoma"/>
          <w:sz w:val="22"/>
        </w:rPr>
        <w:t>reseller</w:t>
      </w:r>
      <w:proofErr w:type="spellEnd"/>
      <w:r w:rsidRPr="007320DD">
        <w:rPr>
          <w:rFonts w:ascii="Calibri" w:hAnsi="Calibri" w:cs="Tahoma"/>
          <w:sz w:val="22"/>
        </w:rPr>
        <w:t>)</w:t>
      </w:r>
    </w:p>
    <w:p w:rsidR="00B51A6C" w:rsidRPr="007320DD" w:rsidRDefault="00B51A6C" w:rsidP="00D957CF">
      <w:pPr>
        <w:pStyle w:val="ListParagraph"/>
        <w:numPr>
          <w:ilvl w:val="1"/>
          <w:numId w:val="6"/>
          <w:numberingChange w:id="38" w:author="James Bladel" w:date="2010-04-25T00:01:00Z" w:original=""/>
        </w:numPr>
        <w:spacing w:line="360" w:lineRule="auto"/>
        <w:rPr>
          <w:rFonts w:ascii="Calibri" w:hAnsi="Calibri" w:cs="Tahoma"/>
          <w:sz w:val="22"/>
        </w:rPr>
      </w:pPr>
      <w:commentRangeStart w:id="39"/>
      <w:r>
        <w:rPr>
          <w:rFonts w:ascii="Calibri" w:hAnsi="Calibri" w:cs="Tahoma"/>
          <w:sz w:val="22"/>
        </w:rPr>
        <w:t xml:space="preserve">Pretending to receive a legitimate request from a </w:t>
      </w:r>
      <w:del w:id="40" w:author="Berry Cobb" w:date="2010-05-16T18:53:00Z">
        <w:r w:rsidDel="009D4667">
          <w:rPr>
            <w:rFonts w:ascii="Calibri" w:hAnsi="Calibri" w:cs="Tahoma"/>
            <w:sz w:val="22"/>
          </w:rPr>
          <w:delText xml:space="preserve">new </w:delText>
        </w:r>
      </w:del>
      <w:r>
        <w:rPr>
          <w:rFonts w:ascii="Calibri" w:hAnsi="Calibri" w:cs="Tahoma"/>
          <w:sz w:val="22"/>
        </w:rPr>
        <w:t>client with intent to register a domain and trademark the name within the respective jurisdiction.</w:t>
      </w:r>
      <w:commentRangeEnd w:id="39"/>
      <w:r>
        <w:rPr>
          <w:rStyle w:val="CommentReference"/>
          <w:rFonts w:ascii="Garamond" w:hAnsi="Garamond"/>
          <w:vanish/>
          <w:lang w:eastAsia="ar-SA"/>
        </w:rPr>
        <w:commentReference w:id="39"/>
      </w:r>
    </w:p>
    <w:p w:rsidR="00B51A6C" w:rsidRDefault="00B51A6C" w:rsidP="00D957CF">
      <w:pPr>
        <w:pStyle w:val="ListParagraph"/>
        <w:numPr>
          <w:ilvl w:val="1"/>
          <w:numId w:val="6"/>
          <w:numberingChange w:id="41" w:author="James Bladel" w:date="2010-04-25T00:01:00Z" w:original=""/>
        </w:numPr>
        <w:spacing w:line="360" w:lineRule="auto"/>
        <w:rPr>
          <w:rFonts w:ascii="Calibri" w:hAnsi="Calibri" w:cs="Tahoma"/>
          <w:sz w:val="22"/>
        </w:rPr>
      </w:pPr>
      <w:r>
        <w:rPr>
          <w:rFonts w:ascii="Calibri" w:hAnsi="Calibri" w:cs="Tahoma"/>
          <w:sz w:val="22"/>
        </w:rPr>
        <w:t xml:space="preserve">A notice is sent to the current registrant of a domain name (typically within .com, .org, .net, or all) stating the intent of the above customer and that the registrant has a limited time to protect the brand in the said </w:t>
      </w:r>
      <w:commentRangeStart w:id="42"/>
      <w:r>
        <w:rPr>
          <w:rFonts w:ascii="Calibri" w:hAnsi="Calibri" w:cs="Tahoma"/>
          <w:sz w:val="22"/>
        </w:rPr>
        <w:t xml:space="preserve">country </w:t>
      </w:r>
      <w:commentRangeEnd w:id="42"/>
      <w:r>
        <w:rPr>
          <w:rStyle w:val="CommentReference"/>
          <w:rFonts w:ascii="Garamond" w:hAnsi="Garamond"/>
          <w:vanish/>
          <w:lang w:eastAsia="ar-SA"/>
        </w:rPr>
        <w:commentReference w:id="42"/>
      </w:r>
      <w:r>
        <w:rPr>
          <w:rFonts w:ascii="Calibri" w:hAnsi="Calibri" w:cs="Tahoma"/>
          <w:sz w:val="22"/>
        </w:rPr>
        <w:t>where the threat of the trademark is requested.</w:t>
      </w:r>
    </w:p>
    <w:p w:rsidR="00B51A6C" w:rsidRPr="007320DD" w:rsidRDefault="00B51A6C" w:rsidP="00D957CF">
      <w:pPr>
        <w:pStyle w:val="ListParagraph"/>
        <w:numPr>
          <w:ilvl w:val="1"/>
          <w:numId w:val="6"/>
          <w:numberingChange w:id="43" w:author="James Bladel" w:date="2010-04-25T00:01:00Z" w:original=""/>
        </w:numPr>
        <w:spacing w:line="360" w:lineRule="auto"/>
        <w:rPr>
          <w:rFonts w:ascii="Calibri" w:hAnsi="Calibri" w:cs="Tahoma"/>
          <w:sz w:val="22"/>
        </w:rPr>
      </w:pPr>
      <w:r>
        <w:rPr>
          <w:rFonts w:ascii="Calibri" w:hAnsi="Calibri" w:cs="Tahoma"/>
          <w:sz w:val="22"/>
        </w:rPr>
        <w:lastRenderedPageBreak/>
        <w:t xml:space="preserve">No formal data exists as to the extent of deception and monies paid to this regard, but the prevalence of the scam is widely recognized.  Informal review of this issue does indicate that the deceptive practices occur mostly within </w:t>
      </w:r>
      <w:proofErr w:type="spellStart"/>
      <w:r>
        <w:rPr>
          <w:rFonts w:ascii="Calibri" w:hAnsi="Calibri" w:cs="Tahoma"/>
          <w:sz w:val="22"/>
        </w:rPr>
        <w:t>ccTLDs</w:t>
      </w:r>
      <w:proofErr w:type="spellEnd"/>
      <w:r>
        <w:rPr>
          <w:rFonts w:ascii="Calibri" w:hAnsi="Calibri" w:cs="Tahoma"/>
          <w:sz w:val="22"/>
        </w:rPr>
        <w:t xml:space="preserve">, but this does not omit the issue from occurring in </w:t>
      </w:r>
      <w:proofErr w:type="spellStart"/>
      <w:r>
        <w:rPr>
          <w:rFonts w:ascii="Calibri" w:hAnsi="Calibri" w:cs="Tahoma"/>
          <w:sz w:val="22"/>
        </w:rPr>
        <w:t>gTLDs</w:t>
      </w:r>
      <w:proofErr w:type="spellEnd"/>
      <w:r>
        <w:rPr>
          <w:rFonts w:ascii="Calibri" w:hAnsi="Calibri" w:cs="Tahoma"/>
          <w:sz w:val="22"/>
        </w:rPr>
        <w:t>.</w:t>
      </w:r>
    </w:p>
    <w:p w:rsidR="00B51A6C" w:rsidRDefault="00B51A6C" w:rsidP="008970D2">
      <w:pPr>
        <w:pStyle w:val="ListParagraph"/>
        <w:numPr>
          <w:ilvl w:val="0"/>
          <w:numId w:val="6"/>
          <w:numberingChange w:id="44" w:author="James Bladel" w:date="2010-04-25T00:01:00Z" w:original=""/>
        </w:numPr>
        <w:spacing w:line="360" w:lineRule="auto"/>
        <w:rPr>
          <w:rFonts w:ascii="Calibri" w:hAnsi="Calibri" w:cs="Tahoma"/>
          <w:sz w:val="22"/>
        </w:rPr>
      </w:pPr>
      <w:r w:rsidRPr="007320DD">
        <w:rPr>
          <w:rFonts w:ascii="Calibri" w:hAnsi="Calibri" w:cs="Tahoma"/>
          <w:sz w:val="22"/>
        </w:rPr>
        <w:t>WHOIS abuse issue</w:t>
      </w:r>
      <w:r>
        <w:rPr>
          <w:rFonts w:ascii="Calibri" w:hAnsi="Calibri" w:cs="Tahoma"/>
          <w:sz w:val="22"/>
        </w:rPr>
        <w:t xml:space="preserve"> </w:t>
      </w:r>
      <w:r w:rsidRPr="007320DD">
        <w:rPr>
          <w:rFonts w:ascii="Calibri" w:hAnsi="Calibri" w:cs="Tahoma"/>
          <w:sz w:val="22"/>
        </w:rPr>
        <w:t xml:space="preserve">(deceptive/fraudulent practices on the part of a </w:t>
      </w:r>
      <w:r>
        <w:rPr>
          <w:rFonts w:ascii="Calibri" w:hAnsi="Calibri" w:cs="Tahoma"/>
          <w:sz w:val="22"/>
        </w:rPr>
        <w:t>non-</w:t>
      </w:r>
      <w:del w:id="45" w:author="Berry Cobb" w:date="2010-05-16T18:54:00Z">
        <w:r w:rsidDel="009D4667">
          <w:rPr>
            <w:rFonts w:ascii="Calibri" w:hAnsi="Calibri" w:cs="Tahoma"/>
            <w:sz w:val="22"/>
          </w:rPr>
          <w:delText>registrar/non-reseller</w:delText>
        </w:r>
      </w:del>
      <w:ins w:id="46" w:author="Berry Cobb" w:date="2010-05-16T18:54:00Z">
        <w:r w:rsidR="009D4667">
          <w:rPr>
            <w:rFonts w:ascii="Calibri" w:hAnsi="Calibri" w:cs="Tahoma"/>
            <w:sz w:val="22"/>
          </w:rPr>
          <w:t>contracted party</w:t>
        </w:r>
      </w:ins>
      <w:r w:rsidRPr="007320DD">
        <w:rPr>
          <w:rFonts w:ascii="Calibri" w:hAnsi="Calibri" w:cs="Tahoma"/>
          <w:sz w:val="22"/>
        </w:rPr>
        <w:t>)</w:t>
      </w:r>
    </w:p>
    <w:p w:rsidR="00B51A6C" w:rsidRPr="008970D2" w:rsidRDefault="00B51A6C" w:rsidP="00EE57D8">
      <w:pPr>
        <w:pStyle w:val="ListParagraph"/>
        <w:numPr>
          <w:ilvl w:val="1"/>
          <w:numId w:val="6"/>
          <w:numberingChange w:id="47" w:author="James Bladel" w:date="2010-04-25T00:01:00Z" w:original=""/>
        </w:numPr>
        <w:spacing w:line="360" w:lineRule="auto"/>
        <w:rPr>
          <w:rFonts w:ascii="Calibri" w:hAnsi="Calibri" w:cs="Tahoma"/>
          <w:sz w:val="22"/>
        </w:rPr>
      </w:pPr>
      <w:commentRangeStart w:id="48"/>
      <w:r w:rsidRPr="007320DD">
        <w:rPr>
          <w:rFonts w:ascii="Calibri" w:hAnsi="Calibri" w:cs="Tahoma"/>
          <w:sz w:val="22"/>
        </w:rPr>
        <w:t xml:space="preserve">Obtaining contact information through questionable means or in violation of </w:t>
      </w:r>
      <w:del w:id="49" w:author="Berry Cobb" w:date="2010-05-16T18:56:00Z">
        <w:r w:rsidRPr="007320DD" w:rsidDel="009D4667">
          <w:rPr>
            <w:rFonts w:ascii="Calibri" w:hAnsi="Calibri" w:cs="Tahoma"/>
            <w:sz w:val="22"/>
          </w:rPr>
          <w:delText>RAA section 3.3.6.4</w:delText>
        </w:r>
        <w:r w:rsidDel="009D4667">
          <w:rPr>
            <w:rFonts w:ascii="Calibri" w:hAnsi="Calibri" w:cs="Tahoma"/>
            <w:sz w:val="22"/>
          </w:rPr>
          <w:delText>.</w:delText>
        </w:r>
      </w:del>
      <w:commentRangeEnd w:id="48"/>
      <w:r>
        <w:rPr>
          <w:rStyle w:val="CommentReference"/>
          <w:rFonts w:ascii="Garamond" w:hAnsi="Garamond"/>
          <w:vanish/>
          <w:lang w:eastAsia="ar-SA"/>
        </w:rPr>
        <w:commentReference w:id="48"/>
      </w:r>
      <w:ins w:id="50" w:author="Berry Cobb" w:date="2010-05-16T18:56:00Z">
        <w:r w:rsidR="009D4667">
          <w:rPr>
            <w:rFonts w:ascii="Calibri" w:hAnsi="Calibri" w:cs="Tahoma"/>
            <w:sz w:val="22"/>
          </w:rPr>
          <w:t>WHOIS policies</w:t>
        </w:r>
      </w:ins>
    </w:p>
    <w:p w:rsidR="00B51A6C" w:rsidRPr="007320DD" w:rsidRDefault="00B51A6C" w:rsidP="00D957CF">
      <w:pPr>
        <w:rPr>
          <w:rFonts w:ascii="Calibri" w:hAnsi="Calibri" w:cs="Tahoma"/>
          <w:sz w:val="22"/>
        </w:rPr>
      </w:pPr>
    </w:p>
    <w:p w:rsidR="00B51A6C" w:rsidRPr="007320DD" w:rsidRDefault="00B51A6C" w:rsidP="00D957CF">
      <w:pPr>
        <w:rPr>
          <w:rFonts w:ascii="Calibri" w:hAnsi="Calibri"/>
          <w:sz w:val="22"/>
        </w:rPr>
      </w:pPr>
      <w:r w:rsidRPr="007320DD">
        <w:rPr>
          <w:rFonts w:ascii="Calibri" w:hAnsi="Calibri"/>
          <w:sz w:val="22"/>
        </w:rPr>
        <w:t>What is ICANN’s role?</w:t>
      </w:r>
    </w:p>
    <w:p w:rsidR="00B51A6C" w:rsidRPr="007320DD" w:rsidRDefault="00B51A6C" w:rsidP="00D957CF">
      <w:pPr>
        <w:pStyle w:val="ListParagraph"/>
        <w:numPr>
          <w:ilvl w:val="0"/>
          <w:numId w:val="7"/>
          <w:numberingChange w:id="51" w:author="James Bladel" w:date="2010-04-25T00:01:00Z" w:original=""/>
        </w:numPr>
        <w:spacing w:line="360" w:lineRule="auto"/>
        <w:rPr>
          <w:rFonts w:ascii="Calibri" w:hAnsi="Calibri" w:cs="Tahoma"/>
          <w:sz w:val="22"/>
        </w:rPr>
      </w:pPr>
      <w:r w:rsidRPr="007320DD">
        <w:rPr>
          <w:rFonts w:ascii="Calibri" w:hAnsi="Calibri" w:cs="Tahoma"/>
          <w:sz w:val="22"/>
        </w:rPr>
        <w:t>If the perpetrator is a registrar or reseller, ICANN policy applies through the RAA.</w:t>
      </w:r>
    </w:p>
    <w:p w:rsidR="00B51A6C" w:rsidRDefault="00B51A6C" w:rsidP="00D957CF">
      <w:pPr>
        <w:pStyle w:val="ListParagraph"/>
        <w:numPr>
          <w:ilvl w:val="0"/>
          <w:numId w:val="7"/>
          <w:numberingChange w:id="52" w:author="James Bladel" w:date="2010-04-25T00:01:00Z" w:original=""/>
        </w:numPr>
        <w:spacing w:line="360" w:lineRule="auto"/>
        <w:rPr>
          <w:rFonts w:ascii="Calibri" w:hAnsi="Calibri" w:cs="Tahoma"/>
          <w:sz w:val="22"/>
        </w:rPr>
      </w:pPr>
      <w:r w:rsidRPr="007320DD">
        <w:rPr>
          <w:rFonts w:ascii="Calibri" w:hAnsi="Calibri" w:cs="Tahoma"/>
          <w:sz w:val="22"/>
        </w:rPr>
        <w:t>If the perpetrator is not a regi</w:t>
      </w:r>
      <w:r>
        <w:rPr>
          <w:rFonts w:ascii="Calibri" w:hAnsi="Calibri" w:cs="Tahoma"/>
          <w:sz w:val="22"/>
        </w:rPr>
        <w:t xml:space="preserve">strar/reseller, ICANN’s role </w:t>
      </w:r>
      <w:r w:rsidRPr="007320DD">
        <w:rPr>
          <w:rFonts w:ascii="Calibri" w:hAnsi="Calibri" w:cs="Tahoma"/>
          <w:sz w:val="22"/>
        </w:rPr>
        <w:t xml:space="preserve">still applies, </w:t>
      </w:r>
      <w:commentRangeStart w:id="53"/>
      <w:r w:rsidRPr="007320DD">
        <w:rPr>
          <w:rFonts w:ascii="Calibri" w:hAnsi="Calibri" w:cs="Tahoma"/>
          <w:sz w:val="22"/>
        </w:rPr>
        <w:t xml:space="preserve">but it falls into the realm of WHOIS abuse.  </w:t>
      </w:r>
      <w:commentRangeEnd w:id="53"/>
      <w:r>
        <w:rPr>
          <w:rStyle w:val="CommentReference"/>
          <w:rFonts w:ascii="Garamond" w:hAnsi="Garamond"/>
          <w:vanish/>
          <w:lang w:eastAsia="ar-SA"/>
        </w:rPr>
        <w:commentReference w:id="53"/>
      </w:r>
    </w:p>
    <w:p w:rsidR="00B51A6C" w:rsidRPr="007320DD" w:rsidRDefault="00B51A6C" w:rsidP="00D957CF">
      <w:pPr>
        <w:pStyle w:val="ListParagraph"/>
        <w:numPr>
          <w:ilvl w:val="0"/>
          <w:numId w:val="7"/>
          <w:numberingChange w:id="54" w:author="James Bladel" w:date="2010-04-25T00:01:00Z" w:original=""/>
        </w:numPr>
        <w:spacing w:line="360" w:lineRule="auto"/>
        <w:rPr>
          <w:rFonts w:ascii="Calibri" w:hAnsi="Calibri" w:cs="Tahoma"/>
          <w:sz w:val="22"/>
        </w:rPr>
      </w:pPr>
      <w:r>
        <w:rPr>
          <w:rFonts w:ascii="Calibri" w:hAnsi="Calibri" w:cs="Tahoma"/>
          <w:sz w:val="22"/>
        </w:rPr>
        <w:t>What within the Chain of Agreements should be explored?</w:t>
      </w:r>
    </w:p>
    <w:p w:rsidR="00B51A6C" w:rsidRDefault="00B51A6C" w:rsidP="00D957CF">
      <w:pPr>
        <w:rPr>
          <w:rFonts w:ascii="Calibri" w:hAnsi="Calibri"/>
          <w:sz w:val="22"/>
        </w:rPr>
      </w:pPr>
    </w:p>
    <w:p w:rsidR="00B51A6C" w:rsidRPr="007320DD" w:rsidRDefault="00205FEB" w:rsidP="005A59A5">
      <w:pPr>
        <w:rPr>
          <w:rFonts w:ascii="Calibri" w:hAnsi="Calibri"/>
          <w:sz w:val="22"/>
        </w:rPr>
      </w:pPr>
      <w:r w:rsidRPr="00205FEB">
        <w:rPr>
          <w:rFonts w:ascii="Calibri" w:hAnsi="Calibri"/>
          <w:sz w:val="22"/>
          <w:rPrChange w:id="55" w:author="Berry Cobb" w:date="2010-05-16T15:08:00Z">
            <w:rPr>
              <w:rFonts w:ascii="Calibri" w:hAnsi="Calibri"/>
              <w:sz w:val="22"/>
              <w:highlight w:val="yellow"/>
            </w:rPr>
          </w:rPrChange>
        </w:rPr>
        <w:t>Is this within ICANN’s Scope?</w:t>
      </w:r>
    </w:p>
    <w:p w:rsidR="00B51A6C" w:rsidRDefault="00B51A6C" w:rsidP="005A59A5">
      <w:pPr>
        <w:pStyle w:val="ListParagraph"/>
        <w:numPr>
          <w:ilvl w:val="0"/>
          <w:numId w:val="7"/>
          <w:numberingChange w:id="56" w:author="James Bladel" w:date="2010-04-25T00:01:00Z" w:original=""/>
        </w:numPr>
        <w:spacing w:line="360" w:lineRule="auto"/>
        <w:rPr>
          <w:rFonts w:ascii="Calibri" w:hAnsi="Calibri" w:cs="Tahoma"/>
          <w:sz w:val="22"/>
        </w:rPr>
      </w:pPr>
      <w:r>
        <w:rPr>
          <w:rFonts w:ascii="Calibri" w:hAnsi="Calibri" w:cs="Tahoma"/>
          <w:sz w:val="22"/>
        </w:rPr>
        <w:t xml:space="preserve">Because the deceptive tactics takes place </w:t>
      </w:r>
      <w:commentRangeStart w:id="57"/>
      <w:r>
        <w:rPr>
          <w:rFonts w:ascii="Calibri" w:hAnsi="Calibri" w:cs="Tahoma"/>
          <w:sz w:val="22"/>
        </w:rPr>
        <w:t>prior to Registration</w:t>
      </w:r>
      <w:commentRangeEnd w:id="57"/>
      <w:r>
        <w:rPr>
          <w:rStyle w:val="CommentReference"/>
          <w:rFonts w:ascii="Garamond" w:hAnsi="Garamond"/>
          <w:vanish/>
          <w:lang w:eastAsia="ar-SA"/>
        </w:rPr>
        <w:commentReference w:id="57"/>
      </w:r>
      <w:r>
        <w:rPr>
          <w:rFonts w:ascii="Calibri" w:hAnsi="Calibri" w:cs="Tahoma"/>
          <w:sz w:val="22"/>
        </w:rPr>
        <w:t>, ICANN scope is questioned.</w:t>
      </w:r>
    </w:p>
    <w:p w:rsidR="00B51A6C" w:rsidRDefault="00B51A6C" w:rsidP="005A59A5">
      <w:pPr>
        <w:pStyle w:val="ListParagraph"/>
        <w:numPr>
          <w:ilvl w:val="0"/>
          <w:numId w:val="7"/>
          <w:numberingChange w:id="58" w:author="James Bladel" w:date="2010-04-25T00:01:00Z" w:original=""/>
        </w:numPr>
        <w:spacing w:line="360" w:lineRule="auto"/>
        <w:rPr>
          <w:rFonts w:ascii="Calibri" w:hAnsi="Calibri" w:cs="Tahoma"/>
          <w:sz w:val="22"/>
        </w:rPr>
      </w:pPr>
      <w:r>
        <w:rPr>
          <w:rFonts w:ascii="Calibri" w:hAnsi="Calibri" w:cs="Tahoma"/>
          <w:sz w:val="22"/>
        </w:rPr>
        <w:t xml:space="preserve">However, in the instances where a consumer is deceived and commits to the defensive registrations, </w:t>
      </w:r>
      <w:commentRangeStart w:id="59"/>
      <w:del w:id="60" w:author="Berry Cobb" w:date="2010-05-16T15:03:00Z">
        <w:r w:rsidDel="00645884">
          <w:rPr>
            <w:rFonts w:ascii="Calibri" w:hAnsi="Calibri" w:cs="Tahoma"/>
            <w:sz w:val="22"/>
          </w:rPr>
          <w:delText>scope should fall within</w:delText>
        </w:r>
      </w:del>
      <w:ins w:id="61" w:author="Berry Cobb" w:date="2010-05-16T15:03:00Z">
        <w:r w:rsidR="00645884">
          <w:rPr>
            <w:rFonts w:ascii="Calibri" w:hAnsi="Calibri" w:cs="Tahoma"/>
            <w:sz w:val="22"/>
          </w:rPr>
          <w:t>begins to enter</w:t>
        </w:r>
      </w:ins>
      <w:r>
        <w:rPr>
          <w:rFonts w:ascii="Calibri" w:hAnsi="Calibri" w:cs="Tahoma"/>
          <w:sz w:val="22"/>
        </w:rPr>
        <w:t xml:space="preserve"> the ICANN policy realm.</w:t>
      </w:r>
      <w:commentRangeEnd w:id="59"/>
      <w:r>
        <w:rPr>
          <w:rStyle w:val="CommentReference"/>
          <w:rFonts w:ascii="Garamond" w:hAnsi="Garamond"/>
          <w:vanish/>
          <w:lang w:eastAsia="ar-SA"/>
        </w:rPr>
        <w:commentReference w:id="59"/>
      </w:r>
    </w:p>
    <w:p w:rsidR="00B51A6C" w:rsidRDefault="00B51A6C" w:rsidP="005A59A5">
      <w:pPr>
        <w:pStyle w:val="ListParagraph"/>
        <w:numPr>
          <w:ilvl w:val="0"/>
          <w:numId w:val="7"/>
          <w:numberingChange w:id="62" w:author="James Bladel" w:date="2010-04-25T00:01:00Z" w:original=""/>
        </w:numPr>
        <w:spacing w:line="360" w:lineRule="auto"/>
        <w:rPr>
          <w:rFonts w:ascii="Calibri" w:hAnsi="Calibri" w:cs="Tahoma"/>
          <w:sz w:val="22"/>
        </w:rPr>
      </w:pPr>
      <w:r>
        <w:rPr>
          <w:rFonts w:ascii="Calibri" w:hAnsi="Calibri" w:cs="Tahoma"/>
          <w:sz w:val="22"/>
        </w:rPr>
        <w:t>The GNSO Scope Test (Draft):</w:t>
      </w:r>
    </w:p>
    <w:p w:rsidR="00B51A6C" w:rsidRDefault="00B51A6C" w:rsidP="005A59A5">
      <w:pPr>
        <w:pStyle w:val="ListParagraph"/>
        <w:numPr>
          <w:ilvl w:val="1"/>
          <w:numId w:val="7"/>
          <w:numberingChange w:id="63" w:author="James Bladel" w:date="2010-04-25T00:01:00Z" w:original=""/>
        </w:numPr>
        <w:spacing w:line="360" w:lineRule="auto"/>
        <w:rPr>
          <w:rFonts w:ascii="Calibri" w:hAnsi="Calibri" w:cs="Tahoma"/>
          <w:sz w:val="22"/>
        </w:rPr>
      </w:pPr>
      <w:commentRangeStart w:id="64"/>
      <w:r>
        <w:rPr>
          <w:rFonts w:ascii="Calibri" w:hAnsi="Calibri" w:cs="Tahoma"/>
          <w:sz w:val="22"/>
        </w:rPr>
        <w:t>Which TLD Does the S</w:t>
      </w:r>
      <w:ins w:id="65" w:author="Berry Cobb" w:date="2010-05-16T15:04:00Z">
        <w:r w:rsidR="00645884">
          <w:rPr>
            <w:rFonts w:ascii="Calibri" w:hAnsi="Calibri" w:cs="Tahoma"/>
            <w:sz w:val="22"/>
          </w:rPr>
          <w:t>hakedown</w:t>
        </w:r>
      </w:ins>
      <w:del w:id="66" w:author="Berry Cobb" w:date="2010-05-16T15:04:00Z">
        <w:r w:rsidDel="00645884">
          <w:rPr>
            <w:rFonts w:ascii="Calibri" w:hAnsi="Calibri" w:cs="Tahoma"/>
            <w:sz w:val="22"/>
          </w:rPr>
          <w:delText>lam</w:delText>
        </w:r>
      </w:del>
      <w:r>
        <w:rPr>
          <w:rFonts w:ascii="Calibri" w:hAnsi="Calibri" w:cs="Tahoma"/>
          <w:sz w:val="22"/>
        </w:rPr>
        <w:t xml:space="preserve"> occur?  G, CC, </w:t>
      </w:r>
      <w:del w:id="67" w:author="Berry Cobb" w:date="2010-05-16T15:05:00Z">
        <w:r w:rsidDel="00645884">
          <w:rPr>
            <w:rFonts w:ascii="Calibri" w:hAnsi="Calibri" w:cs="Tahoma"/>
            <w:sz w:val="22"/>
          </w:rPr>
          <w:delText>(</w:delText>
        </w:r>
      </w:del>
      <w:proofErr w:type="spellStart"/>
      <w:r>
        <w:rPr>
          <w:rFonts w:ascii="Calibri" w:hAnsi="Calibri" w:cs="Tahoma"/>
          <w:sz w:val="22"/>
        </w:rPr>
        <w:t>gTLD</w:t>
      </w:r>
      <w:proofErr w:type="spellEnd"/>
      <w:del w:id="68" w:author="Berry Cobb" w:date="2010-05-16T15:05:00Z">
        <w:r w:rsidDel="00645884">
          <w:rPr>
            <w:rFonts w:ascii="Calibri" w:hAnsi="Calibri" w:cs="Tahoma"/>
            <w:sz w:val="22"/>
          </w:rPr>
          <w:delText xml:space="preserve"> = Pass)</w:delText>
        </w:r>
      </w:del>
    </w:p>
    <w:p w:rsidR="00B51A6C" w:rsidRDefault="00B51A6C" w:rsidP="005A59A5">
      <w:pPr>
        <w:pStyle w:val="ListParagraph"/>
        <w:numPr>
          <w:ilvl w:val="1"/>
          <w:numId w:val="7"/>
          <w:numberingChange w:id="69" w:author="James Bladel" w:date="2010-04-25T00:01:00Z" w:original=""/>
        </w:numPr>
        <w:spacing w:line="360" w:lineRule="auto"/>
        <w:rPr>
          <w:rFonts w:ascii="Calibri" w:hAnsi="Calibri" w:cs="Tahoma"/>
          <w:sz w:val="22"/>
        </w:rPr>
      </w:pPr>
      <w:r>
        <w:rPr>
          <w:rFonts w:ascii="Calibri" w:hAnsi="Calibri" w:cs="Tahoma"/>
          <w:sz w:val="22"/>
        </w:rPr>
        <w:t>Does the S</w:t>
      </w:r>
      <w:ins w:id="70" w:author="Berry Cobb" w:date="2010-05-16T15:04:00Z">
        <w:r w:rsidR="00645884">
          <w:rPr>
            <w:rFonts w:ascii="Calibri" w:hAnsi="Calibri" w:cs="Tahoma"/>
            <w:sz w:val="22"/>
          </w:rPr>
          <w:t>hakedown</w:t>
        </w:r>
      </w:ins>
      <w:del w:id="71" w:author="Berry Cobb" w:date="2010-05-16T15:04:00Z">
        <w:r w:rsidDel="00645884">
          <w:rPr>
            <w:rFonts w:ascii="Calibri" w:hAnsi="Calibri" w:cs="Tahoma"/>
            <w:sz w:val="22"/>
          </w:rPr>
          <w:delText>lam</w:delText>
        </w:r>
      </w:del>
      <w:r>
        <w:rPr>
          <w:rFonts w:ascii="Calibri" w:hAnsi="Calibri" w:cs="Tahoma"/>
          <w:sz w:val="22"/>
        </w:rPr>
        <w:t xml:space="preserve"> involve Contracted Parties?  </w:t>
      </w:r>
      <w:proofErr w:type="spellStart"/>
      <w:r>
        <w:rPr>
          <w:rFonts w:ascii="Calibri" w:hAnsi="Calibri" w:cs="Tahoma"/>
          <w:sz w:val="22"/>
        </w:rPr>
        <w:t>Ry</w:t>
      </w:r>
      <w:proofErr w:type="spellEnd"/>
      <w:r>
        <w:rPr>
          <w:rFonts w:ascii="Calibri" w:hAnsi="Calibri" w:cs="Tahoma"/>
          <w:sz w:val="22"/>
        </w:rPr>
        <w:t xml:space="preserve">, </w:t>
      </w:r>
      <w:proofErr w:type="spellStart"/>
      <w:r>
        <w:rPr>
          <w:rFonts w:ascii="Calibri" w:hAnsi="Calibri" w:cs="Tahoma"/>
          <w:sz w:val="22"/>
        </w:rPr>
        <w:t>Rr</w:t>
      </w:r>
      <w:proofErr w:type="spellEnd"/>
      <w:r>
        <w:rPr>
          <w:rFonts w:ascii="Calibri" w:hAnsi="Calibri" w:cs="Tahoma"/>
          <w:sz w:val="22"/>
        </w:rPr>
        <w:t>, Reseller</w:t>
      </w:r>
      <w:del w:id="72" w:author="Berry Cobb" w:date="2010-05-16T15:05:00Z">
        <w:r w:rsidDel="00645884">
          <w:rPr>
            <w:rFonts w:ascii="Calibri" w:hAnsi="Calibri" w:cs="Tahoma"/>
            <w:sz w:val="22"/>
          </w:rPr>
          <w:delText xml:space="preserve"> (Yes = Pass)</w:delText>
        </w:r>
      </w:del>
    </w:p>
    <w:p w:rsidR="00B51A6C" w:rsidRDefault="00B51A6C" w:rsidP="005A59A5">
      <w:pPr>
        <w:pStyle w:val="ListParagraph"/>
        <w:numPr>
          <w:ilvl w:val="1"/>
          <w:numId w:val="7"/>
          <w:numberingChange w:id="73" w:author="James Bladel" w:date="2010-04-25T00:01:00Z" w:original=""/>
        </w:numPr>
        <w:spacing w:line="360" w:lineRule="auto"/>
        <w:rPr>
          <w:rFonts w:ascii="Calibri" w:hAnsi="Calibri" w:cs="Tahoma"/>
          <w:sz w:val="22"/>
        </w:rPr>
      </w:pPr>
      <w:r>
        <w:rPr>
          <w:rFonts w:ascii="Calibri" w:hAnsi="Calibri" w:cs="Tahoma"/>
          <w:sz w:val="22"/>
        </w:rPr>
        <w:t>Did the S</w:t>
      </w:r>
      <w:ins w:id="74" w:author="Berry Cobb" w:date="2010-05-16T15:06:00Z">
        <w:r w:rsidR="00645884">
          <w:rPr>
            <w:rFonts w:ascii="Calibri" w:hAnsi="Calibri" w:cs="Tahoma"/>
            <w:sz w:val="22"/>
          </w:rPr>
          <w:t>hakedown</w:t>
        </w:r>
      </w:ins>
      <w:del w:id="75" w:author="Berry Cobb" w:date="2010-05-16T15:06:00Z">
        <w:r w:rsidDel="00645884">
          <w:rPr>
            <w:rFonts w:ascii="Calibri" w:hAnsi="Calibri" w:cs="Tahoma"/>
            <w:sz w:val="22"/>
          </w:rPr>
          <w:delText>lam</w:delText>
        </w:r>
      </w:del>
      <w:r>
        <w:rPr>
          <w:rFonts w:ascii="Calibri" w:hAnsi="Calibri" w:cs="Tahoma"/>
          <w:sz w:val="22"/>
        </w:rPr>
        <w:t xml:space="preserve"> result in</w:t>
      </w:r>
      <w:del w:id="76" w:author="James Bladel" w:date="2010-04-25T00:12:00Z">
        <w:r w:rsidDel="009A20F1">
          <w:rPr>
            <w:rFonts w:ascii="Calibri" w:hAnsi="Calibri" w:cs="Tahoma"/>
            <w:sz w:val="22"/>
          </w:rPr>
          <w:delText>g</w:delText>
        </w:r>
      </w:del>
      <w:r>
        <w:rPr>
          <w:rFonts w:ascii="Calibri" w:hAnsi="Calibri" w:cs="Tahoma"/>
          <w:sz w:val="22"/>
        </w:rPr>
        <w:t xml:space="preserve"> a Registration?</w:t>
      </w:r>
      <w:del w:id="77" w:author="Berry Cobb" w:date="2010-05-16T15:06:00Z">
        <w:r w:rsidDel="00645884">
          <w:rPr>
            <w:rFonts w:ascii="Calibri" w:hAnsi="Calibri" w:cs="Tahoma"/>
            <w:sz w:val="22"/>
          </w:rPr>
          <w:delText xml:space="preserve"> (Yes = Pass)</w:delText>
        </w:r>
      </w:del>
    </w:p>
    <w:p w:rsidR="00B51A6C" w:rsidRDefault="00B51A6C" w:rsidP="005A59A5">
      <w:pPr>
        <w:pStyle w:val="ListParagraph"/>
        <w:numPr>
          <w:ilvl w:val="1"/>
          <w:numId w:val="7"/>
          <w:numberingChange w:id="78" w:author="James Bladel" w:date="2010-04-25T00:01:00Z" w:original=""/>
        </w:numPr>
        <w:spacing w:line="360" w:lineRule="auto"/>
        <w:rPr>
          <w:rFonts w:ascii="Calibri" w:hAnsi="Calibri" w:cs="Tahoma"/>
          <w:sz w:val="22"/>
        </w:rPr>
      </w:pPr>
      <w:r>
        <w:rPr>
          <w:rFonts w:ascii="Calibri" w:hAnsi="Calibri" w:cs="Tahoma"/>
          <w:sz w:val="22"/>
        </w:rPr>
        <w:t xml:space="preserve">Does the </w:t>
      </w:r>
      <w:ins w:id="79" w:author="Berry Cobb" w:date="2010-05-16T15:06:00Z">
        <w:r w:rsidR="00645884">
          <w:rPr>
            <w:rFonts w:ascii="Calibri" w:hAnsi="Calibri" w:cs="Tahoma"/>
            <w:sz w:val="22"/>
          </w:rPr>
          <w:t>Shakedown</w:t>
        </w:r>
      </w:ins>
      <w:del w:id="80" w:author="Berry Cobb" w:date="2010-05-16T15:06:00Z">
        <w:r w:rsidDel="00645884">
          <w:rPr>
            <w:rFonts w:ascii="Calibri" w:hAnsi="Calibri" w:cs="Tahoma"/>
            <w:sz w:val="22"/>
          </w:rPr>
          <w:delText>Slam</w:delText>
        </w:r>
      </w:del>
      <w:r>
        <w:rPr>
          <w:rFonts w:ascii="Calibri" w:hAnsi="Calibri" w:cs="Tahoma"/>
          <w:sz w:val="22"/>
        </w:rPr>
        <w:t xml:space="preserve"> involve a Trademark or Brand?</w:t>
      </w:r>
      <w:del w:id="81" w:author="Berry Cobb" w:date="2010-05-16T15:06:00Z">
        <w:r w:rsidDel="00645884">
          <w:rPr>
            <w:rFonts w:ascii="Calibri" w:hAnsi="Calibri" w:cs="Tahoma"/>
            <w:sz w:val="22"/>
          </w:rPr>
          <w:delText xml:space="preserve"> (Yes = UDRP, No = Confusing Prevailing Right)</w:delText>
        </w:r>
      </w:del>
    </w:p>
    <w:commentRangeEnd w:id="64"/>
    <w:p w:rsidR="00B51A6C" w:rsidRDefault="00B51A6C" w:rsidP="00A52FEF">
      <w:pPr>
        <w:pStyle w:val="ListParagraph"/>
        <w:numPr>
          <w:ilvl w:val="1"/>
          <w:numId w:val="7"/>
          <w:numberingChange w:id="82" w:author="James Bladel" w:date="2010-04-25T00:01:00Z" w:original=""/>
        </w:numPr>
        <w:spacing w:line="360" w:lineRule="auto"/>
        <w:rPr>
          <w:rFonts w:ascii="Calibri" w:hAnsi="Calibri" w:cs="Tahoma"/>
          <w:sz w:val="22"/>
        </w:rPr>
      </w:pPr>
      <w:r>
        <w:rPr>
          <w:rStyle w:val="CommentReference"/>
          <w:rFonts w:ascii="Garamond" w:hAnsi="Garamond"/>
          <w:vanish/>
          <w:lang w:eastAsia="ar-SA"/>
        </w:rPr>
        <w:commentReference w:id="64"/>
      </w:r>
      <w:ins w:id="83" w:author="Berry Cobb" w:date="2010-05-16T15:06:00Z">
        <w:r w:rsidR="00645884">
          <w:rPr>
            <w:rFonts w:ascii="Calibri" w:hAnsi="Calibri" w:cs="Tahoma"/>
            <w:sz w:val="22"/>
          </w:rPr>
          <w:t>What o</w:t>
        </w:r>
      </w:ins>
      <w:del w:id="84" w:author="Berry Cobb" w:date="2010-05-16T15:06:00Z">
        <w:r w:rsidDel="00645884">
          <w:rPr>
            <w:rFonts w:ascii="Calibri" w:hAnsi="Calibri" w:cs="Tahoma"/>
            <w:sz w:val="22"/>
          </w:rPr>
          <w:delText>O</w:delText>
        </w:r>
      </w:del>
      <w:r>
        <w:rPr>
          <w:rFonts w:ascii="Calibri" w:hAnsi="Calibri" w:cs="Tahoma"/>
          <w:sz w:val="22"/>
        </w:rPr>
        <w:t>ther test attributes</w:t>
      </w:r>
      <w:ins w:id="85" w:author="Berry Cobb" w:date="2010-05-16T15:07:00Z">
        <w:r w:rsidR="00645884">
          <w:rPr>
            <w:rFonts w:ascii="Calibri" w:hAnsi="Calibri" w:cs="Tahoma"/>
            <w:sz w:val="22"/>
          </w:rPr>
          <w:t xml:space="preserve"> be included</w:t>
        </w:r>
      </w:ins>
      <w:r>
        <w:rPr>
          <w:rFonts w:ascii="Calibri" w:hAnsi="Calibri" w:cs="Tahoma"/>
          <w:sz w:val="22"/>
        </w:rPr>
        <w:t>?</w:t>
      </w:r>
    </w:p>
    <w:p w:rsidR="00B51A6C" w:rsidRPr="00A52FEF" w:rsidDel="00645884" w:rsidRDefault="00B51A6C" w:rsidP="000D6B5B">
      <w:pPr>
        <w:pStyle w:val="ListParagraph"/>
        <w:numPr>
          <w:ilvl w:val="0"/>
          <w:numId w:val="7"/>
          <w:numberingChange w:id="86" w:author="James Bladel" w:date="2010-04-25T00:01:00Z" w:original=""/>
        </w:numPr>
        <w:spacing w:line="360" w:lineRule="auto"/>
        <w:rPr>
          <w:del w:id="87" w:author="Berry Cobb" w:date="2010-05-16T15:07:00Z"/>
          <w:rFonts w:ascii="Calibri" w:hAnsi="Calibri" w:cs="Tahoma"/>
          <w:sz w:val="22"/>
        </w:rPr>
      </w:pPr>
      <w:del w:id="88" w:author="Berry Cobb" w:date="2010-05-16T15:07:00Z">
        <w:r w:rsidDel="00645884">
          <w:rPr>
            <w:rFonts w:ascii="Calibri" w:hAnsi="Calibri" w:cs="Tahoma"/>
            <w:sz w:val="22"/>
          </w:rPr>
          <w:delText xml:space="preserve">Side Question - </w:delText>
        </w:r>
        <w:r w:rsidRPr="000D6B5B" w:rsidDel="00645884">
          <w:rPr>
            <w:rFonts w:ascii="Calibri" w:hAnsi="Calibri" w:cs="Tahoma"/>
            <w:sz w:val="22"/>
          </w:rPr>
          <w:delText>What policies and agreements are bound to the .</w:delText>
        </w:r>
        <w:commentRangeStart w:id="89"/>
        <w:r w:rsidRPr="000D6B5B" w:rsidDel="00645884">
          <w:rPr>
            <w:rFonts w:ascii="Calibri" w:hAnsi="Calibri" w:cs="Tahoma"/>
            <w:sz w:val="22"/>
          </w:rPr>
          <w:delText>CO rollout?</w:delText>
        </w:r>
        <w:r w:rsidDel="00645884">
          <w:rPr>
            <w:rFonts w:ascii="Calibri" w:hAnsi="Calibri" w:cs="Tahoma"/>
            <w:sz w:val="22"/>
          </w:rPr>
          <w:delText xml:space="preserve">  Following RPMs.</w:delText>
        </w:r>
        <w:commentRangeEnd w:id="89"/>
        <w:r w:rsidDel="00645884">
          <w:rPr>
            <w:rStyle w:val="CommentReference"/>
            <w:rFonts w:ascii="Garamond" w:hAnsi="Garamond"/>
            <w:vanish/>
            <w:lang w:eastAsia="ar-SA"/>
          </w:rPr>
          <w:commentReference w:id="89"/>
        </w:r>
      </w:del>
    </w:p>
    <w:p w:rsidR="00B51A6C" w:rsidRDefault="00B51A6C" w:rsidP="00D957CF">
      <w:pPr>
        <w:rPr>
          <w:rFonts w:ascii="Calibri" w:hAnsi="Calibri"/>
          <w:sz w:val="22"/>
        </w:rPr>
      </w:pPr>
    </w:p>
    <w:p w:rsidR="00B51A6C" w:rsidRDefault="00205FEB" w:rsidP="00D957CF">
      <w:pPr>
        <w:rPr>
          <w:rFonts w:ascii="Calibri" w:hAnsi="Calibri"/>
          <w:sz w:val="22"/>
        </w:rPr>
      </w:pPr>
      <w:r w:rsidRPr="00205FEB">
        <w:rPr>
          <w:rFonts w:ascii="Calibri" w:hAnsi="Calibri"/>
          <w:sz w:val="22"/>
          <w:rPrChange w:id="90" w:author="Berry Cobb" w:date="2010-05-16T15:07:00Z">
            <w:rPr>
              <w:rFonts w:ascii="Calibri" w:hAnsi="Calibri"/>
              <w:sz w:val="22"/>
              <w:highlight w:val="yellow"/>
            </w:rPr>
          </w:rPrChange>
        </w:rPr>
        <w:t>What actions can Law Enforcement take?</w:t>
      </w:r>
    </w:p>
    <w:p w:rsidR="00B51A6C" w:rsidRDefault="00B51A6C" w:rsidP="00113C0F">
      <w:pPr>
        <w:pStyle w:val="ListParagraph"/>
        <w:numPr>
          <w:ilvl w:val="0"/>
          <w:numId w:val="10"/>
          <w:numberingChange w:id="91" w:author="James Bladel" w:date="2010-04-25T00:01:00Z" w:original=""/>
        </w:numPr>
        <w:rPr>
          <w:rFonts w:ascii="Calibri" w:hAnsi="Calibri"/>
          <w:sz w:val="22"/>
        </w:rPr>
      </w:pPr>
      <w:r>
        <w:rPr>
          <w:rFonts w:ascii="Calibri" w:hAnsi="Calibri"/>
          <w:sz w:val="22"/>
        </w:rPr>
        <w:t>Does the extent of this issue warrant Law Enforcement attention?</w:t>
      </w:r>
    </w:p>
    <w:p w:rsidR="00B51A6C" w:rsidRDefault="00B51A6C" w:rsidP="00113C0F">
      <w:pPr>
        <w:pStyle w:val="ListParagraph"/>
        <w:numPr>
          <w:ilvl w:val="0"/>
          <w:numId w:val="10"/>
          <w:numberingChange w:id="92" w:author="James Bladel" w:date="2010-04-25T00:01:00Z" w:original=""/>
        </w:numPr>
        <w:rPr>
          <w:rFonts w:ascii="Calibri" w:hAnsi="Calibri"/>
          <w:sz w:val="22"/>
        </w:rPr>
      </w:pPr>
      <w:r>
        <w:rPr>
          <w:rFonts w:ascii="Calibri" w:hAnsi="Calibri"/>
          <w:sz w:val="22"/>
        </w:rPr>
        <w:t>Is the cost/risk per incident great enough?</w:t>
      </w:r>
    </w:p>
    <w:p w:rsidR="00B51A6C" w:rsidRDefault="00B51A6C" w:rsidP="00113C0F">
      <w:pPr>
        <w:pStyle w:val="ListParagraph"/>
        <w:numPr>
          <w:ilvl w:val="0"/>
          <w:numId w:val="10"/>
          <w:numberingChange w:id="93" w:author="James Bladel" w:date="2010-04-25T00:01:00Z" w:original=""/>
        </w:numPr>
        <w:rPr>
          <w:rFonts w:ascii="Calibri" w:hAnsi="Calibri"/>
          <w:sz w:val="22"/>
        </w:rPr>
      </w:pPr>
      <w:r>
        <w:rPr>
          <w:rFonts w:ascii="Calibri" w:hAnsi="Calibri"/>
          <w:sz w:val="22"/>
        </w:rPr>
        <w:t>Jurisdiction issues</w:t>
      </w:r>
      <w:ins w:id="94" w:author="Berry Cobb" w:date="2010-05-16T15:08:00Z">
        <w:r w:rsidR="00645884">
          <w:rPr>
            <w:rFonts w:ascii="Calibri" w:hAnsi="Calibri"/>
            <w:sz w:val="22"/>
          </w:rPr>
          <w:t xml:space="preserve"> can be restrictive</w:t>
        </w:r>
      </w:ins>
    </w:p>
    <w:p w:rsidR="00B51A6C" w:rsidRPr="00113C0F" w:rsidRDefault="00B51A6C" w:rsidP="00113C0F">
      <w:pPr>
        <w:pStyle w:val="ListParagraph"/>
        <w:numPr>
          <w:ilvl w:val="0"/>
          <w:numId w:val="10"/>
          <w:numberingChange w:id="95" w:author="James Bladel" w:date="2010-04-25T00:01:00Z" w:original=""/>
        </w:numPr>
        <w:rPr>
          <w:rFonts w:ascii="Calibri" w:hAnsi="Calibri"/>
          <w:sz w:val="22"/>
        </w:rPr>
      </w:pPr>
      <w:r>
        <w:rPr>
          <w:rFonts w:ascii="Calibri" w:hAnsi="Calibri"/>
          <w:sz w:val="22"/>
        </w:rPr>
        <w:t>Link to examples:</w:t>
      </w:r>
      <w:r w:rsidRPr="00A52FEF">
        <w:rPr>
          <w:rStyle w:val="Hyperlink"/>
          <w:lang w:eastAsia="ar-SA"/>
        </w:rPr>
        <w:t xml:space="preserve"> </w:t>
      </w:r>
      <w:r w:rsidR="00205FEB">
        <w:fldChar w:fldCharType="begin"/>
      </w:r>
      <w:r>
        <w:instrText>HYPERLINK "http://forum.icann.org/lists/gnso-rap-dt/msg00624.html"</w:instrText>
      </w:r>
      <w:r w:rsidR="00205FEB">
        <w:fldChar w:fldCharType="separate"/>
      </w:r>
      <w:r w:rsidRPr="00A52FEF">
        <w:rPr>
          <w:rStyle w:val="Hyperlink"/>
          <w:rFonts w:ascii="Calibri" w:hAnsi="Calibri"/>
          <w:sz w:val="22"/>
          <w:lang w:eastAsia="ar-SA"/>
        </w:rPr>
        <w:t>http://forum.icann.org/lists/gnso-rap-dt/msg00624.html</w:t>
      </w:r>
      <w:r w:rsidR="00205FEB">
        <w:fldChar w:fldCharType="end"/>
      </w:r>
    </w:p>
    <w:p w:rsidR="00B51A6C" w:rsidRPr="007320DD" w:rsidRDefault="00B51A6C" w:rsidP="00D957CF">
      <w:pPr>
        <w:rPr>
          <w:rFonts w:ascii="Calibri" w:hAnsi="Calibri"/>
          <w:sz w:val="22"/>
        </w:rPr>
      </w:pPr>
    </w:p>
    <w:p w:rsidR="00B51A6C" w:rsidRDefault="00B51A6C" w:rsidP="00D957CF">
      <w:pPr>
        <w:rPr>
          <w:rFonts w:ascii="Calibri" w:hAnsi="Calibri"/>
          <w:sz w:val="22"/>
        </w:rPr>
      </w:pPr>
      <w:r>
        <w:rPr>
          <w:rFonts w:ascii="Calibri" w:hAnsi="Calibri"/>
          <w:sz w:val="22"/>
        </w:rPr>
        <w:t>An example of a s</w:t>
      </w:r>
      <w:ins w:id="96" w:author="Berry Cobb" w:date="2010-05-10T21:22:00Z">
        <w:r w:rsidR="00467F74">
          <w:rPr>
            <w:rFonts w:ascii="Calibri" w:hAnsi="Calibri"/>
            <w:sz w:val="22"/>
          </w:rPr>
          <w:t>hakedown</w:t>
        </w:r>
      </w:ins>
      <w:del w:id="97" w:author="Berry Cobb" w:date="2010-05-10T21:22:00Z">
        <w:r w:rsidDel="00467F74">
          <w:rPr>
            <w:rFonts w:ascii="Calibri" w:hAnsi="Calibri"/>
            <w:sz w:val="22"/>
          </w:rPr>
          <w:delText>lamming</w:delText>
        </w:r>
      </w:del>
      <w:r>
        <w:rPr>
          <w:rFonts w:ascii="Calibri" w:hAnsi="Calibri"/>
          <w:sz w:val="22"/>
        </w:rPr>
        <w:t xml:space="preserve"> notice can be found on the RAP Mailing Archive</w:t>
      </w:r>
      <w:r w:rsidRPr="007320DD">
        <w:rPr>
          <w:rFonts w:ascii="Calibri" w:hAnsi="Calibri"/>
          <w:sz w:val="22"/>
        </w:rPr>
        <w:t xml:space="preserve">, please see </w:t>
      </w:r>
      <w:r>
        <w:rPr>
          <w:rFonts w:ascii="Calibri" w:hAnsi="Calibri"/>
          <w:sz w:val="22"/>
        </w:rPr>
        <w:t xml:space="preserve">document at: </w:t>
      </w:r>
    </w:p>
    <w:p w:rsidR="00B51A6C" w:rsidRPr="0057759A" w:rsidRDefault="00205FEB" w:rsidP="00D957CF">
      <w:pPr>
        <w:rPr>
          <w:rFonts w:ascii="Calibri" w:hAnsi="Calibri"/>
          <w:sz w:val="22"/>
        </w:rPr>
      </w:pPr>
      <w:hyperlink r:id="rId6" w:history="1">
        <w:r w:rsidR="00B51A6C" w:rsidRPr="00AA6F84">
          <w:rPr>
            <w:rStyle w:val="Hyperlink"/>
            <w:rFonts w:ascii="Calibri" w:hAnsi="Calibri"/>
            <w:sz w:val="22"/>
          </w:rPr>
          <w:t>http://forum.icann.org/lists/gnso-rap-dt/msg00621.html</w:t>
        </w:r>
      </w:hyperlink>
      <w:r w:rsidR="00B51A6C">
        <w:rPr>
          <w:rFonts w:ascii="Calibri" w:hAnsi="Calibri"/>
          <w:sz w:val="22"/>
        </w:rPr>
        <w:t xml:space="preserve"> </w:t>
      </w:r>
    </w:p>
    <w:p w:rsidR="00B51A6C" w:rsidRDefault="00B51A6C" w:rsidP="00D957CF">
      <w:pPr>
        <w:rPr>
          <w:rFonts w:ascii="Calibri" w:hAnsi="Calibri"/>
          <w:sz w:val="22"/>
        </w:rPr>
      </w:pPr>
    </w:p>
    <w:p w:rsidR="00B51A6C" w:rsidRPr="007320DD" w:rsidRDefault="00B51A6C" w:rsidP="00D957CF">
      <w:pPr>
        <w:rPr>
          <w:rFonts w:ascii="Calibri" w:hAnsi="Calibri"/>
          <w:sz w:val="22"/>
        </w:rPr>
      </w:pPr>
    </w:p>
    <w:p w:rsidR="00B51A6C" w:rsidRPr="00D957CF" w:rsidRDefault="00B51A6C" w:rsidP="00D957CF">
      <w:pPr>
        <w:pStyle w:val="ListParagraph"/>
        <w:numPr>
          <w:ilvl w:val="2"/>
          <w:numId w:val="8"/>
          <w:numberingChange w:id="98" w:author="James Bladel" w:date="2010-04-25T00:01:00Z" w:original=""/>
        </w:numPr>
        <w:rPr>
          <w:rFonts w:ascii="Calibri" w:hAnsi="Calibri"/>
          <w:b/>
          <w:sz w:val="22"/>
        </w:rPr>
      </w:pPr>
      <w:r>
        <w:rPr>
          <w:rFonts w:ascii="Calibri" w:hAnsi="Calibri"/>
          <w:b/>
          <w:sz w:val="22"/>
        </w:rPr>
        <w:t>Recommendation</w:t>
      </w:r>
      <w:del w:id="99" w:author="Berry Cobb" w:date="2010-05-10T21:20:00Z">
        <w:r w:rsidDel="00467F74">
          <w:rPr>
            <w:rFonts w:ascii="Calibri" w:hAnsi="Calibri"/>
            <w:b/>
            <w:sz w:val="22"/>
          </w:rPr>
          <w:delText xml:space="preserve"> Options</w:delText>
        </w:r>
      </w:del>
    </w:p>
    <w:p w:rsidR="00B51A6C" w:rsidRPr="006C04C0" w:rsidRDefault="00B51A6C" w:rsidP="00D957CF">
      <w:pPr>
        <w:rPr>
          <w:rFonts w:ascii="Calibri" w:hAnsi="Calibri"/>
          <w:b/>
          <w:sz w:val="22"/>
        </w:rPr>
      </w:pPr>
    </w:p>
    <w:p w:rsidR="00B51A6C" w:rsidRPr="00E31626" w:rsidDel="00467F74" w:rsidRDefault="00B51A6C" w:rsidP="000D6B3C">
      <w:pPr>
        <w:rPr>
          <w:del w:id="100" w:author="Berry Cobb" w:date="2010-05-10T21:20:00Z"/>
          <w:rFonts w:ascii="Calibri" w:hAnsi="Calibri" w:cs="Courier New"/>
          <w:b/>
          <w:bCs/>
          <w:sz w:val="22"/>
          <w:lang w:val="en-US" w:eastAsia="en-US"/>
        </w:rPr>
      </w:pPr>
      <w:del w:id="101" w:author="Berry Cobb" w:date="2010-05-10T21:20:00Z">
        <w:r w:rsidDel="00467F74">
          <w:rPr>
            <w:rFonts w:ascii="Calibri" w:hAnsi="Calibri" w:cs="Courier New"/>
            <w:b/>
            <w:bCs/>
            <w:sz w:val="22"/>
            <w:lang w:val="en-US" w:eastAsia="en-US"/>
          </w:rPr>
          <w:delText>Recommendation 1</w:delText>
        </w:r>
        <w:r w:rsidRPr="00E31626" w:rsidDel="00467F74">
          <w:rPr>
            <w:rFonts w:ascii="Calibri" w:hAnsi="Calibri" w:cs="Courier New"/>
            <w:b/>
            <w:bCs/>
            <w:sz w:val="22"/>
            <w:lang w:val="en-US" w:eastAsia="en-US"/>
          </w:rPr>
          <w:delText>:</w:delText>
        </w:r>
      </w:del>
    </w:p>
    <w:p w:rsidR="00467F74" w:rsidRPr="00E31626" w:rsidDel="00467F74" w:rsidRDefault="00467F74">
      <w:pPr>
        <w:rPr>
          <w:ins w:id="102" w:author="Berry Cobb" w:date="2010-05-10T21:21:00Z"/>
          <w:rFonts w:ascii="Calibri" w:hAnsi="Calibri" w:cs="Courier New"/>
          <w:b/>
          <w:bCs/>
          <w:i/>
          <w:iCs/>
          <w:sz w:val="22"/>
          <w:lang w:val="en-US" w:eastAsia="en-US"/>
        </w:rPr>
      </w:pPr>
      <w:ins w:id="103" w:author="Berry Cobb" w:date="2010-05-10T21:21:00Z">
        <w:r w:rsidRPr="00467F74">
          <w:rPr>
            <w:rFonts w:ascii="Calibri" w:hAnsi="Calibri" w:cs="Courier New"/>
            <w:b/>
            <w:bCs/>
            <w:i/>
            <w:iCs/>
            <w:sz w:val="22"/>
            <w:lang w:val="en-US" w:eastAsia="en-US"/>
          </w:rPr>
          <w:t xml:space="preserve">The RAPWG recommends the GNSO monitor for </w:t>
        </w:r>
      </w:ins>
      <w:ins w:id="104" w:author="Berry Cobb" w:date="2010-05-10T21:22:00Z">
        <w:r>
          <w:rPr>
            <w:rFonts w:ascii="Calibri" w:hAnsi="Calibri" w:cs="Courier New"/>
            <w:b/>
            <w:bCs/>
            <w:i/>
            <w:iCs/>
            <w:sz w:val="22"/>
            <w:lang w:val="en-US" w:eastAsia="en-US"/>
          </w:rPr>
          <w:t>Alternative TLD Shakedown</w:t>
        </w:r>
      </w:ins>
      <w:ins w:id="105" w:author="Berry Cobb" w:date="2010-05-10T21:21:00Z">
        <w:r w:rsidRPr="00467F74">
          <w:rPr>
            <w:rFonts w:ascii="Calibri" w:hAnsi="Calibri" w:cs="Courier New"/>
            <w:b/>
            <w:bCs/>
            <w:i/>
            <w:iCs/>
            <w:sz w:val="22"/>
            <w:lang w:val="en-US" w:eastAsia="en-US"/>
          </w:rPr>
          <w:t xml:space="preserve"> abuse in the </w:t>
        </w:r>
        <w:proofErr w:type="spellStart"/>
        <w:r w:rsidRPr="00467F74">
          <w:rPr>
            <w:rFonts w:ascii="Calibri" w:hAnsi="Calibri" w:cs="Courier New"/>
            <w:b/>
            <w:bCs/>
            <w:i/>
            <w:iCs/>
            <w:sz w:val="22"/>
            <w:lang w:val="en-US" w:eastAsia="en-US"/>
          </w:rPr>
          <w:t>gTLD</w:t>
        </w:r>
        <w:proofErr w:type="spellEnd"/>
        <w:r w:rsidRPr="00467F74">
          <w:rPr>
            <w:rFonts w:ascii="Calibri" w:hAnsi="Calibri" w:cs="Courier New"/>
            <w:b/>
            <w:bCs/>
            <w:i/>
            <w:iCs/>
            <w:sz w:val="22"/>
            <w:lang w:val="en-US" w:eastAsia="en-US"/>
          </w:rPr>
          <w:t xml:space="preserve"> space and sponsor research to determine the nature and extent of the problem. The WG believes this issue warrants review but notes there is not enough data at this time to warrant an Issues Report or PDP. </w:t>
        </w:r>
      </w:ins>
      <w:del w:id="106" w:author="Berry Cobb" w:date="2010-05-10T21:21:00Z">
        <w:r w:rsidR="00B51A6C" w:rsidRPr="005668DA" w:rsidDel="00467F74">
          <w:rPr>
            <w:rFonts w:ascii="Calibri" w:hAnsi="Calibri" w:cs="Courier New"/>
            <w:b/>
            <w:bCs/>
            <w:i/>
            <w:iCs/>
            <w:sz w:val="22"/>
            <w:lang w:val="en-US" w:eastAsia="en-US"/>
          </w:rPr>
          <w:delText xml:space="preserve">The RAPWG recommends </w:delText>
        </w:r>
        <w:r w:rsidR="00B51A6C" w:rsidDel="00467F74">
          <w:rPr>
            <w:rFonts w:ascii="Calibri" w:hAnsi="Calibri" w:cs="Courier New"/>
            <w:b/>
            <w:bCs/>
            <w:i/>
            <w:iCs/>
            <w:sz w:val="22"/>
            <w:lang w:val="en-US" w:eastAsia="en-US"/>
          </w:rPr>
          <w:delText>nothing and remain in the status quo</w:delText>
        </w:r>
        <w:r w:rsidR="00B51A6C" w:rsidRPr="005668DA" w:rsidDel="00467F74">
          <w:rPr>
            <w:rFonts w:ascii="Calibri" w:hAnsi="Calibri" w:cs="Courier New"/>
            <w:b/>
            <w:bCs/>
            <w:i/>
            <w:iCs/>
            <w:sz w:val="22"/>
            <w:lang w:val="en-US" w:eastAsia="en-US"/>
          </w:rPr>
          <w:delText>.</w:delText>
        </w:r>
      </w:del>
      <w:r w:rsidR="00B51A6C" w:rsidRPr="005668DA">
        <w:rPr>
          <w:rFonts w:ascii="Calibri" w:hAnsi="Calibri" w:cs="Courier New"/>
          <w:b/>
          <w:bCs/>
          <w:i/>
          <w:iCs/>
          <w:sz w:val="22"/>
          <w:lang w:val="en-US" w:eastAsia="en-US"/>
        </w:rPr>
        <w:t xml:space="preserve"> </w:t>
      </w:r>
    </w:p>
    <w:p w:rsidR="00B51A6C" w:rsidRPr="00E31626" w:rsidDel="00467F74" w:rsidRDefault="00B51A6C" w:rsidP="000D6B3C">
      <w:pPr>
        <w:rPr>
          <w:del w:id="107" w:author="Berry Cobb" w:date="2010-05-10T21:21:00Z"/>
          <w:rFonts w:ascii="Calibri" w:hAnsi="Calibri" w:cs="Courier New"/>
          <w:b/>
          <w:bCs/>
          <w:i/>
          <w:iCs/>
          <w:sz w:val="22"/>
          <w:lang w:val="en-US" w:eastAsia="en-US"/>
        </w:rPr>
      </w:pPr>
    </w:p>
    <w:p w:rsidR="00B51A6C" w:rsidDel="00467F74" w:rsidRDefault="00B51A6C" w:rsidP="000D6B3C">
      <w:pPr>
        <w:ind w:firstLine="720"/>
        <w:rPr>
          <w:del w:id="108" w:author="Berry Cobb" w:date="2010-05-10T21:21:00Z"/>
        </w:rPr>
      </w:pPr>
      <w:del w:id="109" w:author="Berry Cobb" w:date="2010-05-10T21:21:00Z">
        <w:r w:rsidRPr="00500927" w:rsidDel="00467F74">
          <w:rPr>
            <w:rFonts w:ascii="Calibri" w:hAnsi="Calibri" w:cs="Courier New"/>
            <w:i/>
            <w:iCs/>
            <w:sz w:val="22"/>
            <w:lang w:val="en-US" w:eastAsia="en-US"/>
          </w:rPr>
          <w:delText>T</w:delText>
        </w:r>
        <w:r w:rsidDel="00467F74">
          <w:rPr>
            <w:rFonts w:ascii="Calibri" w:hAnsi="Calibri" w:cs="Courier New"/>
            <w:i/>
            <w:iCs/>
            <w:sz w:val="22"/>
            <w:lang w:val="en-US" w:eastAsia="en-US"/>
          </w:rPr>
          <w:delText xml:space="preserve">he WG feels this issue falls outside the scope of ICANN policy development and enforcement.  </w:delText>
        </w:r>
      </w:del>
    </w:p>
    <w:p w:rsidR="00B51A6C" w:rsidDel="00467F74" w:rsidRDefault="00B51A6C" w:rsidP="000D6B3C">
      <w:pPr>
        <w:rPr>
          <w:del w:id="110" w:author="Berry Cobb" w:date="2010-05-10T21:21:00Z"/>
          <w:rFonts w:ascii="Calibri" w:hAnsi="Calibri" w:cs="Courier New"/>
          <w:b/>
          <w:bCs/>
          <w:sz w:val="22"/>
          <w:lang w:val="en-US" w:eastAsia="en-US"/>
        </w:rPr>
      </w:pPr>
    </w:p>
    <w:p w:rsidR="00B51A6C" w:rsidRPr="00E31626" w:rsidDel="00467F74" w:rsidRDefault="00B51A6C" w:rsidP="000D6B3C">
      <w:pPr>
        <w:rPr>
          <w:del w:id="111" w:author="Berry Cobb" w:date="2010-05-10T21:21:00Z"/>
          <w:rFonts w:ascii="Calibri" w:hAnsi="Calibri" w:cs="Courier New"/>
          <w:b/>
          <w:bCs/>
          <w:sz w:val="22"/>
          <w:lang w:val="en-US" w:eastAsia="en-US"/>
        </w:rPr>
      </w:pPr>
      <w:del w:id="112" w:author="Berry Cobb" w:date="2010-05-10T21:21:00Z">
        <w:r w:rsidDel="00467F74">
          <w:rPr>
            <w:rFonts w:ascii="Calibri" w:hAnsi="Calibri" w:cs="Courier New"/>
            <w:b/>
            <w:bCs/>
            <w:sz w:val="22"/>
            <w:lang w:val="en-US" w:eastAsia="en-US"/>
          </w:rPr>
          <w:delText>Recommendation 2</w:delText>
        </w:r>
        <w:r w:rsidRPr="00E31626" w:rsidDel="00467F74">
          <w:rPr>
            <w:rFonts w:ascii="Calibri" w:hAnsi="Calibri" w:cs="Courier New"/>
            <w:b/>
            <w:bCs/>
            <w:sz w:val="22"/>
            <w:lang w:val="en-US" w:eastAsia="en-US"/>
          </w:rPr>
          <w:delText>:</w:delText>
        </w:r>
      </w:del>
    </w:p>
    <w:p w:rsidR="00B51A6C" w:rsidRPr="00E31626" w:rsidDel="00467F74" w:rsidRDefault="00B51A6C" w:rsidP="000D6B3C">
      <w:pPr>
        <w:rPr>
          <w:del w:id="113" w:author="Berry Cobb" w:date="2010-05-10T21:21:00Z"/>
          <w:rFonts w:ascii="Calibri" w:hAnsi="Calibri" w:cs="Courier New"/>
          <w:b/>
          <w:bCs/>
          <w:i/>
          <w:iCs/>
          <w:sz w:val="22"/>
          <w:lang w:val="en-US" w:eastAsia="en-US"/>
        </w:rPr>
      </w:pPr>
      <w:del w:id="114" w:author="Berry Cobb" w:date="2010-05-10T21:21:00Z">
        <w:r w:rsidRPr="005668DA" w:rsidDel="00467F74">
          <w:rPr>
            <w:rFonts w:ascii="Calibri" w:hAnsi="Calibri" w:cs="Courier New"/>
            <w:b/>
            <w:bCs/>
            <w:i/>
            <w:iCs/>
            <w:sz w:val="22"/>
            <w:lang w:val="en-US" w:eastAsia="en-US"/>
          </w:rPr>
          <w:delText xml:space="preserve">The RAPWG recommends the </w:delText>
        </w:r>
        <w:r w:rsidDel="00467F74">
          <w:rPr>
            <w:rFonts w:ascii="Calibri" w:hAnsi="Calibri" w:cs="Courier New"/>
            <w:b/>
            <w:bCs/>
            <w:i/>
            <w:iCs/>
            <w:sz w:val="22"/>
            <w:lang w:val="en-US" w:eastAsia="en-US"/>
          </w:rPr>
          <w:delText xml:space="preserve">GNSO pass this issue over to the CCNSO for research, investigation and </w:delText>
        </w:r>
        <w:r w:rsidR="00205FEB" w:rsidRPr="00205FEB">
          <w:rPr>
            <w:rFonts w:ascii="Calibri" w:hAnsi="Calibri" w:cs="Courier New"/>
            <w:b/>
            <w:bCs/>
            <w:i/>
            <w:iCs/>
            <w:strike/>
            <w:sz w:val="22"/>
            <w:lang w:val="en-US" w:eastAsia="en-US"/>
            <w:rPrChange w:id="115" w:author="James Bladel" w:date="2010-04-25T00:14:00Z">
              <w:rPr>
                <w:rFonts w:ascii="Calibri" w:hAnsi="Calibri" w:cs="Courier New"/>
                <w:b/>
                <w:bCs/>
                <w:i/>
                <w:iCs/>
                <w:sz w:val="22"/>
                <w:lang w:val="en-US" w:eastAsia="en-US"/>
              </w:rPr>
            </w:rPrChange>
          </w:rPr>
          <w:delText>to develop policy about this issue</w:delText>
        </w:r>
      </w:del>
      <w:ins w:id="116" w:author="James Bladel" w:date="2010-04-25T00:14:00Z">
        <w:del w:id="117" w:author="Berry Cobb" w:date="2010-05-10T21:21:00Z">
          <w:r w:rsidRPr="005668DA" w:rsidDel="00467F74">
            <w:rPr>
              <w:rFonts w:ascii="Calibri" w:hAnsi="Calibri" w:cs="Courier New"/>
              <w:b/>
              <w:bCs/>
              <w:i/>
              <w:iCs/>
              <w:sz w:val="22"/>
              <w:lang w:val="en-US" w:eastAsia="en-US"/>
            </w:rPr>
            <w:delText xml:space="preserve"> potential remedial action.</w:delText>
          </w:r>
        </w:del>
      </w:ins>
      <w:del w:id="118" w:author="Berry Cobb" w:date="2010-05-10T21:21:00Z">
        <w:r w:rsidR="00205FEB" w:rsidRPr="00205FEB">
          <w:rPr>
            <w:rFonts w:ascii="Calibri" w:hAnsi="Calibri" w:cs="Courier New"/>
            <w:b/>
            <w:bCs/>
            <w:i/>
            <w:iCs/>
            <w:strike/>
            <w:sz w:val="22"/>
            <w:lang w:val="en-US" w:eastAsia="en-US"/>
            <w:rPrChange w:id="119" w:author="James Bladel" w:date="2010-04-25T00:14:00Z">
              <w:rPr>
                <w:rFonts w:ascii="Calibri" w:hAnsi="Calibri" w:cs="Courier New"/>
                <w:b/>
                <w:bCs/>
                <w:i/>
                <w:iCs/>
                <w:sz w:val="22"/>
                <w:lang w:val="en-US" w:eastAsia="en-US"/>
              </w:rPr>
            </w:rPrChange>
          </w:rPr>
          <w:delText>.</w:delText>
        </w:r>
        <w:r w:rsidRPr="005668DA" w:rsidDel="00467F74">
          <w:rPr>
            <w:rFonts w:ascii="Calibri" w:hAnsi="Calibri" w:cs="Courier New"/>
            <w:b/>
            <w:bCs/>
            <w:i/>
            <w:iCs/>
            <w:sz w:val="22"/>
            <w:lang w:val="en-US" w:eastAsia="en-US"/>
          </w:rPr>
          <w:delText xml:space="preserve"> </w:delText>
        </w:r>
      </w:del>
    </w:p>
    <w:p w:rsidR="00B51A6C" w:rsidDel="00467F74" w:rsidRDefault="00B51A6C" w:rsidP="00844951">
      <w:pPr>
        <w:ind w:firstLine="720"/>
        <w:rPr>
          <w:del w:id="120" w:author="Berry Cobb" w:date="2010-05-10T21:21:00Z"/>
          <w:rFonts w:ascii="Calibri" w:hAnsi="Calibri" w:cs="Courier New"/>
          <w:i/>
          <w:iCs/>
          <w:sz w:val="22"/>
          <w:lang w:val="en-US" w:eastAsia="en-US"/>
        </w:rPr>
      </w:pPr>
      <w:del w:id="121" w:author="Berry Cobb" w:date="2010-05-10T21:21:00Z">
        <w:r w:rsidRPr="00500927" w:rsidDel="00467F74">
          <w:rPr>
            <w:rFonts w:ascii="Calibri" w:hAnsi="Calibri" w:cs="Courier New"/>
            <w:i/>
            <w:iCs/>
            <w:sz w:val="22"/>
            <w:lang w:val="en-US" w:eastAsia="en-US"/>
          </w:rPr>
          <w:delText>T</w:delText>
        </w:r>
        <w:r w:rsidDel="00467F74">
          <w:rPr>
            <w:rFonts w:ascii="Calibri" w:hAnsi="Calibri" w:cs="Courier New"/>
            <w:i/>
            <w:iCs/>
            <w:sz w:val="22"/>
            <w:lang w:val="en-US" w:eastAsia="en-US"/>
          </w:rPr>
          <w:delText>he WG realizes that this issue appears to predominately exist within Country-Code top level domains and thus out of scope for the GNSO.</w:delText>
        </w:r>
        <w:r w:rsidRPr="00500927" w:rsidDel="00467F74">
          <w:rPr>
            <w:rFonts w:ascii="Calibri" w:hAnsi="Calibri" w:cs="Courier New"/>
            <w:i/>
            <w:iCs/>
            <w:sz w:val="22"/>
            <w:lang w:val="en-US" w:eastAsia="en-US"/>
          </w:rPr>
          <w:delText xml:space="preserve">  </w:delText>
        </w:r>
        <w:r w:rsidDel="00467F74">
          <w:rPr>
            <w:rFonts w:ascii="Calibri" w:hAnsi="Calibri" w:cs="Courier New"/>
            <w:i/>
            <w:iCs/>
            <w:sz w:val="22"/>
            <w:lang w:val="en-US" w:eastAsia="en-US"/>
          </w:rPr>
          <w:delText>The GNSO is to follow protocol for inter-Supporting Organization transfer of issue requests.</w:delText>
        </w:r>
      </w:del>
    </w:p>
    <w:p w:rsidR="00B51A6C" w:rsidRPr="00844951" w:rsidDel="00467F74" w:rsidRDefault="00B51A6C" w:rsidP="00844951">
      <w:pPr>
        <w:rPr>
          <w:del w:id="122" w:author="Berry Cobb" w:date="2010-05-10T21:21:00Z"/>
          <w:rFonts w:ascii="Calibri" w:hAnsi="Calibri" w:cs="Courier New"/>
          <w:i/>
          <w:iCs/>
          <w:sz w:val="22"/>
          <w:lang w:val="en-US" w:eastAsia="en-US"/>
        </w:rPr>
      </w:pPr>
    </w:p>
    <w:p w:rsidR="00B51A6C" w:rsidRPr="00E31626" w:rsidDel="00467F74" w:rsidRDefault="00B51A6C" w:rsidP="00844951">
      <w:pPr>
        <w:rPr>
          <w:del w:id="123" w:author="Berry Cobb" w:date="2010-05-10T21:21:00Z"/>
          <w:rFonts w:ascii="Calibri" w:hAnsi="Calibri" w:cs="Courier New"/>
          <w:b/>
          <w:bCs/>
          <w:sz w:val="22"/>
          <w:lang w:val="en-US" w:eastAsia="en-US"/>
        </w:rPr>
      </w:pPr>
      <w:del w:id="124" w:author="Berry Cobb" w:date="2010-05-10T21:21:00Z">
        <w:r w:rsidDel="00467F74">
          <w:rPr>
            <w:rFonts w:ascii="Calibri" w:hAnsi="Calibri" w:cs="Courier New"/>
            <w:b/>
            <w:bCs/>
            <w:sz w:val="22"/>
            <w:lang w:val="en-US" w:eastAsia="en-US"/>
          </w:rPr>
          <w:delText>Recommendation 3</w:delText>
        </w:r>
        <w:r w:rsidRPr="00E31626" w:rsidDel="00467F74">
          <w:rPr>
            <w:rFonts w:ascii="Calibri" w:hAnsi="Calibri" w:cs="Courier New"/>
            <w:b/>
            <w:bCs/>
            <w:sz w:val="22"/>
            <w:lang w:val="en-US" w:eastAsia="en-US"/>
          </w:rPr>
          <w:delText>:</w:delText>
        </w:r>
      </w:del>
    </w:p>
    <w:p w:rsidR="00B51A6C" w:rsidRPr="00E31626" w:rsidDel="00467F74" w:rsidRDefault="00B51A6C" w:rsidP="00844951">
      <w:pPr>
        <w:rPr>
          <w:del w:id="125" w:author="Berry Cobb" w:date="2010-05-10T21:21:00Z"/>
          <w:rFonts w:ascii="Calibri" w:hAnsi="Calibri" w:cs="Courier New"/>
          <w:b/>
          <w:bCs/>
          <w:i/>
          <w:iCs/>
          <w:sz w:val="22"/>
          <w:lang w:val="en-US" w:eastAsia="en-US"/>
        </w:rPr>
      </w:pPr>
      <w:del w:id="126" w:author="Berry Cobb" w:date="2010-05-10T21:21:00Z">
        <w:r w:rsidRPr="005668DA" w:rsidDel="00467F74">
          <w:rPr>
            <w:rFonts w:ascii="Calibri" w:hAnsi="Calibri" w:cs="Courier New"/>
            <w:b/>
            <w:bCs/>
            <w:i/>
            <w:iCs/>
            <w:sz w:val="22"/>
            <w:lang w:val="en-US" w:eastAsia="en-US"/>
          </w:rPr>
          <w:delText xml:space="preserve">The RAPWG recommends </w:delText>
        </w:r>
        <w:r w:rsidDel="00467F74">
          <w:rPr>
            <w:rFonts w:ascii="Calibri" w:hAnsi="Calibri" w:cs="Courier New"/>
            <w:b/>
            <w:bCs/>
            <w:i/>
            <w:iCs/>
            <w:sz w:val="22"/>
            <w:lang w:val="en-US" w:eastAsia="en-US"/>
          </w:rPr>
          <w:delText>the GNSO monitor for this abuse in the Generic space and designate a team (ICANN Staff) to conduct research and create education for awareness</w:delText>
        </w:r>
        <w:r w:rsidRPr="005668DA" w:rsidDel="00467F74">
          <w:rPr>
            <w:rFonts w:ascii="Calibri" w:hAnsi="Calibri" w:cs="Courier New"/>
            <w:b/>
            <w:bCs/>
            <w:i/>
            <w:iCs/>
            <w:sz w:val="22"/>
            <w:lang w:val="en-US" w:eastAsia="en-US"/>
          </w:rPr>
          <w:delText xml:space="preserve">. </w:delText>
        </w:r>
      </w:del>
    </w:p>
    <w:p w:rsidR="00B51A6C" w:rsidDel="00467F74" w:rsidRDefault="00B51A6C" w:rsidP="00844951">
      <w:pPr>
        <w:ind w:firstLine="720"/>
        <w:rPr>
          <w:del w:id="127" w:author="Berry Cobb" w:date="2010-05-10T21:21:00Z"/>
        </w:rPr>
      </w:pPr>
      <w:del w:id="128" w:author="Berry Cobb" w:date="2010-05-10T21:21:00Z">
        <w:r w:rsidRPr="00500927" w:rsidDel="00467F74">
          <w:rPr>
            <w:rFonts w:ascii="Calibri" w:hAnsi="Calibri" w:cs="Courier New"/>
            <w:i/>
            <w:iCs/>
            <w:sz w:val="22"/>
            <w:lang w:val="en-US" w:eastAsia="en-US"/>
          </w:rPr>
          <w:delText>T</w:delText>
        </w:r>
        <w:r w:rsidDel="00467F74">
          <w:rPr>
            <w:rFonts w:ascii="Calibri" w:hAnsi="Calibri" w:cs="Courier New"/>
            <w:i/>
            <w:iCs/>
            <w:sz w:val="22"/>
            <w:lang w:val="en-US" w:eastAsia="en-US"/>
          </w:rPr>
          <w:delText>he WG believes this issue warrants formal definition but understands the lack of credible data to substantiate it does not warrant a PDP.</w:delText>
        </w:r>
        <w:r w:rsidRPr="00500927" w:rsidDel="00467F74">
          <w:rPr>
            <w:rFonts w:ascii="Calibri" w:hAnsi="Calibri" w:cs="Courier New"/>
            <w:i/>
            <w:iCs/>
            <w:sz w:val="22"/>
            <w:lang w:val="en-US" w:eastAsia="en-US"/>
          </w:rPr>
          <w:delText xml:space="preserve">  </w:delText>
        </w:r>
        <w:r w:rsidDel="00467F74">
          <w:rPr>
            <w:rFonts w:ascii="Calibri" w:hAnsi="Calibri" w:cs="Courier New"/>
            <w:i/>
            <w:iCs/>
            <w:sz w:val="22"/>
            <w:lang w:val="en-US" w:eastAsia="en-US"/>
          </w:rPr>
          <w:delText>However, the issue does appear to be wide spread enough and the deceptive tactics used provide an indication that harms do exist and any policy making body should understand the scope and breath prior to any further decisions.  Equally important, the team responsible for the research should be tasked with creating a disseminating education and awareness of this issue.</w:delText>
        </w:r>
      </w:del>
    </w:p>
    <w:p w:rsidR="00B51A6C" w:rsidDel="00467F74" w:rsidRDefault="00B51A6C" w:rsidP="00D957CF">
      <w:pPr>
        <w:rPr>
          <w:del w:id="129" w:author="Berry Cobb" w:date="2010-05-10T21:21:00Z"/>
          <w:rFonts w:ascii="Calibri" w:hAnsi="Calibri" w:cs="Courier New"/>
          <w:b/>
          <w:bCs/>
          <w:sz w:val="22"/>
          <w:lang w:val="en-US" w:eastAsia="en-US"/>
        </w:rPr>
      </w:pPr>
    </w:p>
    <w:p w:rsidR="00B51A6C" w:rsidRPr="00E31626" w:rsidDel="00467F74" w:rsidRDefault="00B51A6C" w:rsidP="00D957CF">
      <w:pPr>
        <w:rPr>
          <w:del w:id="130" w:author="Berry Cobb" w:date="2010-05-10T21:21:00Z"/>
          <w:rFonts w:ascii="Calibri" w:hAnsi="Calibri" w:cs="Courier New"/>
          <w:b/>
          <w:bCs/>
          <w:sz w:val="22"/>
          <w:lang w:val="en-US" w:eastAsia="en-US"/>
        </w:rPr>
      </w:pPr>
      <w:del w:id="131" w:author="Berry Cobb" w:date="2010-05-10T21:21:00Z">
        <w:r w:rsidDel="00467F74">
          <w:rPr>
            <w:rFonts w:ascii="Calibri" w:hAnsi="Calibri" w:cs="Courier New"/>
            <w:b/>
            <w:bCs/>
            <w:sz w:val="22"/>
            <w:lang w:val="en-US" w:eastAsia="en-US"/>
          </w:rPr>
          <w:delText>Recommendation 4</w:delText>
        </w:r>
        <w:r w:rsidRPr="00E31626" w:rsidDel="00467F74">
          <w:rPr>
            <w:rFonts w:ascii="Calibri" w:hAnsi="Calibri" w:cs="Courier New"/>
            <w:b/>
            <w:bCs/>
            <w:sz w:val="22"/>
            <w:lang w:val="en-US" w:eastAsia="en-US"/>
          </w:rPr>
          <w:delText>:</w:delText>
        </w:r>
      </w:del>
    </w:p>
    <w:p w:rsidR="00B51A6C" w:rsidRPr="005668DA" w:rsidDel="00467F74" w:rsidRDefault="00B51A6C" w:rsidP="005668DA">
      <w:pPr>
        <w:rPr>
          <w:del w:id="132" w:author="Berry Cobb" w:date="2010-05-10T21:21:00Z"/>
          <w:rFonts w:ascii="Calibri" w:hAnsi="Calibri" w:cs="Courier New"/>
          <w:b/>
          <w:bCs/>
          <w:i/>
          <w:iCs/>
          <w:sz w:val="22"/>
          <w:lang w:val="en-US" w:eastAsia="en-US"/>
        </w:rPr>
      </w:pPr>
      <w:del w:id="133" w:author="Berry Cobb" w:date="2010-05-10T21:21:00Z">
        <w:r w:rsidRPr="005668DA" w:rsidDel="00467F74">
          <w:rPr>
            <w:rFonts w:ascii="Calibri" w:hAnsi="Calibri" w:cs="Courier New"/>
            <w:b/>
            <w:bCs/>
            <w:i/>
            <w:iCs/>
            <w:sz w:val="22"/>
            <w:lang w:val="en-US" w:eastAsia="en-US"/>
          </w:rPr>
          <w:delText>The RAPWG recommends the initiation of a Policy Development Process by requesting an</w:delText>
        </w:r>
      </w:del>
    </w:p>
    <w:p w:rsidR="00B51A6C" w:rsidRPr="00E31626" w:rsidDel="00467F74" w:rsidRDefault="00B51A6C" w:rsidP="005668DA">
      <w:pPr>
        <w:rPr>
          <w:del w:id="134" w:author="Berry Cobb" w:date="2010-05-10T21:21:00Z"/>
          <w:rFonts w:ascii="Calibri" w:hAnsi="Calibri" w:cs="Courier New"/>
          <w:b/>
          <w:bCs/>
          <w:i/>
          <w:iCs/>
          <w:sz w:val="22"/>
          <w:lang w:val="en-US" w:eastAsia="en-US"/>
        </w:rPr>
      </w:pPr>
      <w:del w:id="135" w:author="Berry Cobb" w:date="2010-05-10T21:21:00Z">
        <w:r w:rsidRPr="005668DA" w:rsidDel="00467F74">
          <w:rPr>
            <w:rFonts w:ascii="Calibri" w:hAnsi="Calibri" w:cs="Courier New"/>
            <w:b/>
            <w:bCs/>
            <w:i/>
            <w:iCs/>
            <w:sz w:val="22"/>
            <w:lang w:val="en-US" w:eastAsia="en-US"/>
          </w:rPr>
          <w:delText xml:space="preserve">Issues Report to investigate </w:delText>
        </w:r>
        <w:r w:rsidDel="00467F74">
          <w:rPr>
            <w:rFonts w:ascii="Calibri" w:hAnsi="Calibri" w:cs="Courier New"/>
            <w:b/>
            <w:bCs/>
            <w:i/>
            <w:iCs/>
            <w:sz w:val="22"/>
            <w:lang w:val="en-US" w:eastAsia="en-US"/>
          </w:rPr>
          <w:delText xml:space="preserve">“Slamming” in conjunction with </w:delText>
        </w:r>
        <w:r w:rsidRPr="005668DA" w:rsidDel="00467F74">
          <w:rPr>
            <w:rFonts w:ascii="Calibri" w:hAnsi="Calibri" w:cs="Courier New"/>
            <w:b/>
            <w:bCs/>
            <w:i/>
            <w:iCs/>
            <w:sz w:val="22"/>
            <w:lang w:val="en-US" w:eastAsia="en-US"/>
          </w:rPr>
          <w:delText xml:space="preserve">fake renewal notices. </w:delText>
        </w:r>
      </w:del>
    </w:p>
    <w:p w:rsidR="00B51A6C" w:rsidRDefault="00B51A6C" w:rsidP="0032194F">
      <w:pPr>
        <w:ind w:firstLine="720"/>
      </w:pPr>
      <w:del w:id="136" w:author="Berry Cobb" w:date="2010-05-10T21:21:00Z">
        <w:r w:rsidRPr="00500927" w:rsidDel="00467F74">
          <w:rPr>
            <w:rFonts w:ascii="Calibri" w:hAnsi="Calibri" w:cs="Courier New"/>
            <w:i/>
            <w:iCs/>
            <w:sz w:val="22"/>
            <w:lang w:val="en-US" w:eastAsia="en-US"/>
          </w:rPr>
          <w:delText>T</w:delText>
        </w:r>
        <w:r w:rsidDel="00467F74">
          <w:rPr>
            <w:rFonts w:ascii="Calibri" w:hAnsi="Calibri" w:cs="Courier New"/>
            <w:i/>
            <w:iCs/>
            <w:sz w:val="22"/>
            <w:lang w:val="en-US" w:eastAsia="en-US"/>
          </w:rPr>
          <w:delText>he WG agrees that this issue.</w:delText>
        </w:r>
        <w:r w:rsidRPr="00500927" w:rsidDel="00467F74">
          <w:rPr>
            <w:rFonts w:ascii="Calibri" w:hAnsi="Calibri" w:cs="Courier New"/>
            <w:i/>
            <w:iCs/>
            <w:sz w:val="22"/>
            <w:lang w:val="en-US" w:eastAsia="en-US"/>
          </w:rPr>
          <w:delText xml:space="preserve">  </w:delText>
        </w:r>
      </w:del>
    </w:p>
    <w:sectPr w:rsidR="00B51A6C" w:rsidSect="008C3A6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James Bladel" w:date="2010-04-25T00:16:00Z" w:initials="JB">
    <w:p w:rsidR="00B51A6C" w:rsidRDefault="00B51A6C">
      <w:pPr>
        <w:pStyle w:val="CommentText"/>
      </w:pPr>
      <w:r>
        <w:rPr>
          <w:rStyle w:val="CommentReference"/>
        </w:rPr>
        <w:annotationRef/>
      </w:r>
      <w:r>
        <w:t xml:space="preserve">Need to differentiate this from a sales proposal.  For example, what if I am an exclusive registrar or reseller for a new </w:t>
      </w:r>
      <w:proofErr w:type="spellStart"/>
      <w:r>
        <w:t>ccTLD</w:t>
      </w:r>
      <w:proofErr w:type="spellEnd"/>
      <w:r>
        <w:t xml:space="preserve">?  </w:t>
      </w:r>
    </w:p>
  </w:comment>
  <w:comment w:id="22" w:author="James Bladel" w:date="2010-04-25T00:17:00Z" w:initials="JB">
    <w:p w:rsidR="00B51A6C" w:rsidRDefault="00B51A6C">
      <w:pPr>
        <w:pStyle w:val="CommentText"/>
      </w:pPr>
      <w:r>
        <w:t xml:space="preserve"> </w:t>
      </w:r>
      <w:r>
        <w:rPr>
          <w:rStyle w:val="CommentReference"/>
        </w:rPr>
        <w:annotationRef/>
      </w:r>
      <w:r>
        <w:t>This isn’t sufficient to constitute fraud, unless the registration fees are not posted, or actual amount charged is different than what was disclosed.  In other words, deception is necessary.</w:t>
      </w:r>
    </w:p>
  </w:comment>
  <w:comment w:id="34" w:author="James Bladel" w:date="2010-04-25T00:18:00Z" w:initials="JB">
    <w:p w:rsidR="00B51A6C" w:rsidRDefault="00B51A6C">
      <w:pPr>
        <w:pStyle w:val="CommentText"/>
      </w:pPr>
      <w:r>
        <w:rPr>
          <w:rStyle w:val="CommentReference"/>
        </w:rPr>
        <w:annotationRef/>
      </w:r>
      <w:r>
        <w:t xml:space="preserve">We don’t know enough to make this claim.  For example, the solicitation could be coming from </w:t>
      </w:r>
      <w:proofErr w:type="spellStart"/>
      <w:r>
        <w:t>ccTLD</w:t>
      </w:r>
      <w:proofErr w:type="spellEnd"/>
      <w:r>
        <w:t xml:space="preserve"> registrars, or even the </w:t>
      </w:r>
      <w:proofErr w:type="spellStart"/>
      <w:r>
        <w:t>ccTLD</w:t>
      </w:r>
      <w:proofErr w:type="spellEnd"/>
      <w:r>
        <w:t xml:space="preserve"> registry directly. </w:t>
      </w:r>
    </w:p>
  </w:comment>
  <w:comment w:id="39" w:author="James Bladel" w:date="2010-04-25T00:20:00Z" w:initials="JB">
    <w:p w:rsidR="00B51A6C" w:rsidRDefault="00B51A6C">
      <w:pPr>
        <w:pStyle w:val="CommentText"/>
      </w:pPr>
      <w:r>
        <w:rPr>
          <w:rStyle w:val="CommentReference"/>
        </w:rPr>
        <w:annotationRef/>
      </w:r>
      <w:r>
        <w:t xml:space="preserve">I’m concerned that there is no way to demonstrate that this “claimed client” doesn’t exist.  It’s proving a negative.  Maybe the slammer will </w:t>
      </w:r>
      <w:proofErr w:type="spellStart"/>
      <w:r>
        <w:t>reg</w:t>
      </w:r>
      <w:proofErr w:type="spellEnd"/>
      <w:r>
        <w:t xml:space="preserve"> the name unilaterally?</w:t>
      </w:r>
    </w:p>
  </w:comment>
  <w:comment w:id="42" w:author="James Bladel" w:date="2010-04-25T00:06:00Z" w:initials="JB">
    <w:p w:rsidR="00B51A6C" w:rsidRDefault="00B51A6C">
      <w:pPr>
        <w:pStyle w:val="CommentText"/>
      </w:pPr>
      <w:r>
        <w:rPr>
          <w:rStyle w:val="CommentReference"/>
        </w:rPr>
        <w:annotationRef/>
      </w:r>
      <w:r>
        <w:t xml:space="preserve">If the target is a </w:t>
      </w:r>
      <w:proofErr w:type="spellStart"/>
      <w:r>
        <w:t>ccTLD</w:t>
      </w:r>
      <w:proofErr w:type="spellEnd"/>
      <w:r>
        <w:t>, then there’s little ICANN can do about this.</w:t>
      </w:r>
    </w:p>
  </w:comment>
  <w:comment w:id="48" w:author="James Bladel" w:date="2010-04-25T00:55:00Z" w:initials="JB">
    <w:p w:rsidR="00B51A6C" w:rsidRDefault="00B51A6C">
      <w:pPr>
        <w:pStyle w:val="CommentText"/>
      </w:pPr>
      <w:r>
        <w:rPr>
          <w:rStyle w:val="CommentReference"/>
        </w:rPr>
        <w:annotationRef/>
      </w:r>
      <w:r>
        <w:t>I think this only applies if the registrar has a bulk transfer agreement in place with the “slammer.”  If they are an unaffiliated 3</w:t>
      </w:r>
      <w:r w:rsidRPr="009A20F1">
        <w:rPr>
          <w:vertAlign w:val="superscript"/>
        </w:rPr>
        <w:t>rd</w:t>
      </w:r>
      <w:r>
        <w:t xml:space="preserve"> party and not a registrar, then this doesn’t apply.</w:t>
      </w:r>
    </w:p>
  </w:comment>
  <w:comment w:id="53" w:author="James Bladel" w:date="2010-04-25T00:09:00Z" w:initials="JB">
    <w:p w:rsidR="00B51A6C" w:rsidRDefault="00B51A6C">
      <w:pPr>
        <w:pStyle w:val="CommentText"/>
      </w:pPr>
      <w:r>
        <w:rPr>
          <w:rStyle w:val="CommentReference"/>
        </w:rPr>
        <w:annotationRef/>
      </w:r>
      <w:r>
        <w:t>Definitely WHOIS mining, but how is the registry or registrar responsible if it’s an unaffiliated 3</w:t>
      </w:r>
      <w:r w:rsidRPr="009A20F1">
        <w:rPr>
          <w:vertAlign w:val="superscript"/>
        </w:rPr>
        <w:t>rd</w:t>
      </w:r>
      <w:r>
        <w:t xml:space="preserve"> party?</w:t>
      </w:r>
    </w:p>
  </w:comment>
  <w:comment w:id="57" w:author="James Bladel" w:date="2010-04-25T00:21:00Z" w:initials="JB">
    <w:p w:rsidR="00B51A6C" w:rsidRDefault="00B51A6C">
      <w:pPr>
        <w:pStyle w:val="CommentText"/>
      </w:pPr>
      <w:r>
        <w:rPr>
          <w:rStyle w:val="CommentReference"/>
        </w:rPr>
        <w:annotationRef/>
      </w:r>
      <w:r>
        <w:t xml:space="preserve">This is key.  The behaviour is a threat to act, but what’s the role of ICANN if it’s a bluff?  Could a slammer economically follow through on these threats? </w:t>
      </w:r>
    </w:p>
  </w:comment>
  <w:comment w:id="59" w:author="James Bladel" w:date="2010-04-25T00:22:00Z" w:initials="JB">
    <w:p w:rsidR="00B51A6C" w:rsidRDefault="00B51A6C">
      <w:pPr>
        <w:pStyle w:val="CommentText"/>
      </w:pPr>
      <w:r>
        <w:rPr>
          <w:rStyle w:val="CommentReference"/>
        </w:rPr>
        <w:annotationRef/>
      </w:r>
      <w:r>
        <w:t>We are on very shaky ground with this claim.  ICANN is not a consumer protection organization, and testing for a “defensive” registration is ambiguous.</w:t>
      </w:r>
    </w:p>
  </w:comment>
  <w:comment w:id="64" w:author="James Bladel" w:date="2010-04-25T00:22:00Z" w:initials="JB">
    <w:p w:rsidR="00B51A6C" w:rsidRDefault="00B51A6C">
      <w:pPr>
        <w:pStyle w:val="CommentText"/>
      </w:pPr>
      <w:r>
        <w:rPr>
          <w:rStyle w:val="CommentReference"/>
        </w:rPr>
        <w:annotationRef/>
      </w:r>
      <w:r>
        <w:t>Should note that –ALL- must be true for this to be within ICANN’s remit.</w:t>
      </w:r>
    </w:p>
  </w:comment>
  <w:comment w:id="89" w:author="James Bladel" w:date="2010-04-25T00:23:00Z" w:initials="JB">
    <w:p w:rsidR="00B51A6C" w:rsidRDefault="00B51A6C">
      <w:pPr>
        <w:pStyle w:val="CommentText"/>
      </w:pPr>
      <w:r>
        <w:rPr>
          <w:rStyle w:val="CommentReference"/>
        </w:rPr>
        <w:annotationRef/>
      </w:r>
      <w:r>
        <w:t xml:space="preserve">Not sure how this is relevant.  </w:t>
      </w:r>
      <w:proofErr w:type="spellStart"/>
      <w:proofErr w:type="gramStart"/>
      <w:r>
        <w:t>ccTLDs</w:t>
      </w:r>
      <w:proofErr w:type="spellEnd"/>
      <w:proofErr w:type="gramEnd"/>
      <w:r>
        <w:t xml:space="preserve"> make their own rules, and while CO has taken an active role in guarding brands, others (.CM) have welcomed brand-jacking.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3354"/>
    <w:multiLevelType w:val="multilevel"/>
    <w:tmpl w:val="3FECC872"/>
    <w:lvl w:ilvl="0">
      <w:start w:val="1"/>
      <w:numFmt w:val="decimal"/>
      <w:lvlText w:val="5.%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037DAB"/>
    <w:multiLevelType w:val="multilevel"/>
    <w:tmpl w:val="AE2C3B74"/>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EF4E1C"/>
    <w:multiLevelType w:val="multilevel"/>
    <w:tmpl w:val="BD62E1F4"/>
    <w:lvl w:ilvl="0">
      <w:start w:val="1"/>
      <w:numFmt w:val="none"/>
      <w:lvlText w:val="5.4.2"/>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90652"/>
    <w:multiLevelType w:val="hybridMultilevel"/>
    <w:tmpl w:val="664CE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13158E"/>
    <w:multiLevelType w:val="multilevel"/>
    <w:tmpl w:val="6508587E"/>
    <w:lvl w:ilvl="0">
      <w:start w:val="1"/>
      <w:numFmt w:val="none"/>
      <w:lvlText w:val="5.4.3"/>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7714DF8"/>
    <w:multiLevelType w:val="hybridMultilevel"/>
    <w:tmpl w:val="C1A0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859DD"/>
    <w:multiLevelType w:val="hybridMultilevel"/>
    <w:tmpl w:val="E992024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04778B"/>
    <w:multiLevelType w:val="multilevel"/>
    <w:tmpl w:val="F59ACAF4"/>
    <w:lvl w:ilvl="0">
      <w:start w:val="1"/>
      <w:numFmt w:val="none"/>
      <w:lvlText w:val="5.4.1"/>
      <w:lvlJc w:val="left"/>
      <w:pPr>
        <w:ind w:left="720" w:hanging="720"/>
      </w:pPr>
      <w:rPr>
        <w:rFonts w:hint="default"/>
        <w:b/>
        <w:i w:val="0"/>
      </w:rPr>
    </w:lvl>
    <w:lvl w:ilvl="1">
      <w:start w:val="1"/>
      <w:numFmt w:val="decimal"/>
      <w:lvlText w:val="3.%2"/>
      <w:lvlJc w:val="left"/>
      <w:pPr>
        <w:ind w:left="720" w:hanging="720"/>
      </w:pPr>
      <w:rPr>
        <w:rFonts w:hint="default"/>
      </w:rPr>
    </w:lvl>
    <w:lvl w:ilvl="2">
      <w:start w:val="1"/>
      <w:numFmt w:val="decimal"/>
      <w:lvlText w:val="6.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BA79EF"/>
    <w:multiLevelType w:val="hybridMultilevel"/>
    <w:tmpl w:val="3A7AE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F47E92"/>
    <w:multiLevelType w:val="multilevel"/>
    <w:tmpl w:val="E78225B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oNotHyphenateCaps/>
  <w:characterSpacingControl w:val="doNotCompress"/>
  <w:doNotValidateAgainstSchema/>
  <w:doNotDemarcateInvalidXml/>
  <w:compat/>
  <w:rsids>
    <w:rsidRoot w:val="00D957CF"/>
    <w:rsid w:val="00032EBC"/>
    <w:rsid w:val="000D6B3C"/>
    <w:rsid w:val="000D6B5B"/>
    <w:rsid w:val="00113C0F"/>
    <w:rsid w:val="001C6E05"/>
    <w:rsid w:val="00205FEB"/>
    <w:rsid w:val="00280251"/>
    <w:rsid w:val="00317EFB"/>
    <w:rsid w:val="0032194F"/>
    <w:rsid w:val="00357E3E"/>
    <w:rsid w:val="00393CA1"/>
    <w:rsid w:val="003B05D4"/>
    <w:rsid w:val="00410D9F"/>
    <w:rsid w:val="00467F74"/>
    <w:rsid w:val="00500927"/>
    <w:rsid w:val="005668DA"/>
    <w:rsid w:val="0057759A"/>
    <w:rsid w:val="005A59A5"/>
    <w:rsid w:val="00645884"/>
    <w:rsid w:val="006C04C0"/>
    <w:rsid w:val="006E251A"/>
    <w:rsid w:val="007054A5"/>
    <w:rsid w:val="007320DD"/>
    <w:rsid w:val="007B4037"/>
    <w:rsid w:val="00820DFD"/>
    <w:rsid w:val="00844951"/>
    <w:rsid w:val="008970D2"/>
    <w:rsid w:val="008C3A62"/>
    <w:rsid w:val="008C65E8"/>
    <w:rsid w:val="009A20F1"/>
    <w:rsid w:val="009D4667"/>
    <w:rsid w:val="009F4967"/>
    <w:rsid w:val="00A00510"/>
    <w:rsid w:val="00A332D5"/>
    <w:rsid w:val="00A52FEF"/>
    <w:rsid w:val="00A67476"/>
    <w:rsid w:val="00AA6F84"/>
    <w:rsid w:val="00B0681A"/>
    <w:rsid w:val="00B27AF0"/>
    <w:rsid w:val="00B51A6C"/>
    <w:rsid w:val="00B64EA6"/>
    <w:rsid w:val="00BF4855"/>
    <w:rsid w:val="00C12CE6"/>
    <w:rsid w:val="00C65AD9"/>
    <w:rsid w:val="00CB21E7"/>
    <w:rsid w:val="00CD683A"/>
    <w:rsid w:val="00D2553D"/>
    <w:rsid w:val="00D957CF"/>
    <w:rsid w:val="00E26FAD"/>
    <w:rsid w:val="00E31626"/>
    <w:rsid w:val="00E57F94"/>
    <w:rsid w:val="00EE57D8"/>
    <w:rsid w:val="00EF7A4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F"/>
    <w:pPr>
      <w:suppressAutoHyphens/>
      <w:spacing w:line="360" w:lineRule="auto"/>
    </w:pPr>
    <w:rPr>
      <w:rFonts w:ascii="Garamond" w:eastAsia="Times New Roman" w:hAnsi="Garamond"/>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57CF"/>
    <w:rPr>
      <w:rFonts w:cs="Times New Roman"/>
      <w:color w:val="0000FF"/>
      <w:u w:val="single"/>
    </w:rPr>
  </w:style>
  <w:style w:type="paragraph" w:styleId="ListParagraph">
    <w:name w:val="List Paragraph"/>
    <w:basedOn w:val="Normal"/>
    <w:uiPriority w:val="99"/>
    <w:qFormat/>
    <w:rsid w:val="00D957CF"/>
    <w:pPr>
      <w:suppressAutoHyphens w:val="0"/>
      <w:spacing w:line="240" w:lineRule="auto"/>
      <w:ind w:left="720"/>
      <w:contextualSpacing/>
    </w:pPr>
    <w:rPr>
      <w:rFonts w:ascii="Times New Roman" w:hAnsi="Times New Roman"/>
      <w:szCs w:val="24"/>
      <w:lang w:eastAsia="en-GB"/>
    </w:rPr>
  </w:style>
  <w:style w:type="character" w:styleId="FollowedHyperlink">
    <w:name w:val="FollowedHyperlink"/>
    <w:basedOn w:val="DefaultParagraphFont"/>
    <w:uiPriority w:val="99"/>
    <w:semiHidden/>
    <w:rsid w:val="008970D2"/>
    <w:rPr>
      <w:rFonts w:cs="Times New Roman"/>
      <w:color w:val="800080"/>
      <w:u w:val="single"/>
    </w:rPr>
  </w:style>
  <w:style w:type="character" w:styleId="CommentReference">
    <w:name w:val="annotation reference"/>
    <w:basedOn w:val="DefaultParagraphFont"/>
    <w:uiPriority w:val="99"/>
    <w:semiHidden/>
    <w:rsid w:val="009A20F1"/>
    <w:rPr>
      <w:rFonts w:cs="Times New Roman"/>
      <w:sz w:val="18"/>
    </w:rPr>
  </w:style>
  <w:style w:type="paragraph" w:styleId="CommentText">
    <w:name w:val="annotation text"/>
    <w:basedOn w:val="Normal"/>
    <w:link w:val="CommentTextChar"/>
    <w:uiPriority w:val="99"/>
    <w:semiHidden/>
    <w:rsid w:val="009A20F1"/>
    <w:rPr>
      <w:szCs w:val="24"/>
    </w:rPr>
  </w:style>
  <w:style w:type="character" w:customStyle="1" w:styleId="CommentTextChar">
    <w:name w:val="Comment Text Char"/>
    <w:basedOn w:val="DefaultParagraphFont"/>
    <w:link w:val="CommentText"/>
    <w:uiPriority w:val="99"/>
    <w:semiHidden/>
    <w:rsid w:val="00A332D5"/>
    <w:rPr>
      <w:rFonts w:ascii="Garamond" w:hAnsi="Garamond" w:cs="Times New Roman"/>
      <w:sz w:val="24"/>
      <w:lang w:val="en-GB" w:eastAsia="ar-SA" w:bidi="ar-SA"/>
    </w:rPr>
  </w:style>
  <w:style w:type="paragraph" w:styleId="CommentSubject">
    <w:name w:val="annotation subject"/>
    <w:basedOn w:val="CommentText"/>
    <w:next w:val="CommentText"/>
    <w:link w:val="CommentSubjectChar"/>
    <w:uiPriority w:val="99"/>
    <w:semiHidden/>
    <w:rsid w:val="009A20F1"/>
    <w:rPr>
      <w:szCs w:val="20"/>
    </w:rPr>
  </w:style>
  <w:style w:type="character" w:customStyle="1" w:styleId="CommentSubjectChar">
    <w:name w:val="Comment Subject Char"/>
    <w:basedOn w:val="CommentTextChar"/>
    <w:link w:val="CommentSubject"/>
    <w:uiPriority w:val="99"/>
    <w:semiHidden/>
    <w:rsid w:val="00A332D5"/>
    <w:rPr>
      <w:b/>
      <w:bCs/>
    </w:rPr>
  </w:style>
  <w:style w:type="paragraph" w:styleId="BalloonText">
    <w:name w:val="Balloon Text"/>
    <w:basedOn w:val="Normal"/>
    <w:link w:val="BalloonTextChar"/>
    <w:uiPriority w:val="99"/>
    <w:semiHidden/>
    <w:rsid w:val="009A20F1"/>
    <w:rPr>
      <w:rFonts w:ascii="Lucida Grande" w:hAnsi="Lucida Grande"/>
      <w:sz w:val="18"/>
      <w:szCs w:val="18"/>
    </w:rPr>
  </w:style>
  <w:style w:type="character" w:customStyle="1" w:styleId="BalloonTextChar">
    <w:name w:val="Balloon Text Char"/>
    <w:basedOn w:val="DefaultParagraphFont"/>
    <w:link w:val="BalloonText"/>
    <w:uiPriority w:val="99"/>
    <w:semiHidden/>
    <w:rsid w:val="00A332D5"/>
    <w:rPr>
      <w:rFonts w:ascii="Lucida Grande" w:hAnsi="Lucida Grande" w:cs="Times New Roman"/>
      <w:sz w:val="18"/>
      <w:lang w:val="en-GB" w:eastAsia="ar-SA" w:bidi="ar-SA"/>
    </w:rPr>
  </w:style>
</w:styles>
</file>

<file path=word/webSettings.xml><?xml version="1.0" encoding="utf-8"?>
<w:webSettings xmlns:r="http://schemas.openxmlformats.org/officeDocument/2006/relationships" xmlns:w="http://schemas.openxmlformats.org/wordprocessingml/2006/main">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icann.org/lists/gnso-rap-dt/msg00621.html"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Creating the appropriate Term:</vt:lpstr>
    </vt:vector>
  </TitlesOfParts>
  <Company>Infinity Portals LLC</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the appropriate Term:</dc:title>
  <dc:creator>MXR</dc:creator>
  <cp:lastModifiedBy>Berry Cobb</cp:lastModifiedBy>
  <cp:revision>5</cp:revision>
  <dcterms:created xsi:type="dcterms:W3CDTF">2010-05-17T00:57:00Z</dcterms:created>
  <dcterms:modified xsi:type="dcterms:W3CDTF">2010-05-17T01:57:00Z</dcterms:modified>
</cp:coreProperties>
</file>