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308" w:rsidRPr="001C69A5" w:rsidRDefault="00596D07" w:rsidP="007E7092">
      <w:pPr>
        <w:pStyle w:val="BodyTextFirstIndent"/>
        <w:spacing w:after="0" w:line="360" w:lineRule="auto"/>
        <w:ind w:firstLine="0"/>
        <w:rPr>
          <w:rFonts w:ascii="Calibri" w:hAnsi="Calibri" w:cs="Calibri"/>
          <w:sz w:val="22"/>
          <w:szCs w:val="22"/>
        </w:rPr>
      </w:pPr>
      <w:bookmarkStart w:id="0" w:name="_Toc34191522"/>
      <w:bookmarkStart w:id="1" w:name="_Toc35414180"/>
      <w:bookmarkStart w:id="2" w:name="_Toc35942930"/>
      <w:bookmarkStart w:id="3" w:name="_Toc40264292"/>
      <w:bookmarkStart w:id="4" w:name="_Toc43201948"/>
      <w:bookmarkStart w:id="5" w:name="_Toc43543002"/>
      <w:bookmarkStart w:id="6" w:name="_Toc52935555"/>
      <w:r w:rsidRPr="001C69A5">
        <w:rPr>
          <w:rFonts w:ascii="Calibri" w:hAnsi="Calibri" w:cs="Calibri"/>
          <w:sz w:val="22"/>
          <w:szCs w:val="22"/>
        </w:rPr>
        <w:t xml:space="preserve"> </w:t>
      </w:r>
    </w:p>
    <w:p w:rsidR="003F5D91" w:rsidRPr="001C69A5" w:rsidRDefault="003F5D91" w:rsidP="007E7092">
      <w:pPr>
        <w:widowControl w:val="0"/>
        <w:suppressAutoHyphens w:val="0"/>
        <w:autoSpaceDE w:val="0"/>
        <w:autoSpaceDN w:val="0"/>
        <w:adjustRightInd w:val="0"/>
        <w:jc w:val="center"/>
        <w:rPr>
          <w:rFonts w:ascii="Calibri" w:hAnsi="Calibri" w:cs="Calibri"/>
          <w:b/>
          <w:color w:val="33659B"/>
          <w:sz w:val="40"/>
          <w:szCs w:val="40"/>
          <w:lang w:eastAsia="en-US" w:bidi="x-none"/>
        </w:rPr>
      </w:pPr>
    </w:p>
    <w:p w:rsidR="002C7870" w:rsidRDefault="002C7870" w:rsidP="007E7092">
      <w:pPr>
        <w:widowControl w:val="0"/>
        <w:suppressAutoHyphens w:val="0"/>
        <w:autoSpaceDE w:val="0"/>
        <w:autoSpaceDN w:val="0"/>
        <w:adjustRightInd w:val="0"/>
        <w:jc w:val="center"/>
        <w:rPr>
          <w:rFonts w:ascii="Calibri" w:hAnsi="Calibri" w:cs="Calibri"/>
          <w:b/>
          <w:color w:val="006699"/>
          <w:sz w:val="40"/>
          <w:szCs w:val="40"/>
          <w:lang w:eastAsia="en-US" w:bidi="x-none"/>
        </w:rPr>
      </w:pPr>
    </w:p>
    <w:p w:rsidR="00A07308" w:rsidRDefault="00A2379E" w:rsidP="007E7092">
      <w:pPr>
        <w:widowControl w:val="0"/>
        <w:suppressAutoHyphens w:val="0"/>
        <w:autoSpaceDE w:val="0"/>
        <w:autoSpaceDN w:val="0"/>
        <w:adjustRightInd w:val="0"/>
        <w:jc w:val="center"/>
        <w:rPr>
          <w:rFonts w:ascii="Calibri" w:hAnsi="Calibri" w:cs="Calibri"/>
          <w:b/>
          <w:color w:val="006699"/>
          <w:sz w:val="40"/>
          <w:szCs w:val="40"/>
          <w:lang w:eastAsia="en-US" w:bidi="x-none"/>
        </w:rPr>
      </w:pPr>
      <w:r>
        <w:rPr>
          <w:rFonts w:ascii="Calibri" w:hAnsi="Calibri" w:cs="Calibri"/>
          <w:b/>
          <w:color w:val="006699"/>
          <w:sz w:val="40"/>
          <w:szCs w:val="40"/>
          <w:lang w:eastAsia="en-US" w:bidi="x-none"/>
        </w:rPr>
        <w:t>WHOIS Technical Requirements Survey</w:t>
      </w:r>
    </w:p>
    <w:p w:rsidR="00A2379E" w:rsidRDefault="00A2379E" w:rsidP="007E7092">
      <w:pPr>
        <w:widowControl w:val="0"/>
        <w:suppressAutoHyphens w:val="0"/>
        <w:autoSpaceDE w:val="0"/>
        <w:autoSpaceDN w:val="0"/>
        <w:adjustRightInd w:val="0"/>
        <w:jc w:val="center"/>
        <w:rPr>
          <w:rFonts w:ascii="Calibri" w:hAnsi="Calibri" w:cs="Calibri"/>
          <w:b/>
          <w:color w:val="006699"/>
          <w:sz w:val="40"/>
          <w:szCs w:val="40"/>
          <w:lang w:eastAsia="en-US" w:bidi="x-none"/>
        </w:rPr>
      </w:pPr>
      <w:r>
        <w:rPr>
          <w:rFonts w:ascii="Calibri" w:hAnsi="Calibri" w:cs="Calibri"/>
          <w:b/>
          <w:color w:val="006699"/>
          <w:sz w:val="40"/>
          <w:szCs w:val="40"/>
          <w:lang w:eastAsia="en-US" w:bidi="x-none"/>
        </w:rPr>
        <w:t>Final Report</w:t>
      </w:r>
    </w:p>
    <w:p w:rsidR="00A07308" w:rsidRPr="00806828" w:rsidRDefault="00A07308" w:rsidP="002C7870">
      <w:pPr>
        <w:pStyle w:val="NormalWeb"/>
        <w:tabs>
          <w:tab w:val="left" w:pos="5175"/>
        </w:tabs>
        <w:rPr>
          <w:rFonts w:ascii="Calibri" w:hAnsi="Calibri" w:cs="Calibri"/>
          <w:b/>
          <w:bCs/>
          <w:color w:val="006699"/>
          <w:sz w:val="32"/>
          <w:szCs w:val="32"/>
        </w:rPr>
      </w:pPr>
      <w:r w:rsidRPr="00806828">
        <w:rPr>
          <w:rFonts w:ascii="Calibri" w:hAnsi="Calibri" w:cs="Calibri"/>
          <w:b/>
          <w:bCs/>
          <w:color w:val="006699"/>
          <w:sz w:val="32"/>
          <w:szCs w:val="32"/>
        </w:rPr>
        <w:tab/>
      </w:r>
    </w:p>
    <w:p w:rsidR="009D19DD" w:rsidRDefault="009D19DD" w:rsidP="002C7870">
      <w:pPr>
        <w:pStyle w:val="NormalWeb"/>
        <w:rPr>
          <w:rFonts w:ascii="Calibri" w:hAnsi="Calibri" w:cs="Calibri"/>
          <w:b/>
          <w:color w:val="006699"/>
          <w:sz w:val="32"/>
          <w:szCs w:val="32"/>
        </w:rPr>
      </w:pPr>
    </w:p>
    <w:p w:rsidR="009D19DD" w:rsidRPr="00806828" w:rsidRDefault="009D19DD" w:rsidP="00123A44">
      <w:pPr>
        <w:pStyle w:val="NormalWeb"/>
        <w:rPr>
          <w:rFonts w:ascii="Calibri" w:hAnsi="Calibri" w:cs="Calibri"/>
          <w:b/>
          <w:color w:val="006699"/>
          <w:sz w:val="32"/>
          <w:szCs w:val="32"/>
        </w:rPr>
      </w:pPr>
    </w:p>
    <w:p w:rsidR="00A07308" w:rsidRPr="00806828" w:rsidRDefault="00A07308" w:rsidP="00123A44">
      <w:pPr>
        <w:rPr>
          <w:rFonts w:ascii="Calibri" w:hAnsi="Calibri" w:cs="Calibri"/>
          <w:b/>
          <w:color w:val="006699"/>
          <w:sz w:val="32"/>
          <w:szCs w:val="32"/>
        </w:rPr>
      </w:pPr>
      <w:r w:rsidRPr="00806828">
        <w:rPr>
          <w:rFonts w:ascii="Calibri" w:hAnsi="Calibri" w:cs="Calibri"/>
          <w:b/>
          <w:color w:val="006699"/>
          <w:sz w:val="32"/>
          <w:szCs w:val="32"/>
        </w:rPr>
        <w:t>STATUS OF THIS DOCUMENT</w:t>
      </w:r>
    </w:p>
    <w:p w:rsidR="00252F6B" w:rsidRPr="004A5726" w:rsidRDefault="00252F6B" w:rsidP="00252F6B">
      <w:pPr>
        <w:rPr>
          <w:rFonts w:ascii="Calibri" w:hAnsi="Calibri" w:cs="Calibri"/>
          <w:sz w:val="24"/>
          <w:szCs w:val="24"/>
        </w:rPr>
      </w:pPr>
      <w:bookmarkStart w:id="7" w:name="OLE_LINK1"/>
      <w:bookmarkStart w:id="8" w:name="OLE_LINK2"/>
      <w:r w:rsidRPr="007E7092">
        <w:rPr>
          <w:rFonts w:ascii="Calibri" w:hAnsi="Calibri" w:cs="Calibri"/>
          <w:sz w:val="22"/>
          <w:szCs w:val="22"/>
        </w:rPr>
        <w:t xml:space="preserve">This </w:t>
      </w:r>
      <w:r w:rsidR="00274F49">
        <w:rPr>
          <w:rFonts w:ascii="Calibri" w:hAnsi="Calibri" w:cs="Calibri"/>
          <w:sz w:val="22"/>
          <w:szCs w:val="22"/>
        </w:rPr>
        <w:t xml:space="preserve">draft </w:t>
      </w:r>
      <w:r w:rsidR="00A2379E">
        <w:rPr>
          <w:rFonts w:ascii="Calibri" w:hAnsi="Calibri" w:cs="Calibri"/>
          <w:sz w:val="22"/>
          <w:szCs w:val="22"/>
        </w:rPr>
        <w:t>final</w:t>
      </w:r>
      <w:r w:rsidRPr="007E7092">
        <w:rPr>
          <w:rFonts w:ascii="Calibri" w:hAnsi="Calibri" w:cs="Calibri"/>
          <w:sz w:val="22"/>
          <w:szCs w:val="22"/>
        </w:rPr>
        <w:t xml:space="preserve"> </w:t>
      </w:r>
      <w:r w:rsidR="00A2379E">
        <w:rPr>
          <w:rFonts w:ascii="Calibri" w:hAnsi="Calibri" w:cs="Calibri"/>
          <w:sz w:val="22"/>
          <w:szCs w:val="22"/>
        </w:rPr>
        <w:t>r</w:t>
      </w:r>
      <w:r w:rsidRPr="007E7092">
        <w:rPr>
          <w:rFonts w:ascii="Calibri" w:hAnsi="Calibri" w:cs="Calibri"/>
          <w:sz w:val="22"/>
          <w:szCs w:val="22"/>
        </w:rPr>
        <w:t xml:space="preserve">eport </w:t>
      </w:r>
      <w:r w:rsidR="00274F49">
        <w:rPr>
          <w:rFonts w:ascii="Calibri" w:hAnsi="Calibri" w:cs="Calibri"/>
          <w:sz w:val="22"/>
          <w:szCs w:val="22"/>
        </w:rPr>
        <w:t xml:space="preserve">explores the WHOIS Survey WG recommendations regarding a survey conducted about possible technical requirements of a future Domain Name </w:t>
      </w:r>
      <w:r w:rsidR="00426AB7">
        <w:rPr>
          <w:rFonts w:ascii="Calibri" w:hAnsi="Calibri" w:cs="Calibri"/>
          <w:sz w:val="22"/>
          <w:szCs w:val="22"/>
        </w:rPr>
        <w:t>Registration</w:t>
      </w:r>
      <w:r w:rsidR="00274F49">
        <w:rPr>
          <w:rFonts w:ascii="Calibri" w:hAnsi="Calibri" w:cs="Calibri"/>
          <w:sz w:val="22"/>
          <w:szCs w:val="22"/>
        </w:rPr>
        <w:t xml:space="preserve"> Data solution</w:t>
      </w:r>
      <w:r w:rsidRPr="007E7092">
        <w:rPr>
          <w:rFonts w:ascii="Calibri" w:hAnsi="Calibri" w:cs="Calibri"/>
          <w:sz w:val="22"/>
          <w:szCs w:val="22"/>
        </w:rPr>
        <w:t>.</w:t>
      </w:r>
      <w:r w:rsidR="00274F49">
        <w:rPr>
          <w:rFonts w:ascii="Calibri" w:hAnsi="Calibri" w:cs="Calibri"/>
          <w:sz w:val="22"/>
          <w:szCs w:val="22"/>
        </w:rPr>
        <w:t xml:space="preserve">  Prior to delivery of the report to the GNSO Council, a public comment forum will be made available to the community for input into the final report.</w:t>
      </w:r>
      <w:r w:rsidRPr="007E7092">
        <w:rPr>
          <w:rFonts w:ascii="Calibri" w:hAnsi="Calibri" w:cs="Calibri"/>
          <w:sz w:val="22"/>
          <w:szCs w:val="22"/>
        </w:rPr>
        <w:t xml:space="preserve">  </w:t>
      </w:r>
    </w:p>
    <w:p w:rsidR="00A07308" w:rsidRDefault="00A07308" w:rsidP="00123A44">
      <w:pPr>
        <w:rPr>
          <w:rFonts w:ascii="Calibri" w:hAnsi="Calibri" w:cs="Calibri"/>
          <w:sz w:val="22"/>
          <w:szCs w:val="22"/>
        </w:rPr>
      </w:pPr>
    </w:p>
    <w:p w:rsidR="00252F6B" w:rsidRPr="001C69A5" w:rsidRDefault="00252F6B" w:rsidP="00123A44">
      <w:pPr>
        <w:rPr>
          <w:rFonts w:ascii="Calibri" w:hAnsi="Calibri" w:cs="Calibri"/>
          <w:sz w:val="22"/>
          <w:szCs w:val="22"/>
        </w:rPr>
      </w:pPr>
    </w:p>
    <w:p w:rsidR="00A07308" w:rsidRPr="00806828" w:rsidRDefault="00A07308" w:rsidP="00123A44">
      <w:pPr>
        <w:pStyle w:val="BodyTextFirstIndent"/>
        <w:spacing w:after="0" w:line="360" w:lineRule="auto"/>
        <w:ind w:firstLine="0"/>
        <w:rPr>
          <w:rFonts w:ascii="Calibri" w:hAnsi="Calibri" w:cs="Calibri"/>
          <w:color w:val="006699"/>
        </w:rPr>
      </w:pPr>
      <w:r w:rsidRPr="00806828">
        <w:rPr>
          <w:rFonts w:ascii="Calibri" w:hAnsi="Calibri" w:cs="Calibri"/>
          <w:b/>
          <w:color w:val="006699"/>
          <w:sz w:val="32"/>
          <w:szCs w:val="32"/>
        </w:rPr>
        <w:t>SUMMARY</w:t>
      </w:r>
    </w:p>
    <w:p w:rsidR="00252F6B" w:rsidRPr="007E7092" w:rsidRDefault="00252F6B" w:rsidP="00252F6B">
      <w:pPr>
        <w:rPr>
          <w:rFonts w:ascii="Calibri" w:hAnsi="Calibri" w:cs="Calibri"/>
          <w:sz w:val="22"/>
          <w:szCs w:val="22"/>
        </w:rPr>
      </w:pPr>
      <w:r w:rsidRPr="007E7092">
        <w:rPr>
          <w:rFonts w:ascii="Calibri" w:hAnsi="Calibri" w:cs="Calibri"/>
          <w:sz w:val="22"/>
          <w:szCs w:val="22"/>
        </w:rPr>
        <w:t xml:space="preserve">This </w:t>
      </w:r>
      <w:r w:rsidR="00A2379E">
        <w:rPr>
          <w:rFonts w:ascii="Calibri" w:hAnsi="Calibri" w:cs="Calibri"/>
          <w:sz w:val="22"/>
          <w:szCs w:val="22"/>
        </w:rPr>
        <w:t>final report</w:t>
      </w:r>
      <w:r w:rsidRPr="007E7092">
        <w:rPr>
          <w:rFonts w:ascii="Calibri" w:hAnsi="Calibri" w:cs="Calibri"/>
          <w:sz w:val="22"/>
          <w:szCs w:val="22"/>
        </w:rPr>
        <w:t xml:space="preserve"> is published in response to a request from the GNSO Council pursuant to </w:t>
      </w:r>
      <w:r w:rsidR="00426AB7" w:rsidRPr="007E7092">
        <w:rPr>
          <w:rFonts w:ascii="Calibri" w:hAnsi="Calibri" w:cs="Calibri"/>
          <w:sz w:val="22"/>
          <w:szCs w:val="22"/>
        </w:rPr>
        <w:t xml:space="preserve">a </w:t>
      </w:r>
      <w:r w:rsidR="00426AB7">
        <w:rPr>
          <w:rFonts w:ascii="Calibri" w:hAnsi="Calibri" w:cs="Calibri"/>
          <w:sz w:val="22"/>
          <w:szCs w:val="22"/>
        </w:rPr>
        <w:t>resolution</w:t>
      </w:r>
      <w:r>
        <w:rPr>
          <w:rFonts w:ascii="Calibri" w:hAnsi="Calibri" w:cs="Calibri"/>
          <w:sz w:val="22"/>
          <w:szCs w:val="22"/>
        </w:rPr>
        <w:t xml:space="preserve"> adopted</w:t>
      </w:r>
      <w:r w:rsidRPr="007E7092">
        <w:rPr>
          <w:rFonts w:ascii="Calibri" w:hAnsi="Calibri" w:cs="Calibri"/>
          <w:sz w:val="22"/>
          <w:szCs w:val="22"/>
        </w:rPr>
        <w:t xml:space="preserve"> on 6 October 2011 (see – Motion 8 at </w:t>
      </w:r>
      <w:hyperlink r:id="rId9" w:history="1">
        <w:r w:rsidRPr="007E7092">
          <w:rPr>
            <w:rStyle w:val="Hyperlink"/>
            <w:rFonts w:ascii="Calibri" w:hAnsi="Calibri" w:cs="Calibri"/>
            <w:sz w:val="22"/>
            <w:szCs w:val="22"/>
          </w:rPr>
          <w:t>http://newgnso.icann.org/meetings/minutes-council-06oct11-en.htm</w:t>
        </w:r>
      </w:hyperlink>
      <w:r>
        <w:rPr>
          <w:rFonts w:ascii="Calibri" w:hAnsi="Calibri" w:cs="Calibri"/>
          <w:sz w:val="22"/>
          <w:szCs w:val="22"/>
        </w:rPr>
        <w:t>).</w:t>
      </w:r>
      <w:r w:rsidRPr="007E7092">
        <w:rPr>
          <w:rFonts w:ascii="Calibri" w:hAnsi="Calibri" w:cs="Calibri"/>
          <w:sz w:val="22"/>
          <w:szCs w:val="22"/>
        </w:rPr>
        <w:t xml:space="preserve"> </w:t>
      </w:r>
    </w:p>
    <w:p w:rsidR="001555D7" w:rsidRDefault="008F4117" w:rsidP="002C7870">
      <w:pPr>
        <w:rPr>
          <w:b/>
          <w:bCs/>
          <w:noProof/>
        </w:rPr>
      </w:pPr>
      <w:r>
        <w:rPr>
          <w:sz w:val="24"/>
          <w:szCs w:val="24"/>
        </w:rPr>
        <w:br w:type="page"/>
      </w:r>
      <w:r w:rsidR="009924CE" w:rsidRPr="007B77CC">
        <w:rPr>
          <w:b/>
          <w:color w:val="006699"/>
          <w:sz w:val="32"/>
          <w:szCs w:val="32"/>
        </w:rPr>
        <w:lastRenderedPageBreak/>
        <w:t>Table of Contents</w:t>
      </w:r>
      <w:bookmarkStart w:id="9" w:name="_Toc294191370"/>
      <w:bookmarkStart w:id="10" w:name="_Toc294191461"/>
      <w:bookmarkStart w:id="11" w:name="_Toc87235394"/>
      <w:bookmarkStart w:id="12" w:name="_Toc294190257"/>
      <w:bookmarkEnd w:id="7"/>
      <w:bookmarkEnd w:id="8"/>
      <w:bookmarkEnd w:id="9"/>
      <w:bookmarkEnd w:id="10"/>
    </w:p>
    <w:p w:rsidR="00426AB7" w:rsidRDefault="006D5A0F">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r>
        <w:rPr>
          <w:noProof/>
        </w:rPr>
        <w:fldChar w:fldCharType="begin"/>
      </w:r>
      <w:r>
        <w:rPr>
          <w:noProof/>
        </w:rPr>
        <w:instrText xml:space="preserve"> TOC \o "1-3" \h \z \u </w:instrText>
      </w:r>
      <w:r>
        <w:rPr>
          <w:noProof/>
        </w:rPr>
        <w:fldChar w:fldCharType="separate"/>
      </w:r>
      <w:hyperlink w:anchor="_Toc346891370" w:history="1">
        <w:r w:rsidR="00426AB7" w:rsidRPr="00651FDF">
          <w:rPr>
            <w:rStyle w:val="Hyperlink"/>
            <w:noProof/>
          </w:rPr>
          <w:t>1.</w:t>
        </w:r>
        <w:r w:rsidR="00426AB7">
          <w:rPr>
            <w:rFonts w:asciiTheme="minorHAnsi" w:eastAsiaTheme="minorEastAsia" w:hAnsiTheme="minorHAnsi" w:cstheme="minorBidi"/>
            <w:b w:val="0"/>
            <w:caps w:val="0"/>
            <w:noProof/>
            <w:sz w:val="22"/>
            <w:szCs w:val="22"/>
            <w:lang w:eastAsia="en-US"/>
          </w:rPr>
          <w:tab/>
        </w:r>
        <w:r w:rsidR="00426AB7" w:rsidRPr="00651FDF">
          <w:rPr>
            <w:rStyle w:val="Hyperlink"/>
            <w:noProof/>
          </w:rPr>
          <w:t>Executive Summary</w:t>
        </w:r>
        <w:r w:rsidR="00426AB7">
          <w:rPr>
            <w:noProof/>
            <w:webHidden/>
          </w:rPr>
          <w:tab/>
        </w:r>
        <w:r w:rsidR="00426AB7">
          <w:rPr>
            <w:noProof/>
            <w:webHidden/>
          </w:rPr>
          <w:fldChar w:fldCharType="begin"/>
        </w:r>
        <w:r w:rsidR="00426AB7">
          <w:rPr>
            <w:noProof/>
            <w:webHidden/>
          </w:rPr>
          <w:instrText xml:space="preserve"> PAGEREF _Toc346891370 \h </w:instrText>
        </w:r>
        <w:r w:rsidR="00426AB7">
          <w:rPr>
            <w:noProof/>
            <w:webHidden/>
          </w:rPr>
        </w:r>
        <w:r w:rsidR="00426AB7">
          <w:rPr>
            <w:noProof/>
            <w:webHidden/>
          </w:rPr>
          <w:fldChar w:fldCharType="separate"/>
        </w:r>
        <w:r w:rsidR="00475CCE">
          <w:rPr>
            <w:noProof/>
            <w:webHidden/>
          </w:rPr>
          <w:t>3</w:t>
        </w:r>
        <w:r w:rsidR="00426AB7">
          <w:rPr>
            <w:noProof/>
            <w:webHidden/>
          </w:rPr>
          <w:fldChar w:fldCharType="end"/>
        </w:r>
      </w:hyperlink>
    </w:p>
    <w:p w:rsidR="00426AB7" w:rsidRDefault="001F6DAA">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hyperlink w:anchor="_Toc346891371" w:history="1">
        <w:r w:rsidR="00426AB7" w:rsidRPr="00651FDF">
          <w:rPr>
            <w:rStyle w:val="Hyperlink"/>
            <w:noProof/>
          </w:rPr>
          <w:t>2.</w:t>
        </w:r>
        <w:r w:rsidR="00426AB7">
          <w:rPr>
            <w:rFonts w:asciiTheme="minorHAnsi" w:eastAsiaTheme="minorEastAsia" w:hAnsiTheme="minorHAnsi" w:cstheme="minorBidi"/>
            <w:b w:val="0"/>
            <w:caps w:val="0"/>
            <w:noProof/>
            <w:sz w:val="22"/>
            <w:szCs w:val="22"/>
            <w:lang w:eastAsia="en-US"/>
          </w:rPr>
          <w:tab/>
        </w:r>
        <w:r w:rsidR="00426AB7" w:rsidRPr="00651FDF">
          <w:rPr>
            <w:rStyle w:val="Hyperlink"/>
            <w:noProof/>
          </w:rPr>
          <w:t>Objective</w:t>
        </w:r>
        <w:bookmarkStart w:id="13" w:name="_GoBack"/>
        <w:bookmarkEnd w:id="13"/>
        <w:r w:rsidR="00426AB7" w:rsidRPr="00651FDF">
          <w:rPr>
            <w:rStyle w:val="Hyperlink"/>
            <w:noProof/>
          </w:rPr>
          <w:t xml:space="preserve"> and Next Steps</w:t>
        </w:r>
        <w:r w:rsidR="00426AB7">
          <w:rPr>
            <w:noProof/>
            <w:webHidden/>
          </w:rPr>
          <w:tab/>
        </w:r>
        <w:r w:rsidR="00426AB7">
          <w:rPr>
            <w:noProof/>
            <w:webHidden/>
          </w:rPr>
          <w:fldChar w:fldCharType="begin"/>
        </w:r>
        <w:r w:rsidR="00426AB7">
          <w:rPr>
            <w:noProof/>
            <w:webHidden/>
          </w:rPr>
          <w:instrText xml:space="preserve"> PAGEREF _Toc346891371 \h </w:instrText>
        </w:r>
        <w:r w:rsidR="00426AB7">
          <w:rPr>
            <w:noProof/>
            <w:webHidden/>
          </w:rPr>
        </w:r>
        <w:r w:rsidR="00426AB7">
          <w:rPr>
            <w:noProof/>
            <w:webHidden/>
          </w:rPr>
          <w:fldChar w:fldCharType="separate"/>
        </w:r>
        <w:r w:rsidR="00475CCE">
          <w:rPr>
            <w:noProof/>
            <w:webHidden/>
          </w:rPr>
          <w:t>4</w:t>
        </w:r>
        <w:r w:rsidR="00426AB7">
          <w:rPr>
            <w:noProof/>
            <w:webHidden/>
          </w:rPr>
          <w:fldChar w:fldCharType="end"/>
        </w:r>
      </w:hyperlink>
    </w:p>
    <w:p w:rsidR="00426AB7" w:rsidRDefault="001F6DAA">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hyperlink w:anchor="_Toc346891372" w:history="1">
        <w:r w:rsidR="00426AB7" w:rsidRPr="00651FDF">
          <w:rPr>
            <w:rStyle w:val="Hyperlink"/>
            <w:noProof/>
          </w:rPr>
          <w:t>3.</w:t>
        </w:r>
        <w:r w:rsidR="00426AB7">
          <w:rPr>
            <w:rFonts w:asciiTheme="minorHAnsi" w:eastAsiaTheme="minorEastAsia" w:hAnsiTheme="minorHAnsi" w:cstheme="minorBidi"/>
            <w:b w:val="0"/>
            <w:caps w:val="0"/>
            <w:noProof/>
            <w:sz w:val="22"/>
            <w:szCs w:val="22"/>
            <w:lang w:eastAsia="en-US"/>
          </w:rPr>
          <w:tab/>
        </w:r>
        <w:r w:rsidR="00426AB7" w:rsidRPr="00651FDF">
          <w:rPr>
            <w:rStyle w:val="Hyperlink"/>
            <w:noProof/>
          </w:rPr>
          <w:t>Background on WHOIS Technical Requirements</w:t>
        </w:r>
        <w:r w:rsidR="00426AB7">
          <w:rPr>
            <w:noProof/>
            <w:webHidden/>
          </w:rPr>
          <w:tab/>
        </w:r>
        <w:r w:rsidR="00426AB7">
          <w:rPr>
            <w:noProof/>
            <w:webHidden/>
          </w:rPr>
          <w:fldChar w:fldCharType="begin"/>
        </w:r>
        <w:r w:rsidR="00426AB7">
          <w:rPr>
            <w:noProof/>
            <w:webHidden/>
          </w:rPr>
          <w:instrText xml:space="preserve"> PAGEREF _Toc346891372 \h </w:instrText>
        </w:r>
        <w:r w:rsidR="00426AB7">
          <w:rPr>
            <w:noProof/>
            <w:webHidden/>
          </w:rPr>
        </w:r>
        <w:r w:rsidR="00426AB7">
          <w:rPr>
            <w:noProof/>
            <w:webHidden/>
          </w:rPr>
          <w:fldChar w:fldCharType="separate"/>
        </w:r>
        <w:r w:rsidR="00475CCE">
          <w:rPr>
            <w:noProof/>
            <w:webHidden/>
          </w:rPr>
          <w:t>5</w:t>
        </w:r>
        <w:r w:rsidR="00426AB7">
          <w:rPr>
            <w:noProof/>
            <w:webHidden/>
          </w:rPr>
          <w:fldChar w:fldCharType="end"/>
        </w:r>
      </w:hyperlink>
    </w:p>
    <w:p w:rsidR="00426AB7" w:rsidRDefault="001F6DAA">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hyperlink w:anchor="_Toc346891373" w:history="1">
        <w:r w:rsidR="00426AB7" w:rsidRPr="00651FDF">
          <w:rPr>
            <w:rStyle w:val="Hyperlink"/>
            <w:noProof/>
          </w:rPr>
          <w:t>4.</w:t>
        </w:r>
        <w:r w:rsidR="00426AB7">
          <w:rPr>
            <w:rFonts w:asciiTheme="minorHAnsi" w:eastAsiaTheme="minorEastAsia" w:hAnsiTheme="minorHAnsi" w:cstheme="minorBidi"/>
            <w:b w:val="0"/>
            <w:caps w:val="0"/>
            <w:noProof/>
            <w:sz w:val="22"/>
            <w:szCs w:val="22"/>
            <w:lang w:eastAsia="en-US"/>
          </w:rPr>
          <w:tab/>
        </w:r>
        <w:r w:rsidR="00426AB7" w:rsidRPr="00651FDF">
          <w:rPr>
            <w:rStyle w:val="Hyperlink"/>
            <w:noProof/>
          </w:rPr>
          <w:t>Survey Results Analysis</w:t>
        </w:r>
        <w:r w:rsidR="00426AB7">
          <w:rPr>
            <w:noProof/>
            <w:webHidden/>
          </w:rPr>
          <w:tab/>
        </w:r>
        <w:r w:rsidR="00426AB7">
          <w:rPr>
            <w:noProof/>
            <w:webHidden/>
          </w:rPr>
          <w:fldChar w:fldCharType="begin"/>
        </w:r>
        <w:r w:rsidR="00426AB7">
          <w:rPr>
            <w:noProof/>
            <w:webHidden/>
          </w:rPr>
          <w:instrText xml:space="preserve"> PAGEREF _Toc346891373 \h </w:instrText>
        </w:r>
        <w:r w:rsidR="00426AB7">
          <w:rPr>
            <w:noProof/>
            <w:webHidden/>
          </w:rPr>
        </w:r>
        <w:r w:rsidR="00426AB7">
          <w:rPr>
            <w:noProof/>
            <w:webHidden/>
          </w:rPr>
          <w:fldChar w:fldCharType="separate"/>
        </w:r>
        <w:r w:rsidR="00475CCE">
          <w:rPr>
            <w:noProof/>
            <w:webHidden/>
          </w:rPr>
          <w:t>7</w:t>
        </w:r>
        <w:r w:rsidR="00426AB7">
          <w:rPr>
            <w:noProof/>
            <w:webHidden/>
          </w:rPr>
          <w:fldChar w:fldCharType="end"/>
        </w:r>
      </w:hyperlink>
    </w:p>
    <w:p w:rsidR="00426AB7" w:rsidRDefault="001F6DAA">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hyperlink w:anchor="_Toc346891374" w:history="1">
        <w:r w:rsidR="00426AB7" w:rsidRPr="00651FDF">
          <w:rPr>
            <w:rStyle w:val="Hyperlink"/>
            <w:noProof/>
          </w:rPr>
          <w:t>5.</w:t>
        </w:r>
        <w:r w:rsidR="00426AB7">
          <w:rPr>
            <w:rFonts w:asciiTheme="minorHAnsi" w:eastAsiaTheme="minorEastAsia" w:hAnsiTheme="minorHAnsi" w:cstheme="minorBidi"/>
            <w:b w:val="0"/>
            <w:caps w:val="0"/>
            <w:noProof/>
            <w:sz w:val="22"/>
            <w:szCs w:val="22"/>
            <w:lang w:eastAsia="en-US"/>
          </w:rPr>
          <w:tab/>
        </w:r>
        <w:r w:rsidR="00426AB7" w:rsidRPr="00651FDF">
          <w:rPr>
            <w:rStyle w:val="Hyperlink"/>
            <w:noProof/>
          </w:rPr>
          <w:t>Working Group Recommendations</w:t>
        </w:r>
        <w:r w:rsidR="00426AB7">
          <w:rPr>
            <w:noProof/>
            <w:webHidden/>
          </w:rPr>
          <w:tab/>
        </w:r>
        <w:r w:rsidR="00426AB7">
          <w:rPr>
            <w:noProof/>
            <w:webHidden/>
          </w:rPr>
          <w:fldChar w:fldCharType="begin"/>
        </w:r>
        <w:r w:rsidR="00426AB7">
          <w:rPr>
            <w:noProof/>
            <w:webHidden/>
          </w:rPr>
          <w:instrText xml:space="preserve"> PAGEREF _Toc346891374 \h </w:instrText>
        </w:r>
        <w:r w:rsidR="00426AB7">
          <w:rPr>
            <w:noProof/>
            <w:webHidden/>
          </w:rPr>
        </w:r>
        <w:r w:rsidR="00426AB7">
          <w:rPr>
            <w:noProof/>
            <w:webHidden/>
          </w:rPr>
          <w:fldChar w:fldCharType="separate"/>
        </w:r>
        <w:r w:rsidR="00475CCE">
          <w:rPr>
            <w:noProof/>
            <w:webHidden/>
          </w:rPr>
          <w:t>30</w:t>
        </w:r>
        <w:r w:rsidR="00426AB7">
          <w:rPr>
            <w:noProof/>
            <w:webHidden/>
          </w:rPr>
          <w:fldChar w:fldCharType="end"/>
        </w:r>
      </w:hyperlink>
    </w:p>
    <w:p w:rsidR="00426AB7" w:rsidRDefault="001F6DAA">
      <w:pPr>
        <w:pStyle w:val="TOC1"/>
        <w:tabs>
          <w:tab w:val="left" w:pos="600"/>
          <w:tab w:val="right" w:leader="dot" w:pos="9350"/>
        </w:tabs>
        <w:rPr>
          <w:rFonts w:asciiTheme="minorHAnsi" w:eastAsiaTheme="minorEastAsia" w:hAnsiTheme="minorHAnsi" w:cstheme="minorBidi"/>
          <w:b w:val="0"/>
          <w:caps w:val="0"/>
          <w:noProof/>
          <w:sz w:val="22"/>
          <w:szCs w:val="22"/>
          <w:lang w:eastAsia="en-US"/>
        </w:rPr>
      </w:pPr>
      <w:hyperlink w:anchor="_Toc346891375" w:history="1">
        <w:r w:rsidR="00426AB7" w:rsidRPr="00651FDF">
          <w:rPr>
            <w:rStyle w:val="Hyperlink"/>
            <w:noProof/>
          </w:rPr>
          <w:t>6.</w:t>
        </w:r>
        <w:r w:rsidR="00426AB7">
          <w:rPr>
            <w:rFonts w:asciiTheme="minorHAnsi" w:eastAsiaTheme="minorEastAsia" w:hAnsiTheme="minorHAnsi" w:cstheme="minorBidi"/>
            <w:b w:val="0"/>
            <w:caps w:val="0"/>
            <w:noProof/>
            <w:sz w:val="22"/>
            <w:szCs w:val="22"/>
            <w:lang w:eastAsia="en-US"/>
          </w:rPr>
          <w:tab/>
        </w:r>
        <w:r w:rsidR="00426AB7" w:rsidRPr="00651FDF">
          <w:rPr>
            <w:rStyle w:val="Hyperlink"/>
            <w:noProof/>
          </w:rPr>
          <w:t>Next Steps</w:t>
        </w:r>
        <w:r w:rsidR="00426AB7">
          <w:rPr>
            <w:noProof/>
            <w:webHidden/>
          </w:rPr>
          <w:tab/>
        </w:r>
        <w:r w:rsidR="00426AB7">
          <w:rPr>
            <w:noProof/>
            <w:webHidden/>
          </w:rPr>
          <w:fldChar w:fldCharType="begin"/>
        </w:r>
        <w:r w:rsidR="00426AB7">
          <w:rPr>
            <w:noProof/>
            <w:webHidden/>
          </w:rPr>
          <w:instrText xml:space="preserve"> PAGEREF _Toc346891375 \h </w:instrText>
        </w:r>
        <w:r w:rsidR="00426AB7">
          <w:rPr>
            <w:noProof/>
            <w:webHidden/>
          </w:rPr>
        </w:r>
        <w:r w:rsidR="00426AB7">
          <w:rPr>
            <w:noProof/>
            <w:webHidden/>
          </w:rPr>
          <w:fldChar w:fldCharType="separate"/>
        </w:r>
        <w:r w:rsidR="00475CCE">
          <w:rPr>
            <w:noProof/>
            <w:webHidden/>
          </w:rPr>
          <w:t>31</w:t>
        </w:r>
        <w:r w:rsidR="00426AB7">
          <w:rPr>
            <w:noProof/>
            <w:webHidden/>
          </w:rPr>
          <w:fldChar w:fldCharType="end"/>
        </w:r>
      </w:hyperlink>
    </w:p>
    <w:p w:rsidR="00426AB7" w:rsidRDefault="001F6DAA">
      <w:pPr>
        <w:pStyle w:val="TOC1"/>
        <w:tabs>
          <w:tab w:val="right" w:leader="dot" w:pos="9350"/>
        </w:tabs>
        <w:rPr>
          <w:rFonts w:asciiTheme="minorHAnsi" w:eastAsiaTheme="minorEastAsia" w:hAnsiTheme="minorHAnsi" w:cstheme="minorBidi"/>
          <w:b w:val="0"/>
          <w:caps w:val="0"/>
          <w:noProof/>
          <w:sz w:val="22"/>
          <w:szCs w:val="22"/>
          <w:lang w:eastAsia="en-US"/>
        </w:rPr>
      </w:pPr>
      <w:hyperlink w:anchor="_Toc346891376" w:history="1">
        <w:r w:rsidR="00426AB7" w:rsidRPr="00651FDF">
          <w:rPr>
            <w:rStyle w:val="Hyperlink"/>
            <w:noProof/>
          </w:rPr>
          <w:t>Annex 1 - TBD</w:t>
        </w:r>
        <w:r w:rsidR="00426AB7">
          <w:rPr>
            <w:noProof/>
            <w:webHidden/>
          </w:rPr>
          <w:tab/>
        </w:r>
        <w:r w:rsidR="00426AB7">
          <w:rPr>
            <w:noProof/>
            <w:webHidden/>
          </w:rPr>
          <w:fldChar w:fldCharType="begin"/>
        </w:r>
        <w:r w:rsidR="00426AB7">
          <w:rPr>
            <w:noProof/>
            <w:webHidden/>
          </w:rPr>
          <w:instrText xml:space="preserve"> PAGEREF _Toc346891376 \h </w:instrText>
        </w:r>
        <w:r w:rsidR="00426AB7">
          <w:rPr>
            <w:noProof/>
            <w:webHidden/>
          </w:rPr>
        </w:r>
        <w:r w:rsidR="00426AB7">
          <w:rPr>
            <w:noProof/>
            <w:webHidden/>
          </w:rPr>
          <w:fldChar w:fldCharType="separate"/>
        </w:r>
        <w:r w:rsidR="00475CCE">
          <w:rPr>
            <w:noProof/>
            <w:webHidden/>
          </w:rPr>
          <w:t>32</w:t>
        </w:r>
        <w:r w:rsidR="00426AB7">
          <w:rPr>
            <w:noProof/>
            <w:webHidden/>
          </w:rPr>
          <w:fldChar w:fldCharType="end"/>
        </w:r>
      </w:hyperlink>
    </w:p>
    <w:p w:rsidR="00DB2C74" w:rsidRDefault="006D5A0F" w:rsidP="006D5A0F">
      <w:pPr>
        <w:rPr>
          <w:noProof/>
        </w:rPr>
      </w:pPr>
      <w:r>
        <w:rPr>
          <w:noProof/>
        </w:rPr>
        <w:fldChar w:fldCharType="end"/>
      </w:r>
    </w:p>
    <w:p w:rsidR="00F51EC7" w:rsidRPr="009D19DD" w:rsidRDefault="001555D7" w:rsidP="00DB2C74">
      <w:pPr>
        <w:pStyle w:val="Heading1"/>
        <w:spacing w:line="360" w:lineRule="auto"/>
        <w:ind w:hanging="720"/>
      </w:pPr>
      <w:r>
        <w:rPr>
          <w:noProof/>
        </w:rPr>
        <w:br w:type="page"/>
      </w:r>
      <w:bookmarkStart w:id="14" w:name="_Toc346891370"/>
      <w:r w:rsidR="00A07308" w:rsidRPr="00740B3E">
        <w:lastRenderedPageBreak/>
        <w:t>Executive Summary</w:t>
      </w:r>
      <w:bookmarkStart w:id="15" w:name="_Toc196500080"/>
      <w:bookmarkEnd w:id="11"/>
      <w:bookmarkEnd w:id="12"/>
      <w:bookmarkEnd w:id="14"/>
      <w:bookmarkEnd w:id="15"/>
    </w:p>
    <w:p w:rsidR="00970669" w:rsidRPr="007E7092" w:rsidRDefault="00DF3FBB" w:rsidP="00080798">
      <w:pPr>
        <w:rPr>
          <w:rFonts w:ascii="Calibri" w:hAnsi="Calibri" w:cs="Calibri"/>
          <w:b/>
          <w:sz w:val="24"/>
          <w:szCs w:val="24"/>
        </w:rPr>
      </w:pPr>
      <w:r>
        <w:rPr>
          <w:rFonts w:ascii="Calibri" w:hAnsi="Calibri" w:cs="Calibri"/>
          <w:b/>
          <w:sz w:val="24"/>
          <w:szCs w:val="24"/>
        </w:rPr>
        <w:t>1.1</w:t>
      </w:r>
      <w:r>
        <w:rPr>
          <w:rFonts w:ascii="Calibri" w:hAnsi="Calibri" w:cs="Calibri"/>
          <w:b/>
          <w:sz w:val="24"/>
          <w:szCs w:val="24"/>
        </w:rPr>
        <w:tab/>
      </w:r>
      <w:r w:rsidR="00970669">
        <w:rPr>
          <w:rFonts w:ascii="Calibri" w:hAnsi="Calibri" w:cs="Calibri"/>
          <w:b/>
          <w:sz w:val="24"/>
          <w:szCs w:val="24"/>
        </w:rPr>
        <w:t>Objective</w:t>
      </w:r>
    </w:p>
    <w:bookmarkEnd w:id="0"/>
    <w:bookmarkEnd w:id="1"/>
    <w:bookmarkEnd w:id="2"/>
    <w:bookmarkEnd w:id="3"/>
    <w:bookmarkEnd w:id="4"/>
    <w:bookmarkEnd w:id="5"/>
    <w:bookmarkEnd w:id="6"/>
    <w:p w:rsidR="004F225B" w:rsidRDefault="004F225B" w:rsidP="00010756">
      <w:pPr>
        <w:pStyle w:val="ListParagraph"/>
        <w:numPr>
          <w:ilvl w:val="0"/>
          <w:numId w:val="29"/>
        </w:numPr>
        <w:rPr>
          <w:rFonts w:ascii="Calibri" w:hAnsi="Calibri" w:cs="Calibri"/>
          <w:sz w:val="22"/>
          <w:szCs w:val="22"/>
        </w:rPr>
      </w:pPr>
      <w:r w:rsidRPr="00010756">
        <w:rPr>
          <w:rFonts w:ascii="Calibri" w:hAnsi="Calibri" w:cs="Calibri"/>
          <w:sz w:val="22"/>
          <w:szCs w:val="22"/>
        </w:rPr>
        <w:t xml:space="preserve">The objective of this report is to </w:t>
      </w:r>
    </w:p>
    <w:p w:rsidR="00967974" w:rsidRPr="00967974" w:rsidRDefault="00967974" w:rsidP="00967974">
      <w:pPr>
        <w:rPr>
          <w:rFonts w:ascii="Calibri" w:hAnsi="Calibri" w:cs="Calibri"/>
          <w:sz w:val="24"/>
          <w:szCs w:val="24"/>
        </w:rPr>
      </w:pPr>
    </w:p>
    <w:p w:rsidR="00970669" w:rsidRPr="007E7092" w:rsidRDefault="00DF3FBB" w:rsidP="00CF427B">
      <w:pPr>
        <w:rPr>
          <w:rFonts w:ascii="Calibri" w:hAnsi="Calibri" w:cs="Calibri"/>
          <w:b/>
          <w:sz w:val="24"/>
          <w:szCs w:val="24"/>
        </w:rPr>
      </w:pPr>
      <w:r>
        <w:rPr>
          <w:rFonts w:ascii="Calibri" w:hAnsi="Calibri" w:cs="Calibri"/>
          <w:b/>
          <w:sz w:val="24"/>
          <w:szCs w:val="24"/>
        </w:rPr>
        <w:t>1.2</w:t>
      </w:r>
      <w:r>
        <w:rPr>
          <w:rFonts w:ascii="Calibri" w:hAnsi="Calibri" w:cs="Calibri"/>
          <w:b/>
          <w:sz w:val="24"/>
          <w:szCs w:val="24"/>
        </w:rPr>
        <w:tab/>
      </w:r>
      <w:r w:rsidR="00970669" w:rsidRPr="007E7092">
        <w:rPr>
          <w:rFonts w:ascii="Calibri" w:hAnsi="Calibri" w:cs="Calibri"/>
          <w:b/>
          <w:sz w:val="24"/>
          <w:szCs w:val="24"/>
        </w:rPr>
        <w:t>Background</w:t>
      </w:r>
      <w:bookmarkStart w:id="16" w:name="AnnexA-4a"/>
      <w:bookmarkStart w:id="17" w:name="AnnexA-4b"/>
      <w:bookmarkStart w:id="18" w:name="AnnexA-4c"/>
      <w:bookmarkStart w:id="19" w:name="AnnexA-4d"/>
      <w:bookmarkStart w:id="20" w:name="AnnexA-4e"/>
      <w:bookmarkStart w:id="21" w:name="AnnexA-4f"/>
      <w:bookmarkEnd w:id="16"/>
      <w:bookmarkEnd w:id="17"/>
      <w:bookmarkEnd w:id="18"/>
      <w:bookmarkEnd w:id="19"/>
      <w:bookmarkEnd w:id="20"/>
      <w:bookmarkEnd w:id="21"/>
    </w:p>
    <w:p w:rsidR="00252F6B" w:rsidRPr="00010756" w:rsidRDefault="004D48E9" w:rsidP="00252F6B">
      <w:pPr>
        <w:pStyle w:val="ListParagraph"/>
        <w:numPr>
          <w:ilvl w:val="0"/>
          <w:numId w:val="29"/>
        </w:numPr>
        <w:rPr>
          <w:rFonts w:ascii="Calibri" w:hAnsi="Calibri" w:cs="Calibri"/>
          <w:sz w:val="22"/>
          <w:szCs w:val="22"/>
        </w:rPr>
      </w:pPr>
      <w:r>
        <w:rPr>
          <w:rFonts w:ascii="Calibri" w:hAnsi="Calibri" w:cs="Calibri"/>
          <w:sz w:val="22"/>
          <w:szCs w:val="22"/>
        </w:rPr>
        <w:t xml:space="preserve">As a prerequisite for this report </w:t>
      </w:r>
    </w:p>
    <w:p w:rsidR="00274F49" w:rsidRDefault="00274F49" w:rsidP="00274F49">
      <w:pPr>
        <w:rPr>
          <w:rFonts w:ascii="Calibri" w:hAnsi="Calibri" w:cs="Calibri"/>
          <w:b/>
          <w:sz w:val="24"/>
          <w:szCs w:val="24"/>
        </w:rPr>
      </w:pPr>
    </w:p>
    <w:p w:rsidR="00274F49" w:rsidRPr="007E7092" w:rsidRDefault="00274F49" w:rsidP="00274F49">
      <w:pPr>
        <w:rPr>
          <w:rFonts w:ascii="Calibri" w:hAnsi="Calibri" w:cs="Calibri"/>
          <w:b/>
          <w:sz w:val="24"/>
          <w:szCs w:val="24"/>
        </w:rPr>
      </w:pPr>
      <w:r>
        <w:rPr>
          <w:rFonts w:ascii="Calibri" w:hAnsi="Calibri" w:cs="Calibri"/>
          <w:b/>
          <w:sz w:val="24"/>
          <w:szCs w:val="24"/>
        </w:rPr>
        <w:t>1.3</w:t>
      </w:r>
      <w:r>
        <w:rPr>
          <w:rFonts w:ascii="Calibri" w:hAnsi="Calibri" w:cs="Calibri"/>
          <w:b/>
          <w:sz w:val="24"/>
          <w:szCs w:val="24"/>
        </w:rPr>
        <w:tab/>
        <w:t>Survey Results Analysis</w:t>
      </w:r>
    </w:p>
    <w:p w:rsidR="00274F49" w:rsidRDefault="00274F49" w:rsidP="00274F49">
      <w:pPr>
        <w:pStyle w:val="ListParagraph"/>
        <w:numPr>
          <w:ilvl w:val="0"/>
          <w:numId w:val="29"/>
        </w:numPr>
        <w:rPr>
          <w:rFonts w:ascii="Calibri" w:hAnsi="Calibri" w:cs="Calibri"/>
          <w:sz w:val="22"/>
          <w:szCs w:val="22"/>
        </w:rPr>
      </w:pPr>
      <w:r>
        <w:rPr>
          <w:rFonts w:ascii="Calibri" w:hAnsi="Calibri" w:cs="Calibri"/>
          <w:sz w:val="22"/>
          <w:szCs w:val="22"/>
        </w:rPr>
        <w:t xml:space="preserve">Placeholder </w:t>
      </w:r>
    </w:p>
    <w:p w:rsidR="00274F49" w:rsidRPr="00010756" w:rsidRDefault="00274F49" w:rsidP="00274F49">
      <w:pPr>
        <w:pStyle w:val="ListParagraph"/>
        <w:rPr>
          <w:rFonts w:ascii="Calibri" w:hAnsi="Calibri" w:cs="Calibri"/>
          <w:sz w:val="22"/>
          <w:szCs w:val="22"/>
        </w:rPr>
      </w:pPr>
    </w:p>
    <w:p w:rsidR="002B7D8C" w:rsidRDefault="002B7D8C" w:rsidP="0036301F">
      <w:pPr>
        <w:pStyle w:val="ListParagraph"/>
        <w:rPr>
          <w:rFonts w:ascii="Calibri" w:hAnsi="Calibri" w:cs="Calibri"/>
          <w:sz w:val="22"/>
          <w:szCs w:val="22"/>
        </w:rPr>
      </w:pPr>
    </w:p>
    <w:p w:rsidR="00274F49" w:rsidRPr="007E7092" w:rsidRDefault="00274F49" w:rsidP="00274F49">
      <w:pPr>
        <w:rPr>
          <w:rFonts w:ascii="Calibri" w:hAnsi="Calibri" w:cs="Calibri"/>
          <w:b/>
          <w:sz w:val="24"/>
          <w:szCs w:val="24"/>
        </w:rPr>
      </w:pPr>
      <w:r>
        <w:rPr>
          <w:rFonts w:ascii="Calibri" w:hAnsi="Calibri" w:cs="Calibri"/>
          <w:b/>
          <w:sz w:val="24"/>
          <w:szCs w:val="24"/>
        </w:rPr>
        <w:t>1.4</w:t>
      </w:r>
      <w:r>
        <w:rPr>
          <w:rFonts w:ascii="Calibri" w:hAnsi="Calibri" w:cs="Calibri"/>
          <w:b/>
          <w:sz w:val="24"/>
          <w:szCs w:val="24"/>
        </w:rPr>
        <w:tab/>
        <w:t>Working Group Recommendations</w:t>
      </w:r>
    </w:p>
    <w:p w:rsidR="00274F49" w:rsidRDefault="00274F49" w:rsidP="00274F49">
      <w:pPr>
        <w:pStyle w:val="ListParagraph"/>
        <w:numPr>
          <w:ilvl w:val="0"/>
          <w:numId w:val="29"/>
        </w:numPr>
        <w:rPr>
          <w:rFonts w:ascii="Calibri" w:hAnsi="Calibri" w:cs="Calibri"/>
          <w:sz w:val="22"/>
          <w:szCs w:val="22"/>
        </w:rPr>
      </w:pPr>
      <w:r>
        <w:rPr>
          <w:rFonts w:ascii="Calibri" w:hAnsi="Calibri" w:cs="Calibri"/>
          <w:sz w:val="22"/>
          <w:szCs w:val="22"/>
        </w:rPr>
        <w:t xml:space="preserve">Placeholder </w:t>
      </w:r>
    </w:p>
    <w:p w:rsidR="00274F49" w:rsidRPr="00010756" w:rsidRDefault="00274F49" w:rsidP="00274F49">
      <w:pPr>
        <w:pStyle w:val="ListParagraph"/>
        <w:rPr>
          <w:rFonts w:ascii="Calibri" w:hAnsi="Calibri" w:cs="Calibri"/>
          <w:sz w:val="22"/>
          <w:szCs w:val="22"/>
        </w:rPr>
      </w:pPr>
    </w:p>
    <w:p w:rsidR="00274F49" w:rsidRDefault="00274F49" w:rsidP="0036301F">
      <w:pPr>
        <w:pStyle w:val="ListParagraph"/>
        <w:rPr>
          <w:rFonts w:ascii="Calibri" w:hAnsi="Calibri" w:cs="Calibri"/>
          <w:sz w:val="22"/>
          <w:szCs w:val="22"/>
        </w:rPr>
      </w:pPr>
    </w:p>
    <w:p w:rsidR="00274F49" w:rsidRPr="007E7092" w:rsidRDefault="00274F49" w:rsidP="00274F49">
      <w:pPr>
        <w:rPr>
          <w:rFonts w:ascii="Calibri" w:hAnsi="Calibri" w:cs="Calibri"/>
          <w:b/>
          <w:sz w:val="24"/>
          <w:szCs w:val="24"/>
        </w:rPr>
      </w:pPr>
      <w:r>
        <w:rPr>
          <w:rFonts w:ascii="Calibri" w:hAnsi="Calibri" w:cs="Calibri"/>
          <w:b/>
          <w:sz w:val="24"/>
          <w:szCs w:val="24"/>
        </w:rPr>
        <w:t>1.5</w:t>
      </w:r>
      <w:r>
        <w:rPr>
          <w:rFonts w:ascii="Calibri" w:hAnsi="Calibri" w:cs="Calibri"/>
          <w:b/>
          <w:sz w:val="24"/>
          <w:szCs w:val="24"/>
        </w:rPr>
        <w:tab/>
        <w:t>Next Steps</w:t>
      </w:r>
    </w:p>
    <w:p w:rsidR="00274F49" w:rsidRPr="00010756" w:rsidRDefault="00274F49" w:rsidP="00274F49">
      <w:pPr>
        <w:pStyle w:val="ListParagraph"/>
        <w:numPr>
          <w:ilvl w:val="0"/>
          <w:numId w:val="29"/>
        </w:numPr>
        <w:rPr>
          <w:rFonts w:ascii="Calibri" w:hAnsi="Calibri" w:cs="Calibri"/>
          <w:sz w:val="22"/>
          <w:szCs w:val="22"/>
        </w:rPr>
      </w:pPr>
      <w:r>
        <w:rPr>
          <w:rFonts w:ascii="Calibri" w:hAnsi="Calibri" w:cs="Calibri"/>
          <w:sz w:val="22"/>
          <w:szCs w:val="22"/>
        </w:rPr>
        <w:t xml:space="preserve">Placeholder </w:t>
      </w:r>
    </w:p>
    <w:p w:rsidR="00274F49" w:rsidRPr="00010756" w:rsidRDefault="00274F49" w:rsidP="0036301F">
      <w:pPr>
        <w:pStyle w:val="ListParagraph"/>
        <w:rPr>
          <w:rFonts w:ascii="Calibri" w:hAnsi="Calibri" w:cs="Calibri"/>
          <w:sz w:val="22"/>
          <w:szCs w:val="22"/>
        </w:rPr>
      </w:pPr>
    </w:p>
    <w:p w:rsidR="00967974" w:rsidRDefault="00967974" w:rsidP="00967974">
      <w:pPr>
        <w:rPr>
          <w:rFonts w:ascii="Calibri" w:hAnsi="Calibri" w:cs="Calibri"/>
          <w:color w:val="000000"/>
          <w:sz w:val="24"/>
          <w:szCs w:val="24"/>
        </w:rPr>
      </w:pPr>
    </w:p>
    <w:p w:rsidR="00740B3E" w:rsidRPr="00B67838" w:rsidRDefault="003578B7" w:rsidP="007E7092">
      <w:pPr>
        <w:pStyle w:val="Heading1"/>
        <w:spacing w:line="360" w:lineRule="auto"/>
        <w:ind w:hanging="720"/>
        <w:rPr>
          <w:sz w:val="24"/>
          <w:szCs w:val="24"/>
        </w:rPr>
      </w:pPr>
      <w:r>
        <w:br w:type="page"/>
      </w:r>
      <w:bookmarkStart w:id="22" w:name="_Toc346891371"/>
      <w:r w:rsidR="0006459E">
        <w:lastRenderedPageBreak/>
        <w:t>Objective and Next Steps</w:t>
      </w:r>
      <w:bookmarkStart w:id="23" w:name="_Toc196500082"/>
      <w:bookmarkEnd w:id="22"/>
      <w:bookmarkEnd w:id="23"/>
    </w:p>
    <w:p w:rsidR="00252F6B" w:rsidRDefault="00252F6B" w:rsidP="00252F6B">
      <w:pPr>
        <w:rPr>
          <w:rFonts w:ascii="Calibri" w:hAnsi="Calibri" w:cs="Calibri"/>
          <w:sz w:val="22"/>
          <w:szCs w:val="22"/>
        </w:rPr>
      </w:pPr>
      <w:r w:rsidRPr="007E7092">
        <w:rPr>
          <w:rFonts w:ascii="Calibri" w:hAnsi="Calibri" w:cs="Calibri"/>
          <w:sz w:val="22"/>
          <w:szCs w:val="22"/>
        </w:rPr>
        <w:t xml:space="preserve">This </w:t>
      </w:r>
      <w:r w:rsidR="006D3331">
        <w:rPr>
          <w:rFonts w:ascii="Calibri" w:hAnsi="Calibri" w:cs="Calibri"/>
          <w:sz w:val="22"/>
          <w:szCs w:val="22"/>
        </w:rPr>
        <w:t>r</w:t>
      </w:r>
      <w:r w:rsidRPr="007E7092">
        <w:rPr>
          <w:rFonts w:ascii="Calibri" w:hAnsi="Calibri" w:cs="Calibri"/>
          <w:sz w:val="22"/>
          <w:szCs w:val="22"/>
        </w:rPr>
        <w:t xml:space="preserve">eport is published in response to a request by the GNSO Council for </w:t>
      </w:r>
      <w:r w:rsidR="00426AB7">
        <w:rPr>
          <w:rFonts w:ascii="Calibri" w:hAnsi="Calibri" w:cs="Calibri"/>
          <w:sz w:val="22"/>
          <w:szCs w:val="22"/>
        </w:rPr>
        <w:t>a report and analysis of survey about possible technical requirements of a future Domain Name Registration Data Registration Service (DNRD-DS).  The objective for the Working Group is to develop a set of proposed recommendations around the measurement of support of proposed technical requirements.</w:t>
      </w:r>
    </w:p>
    <w:p w:rsidR="006D3331" w:rsidRPr="007E7092" w:rsidRDefault="006D3331" w:rsidP="00252F6B">
      <w:pPr>
        <w:rPr>
          <w:rFonts w:ascii="Calibri" w:hAnsi="Calibri" w:cs="Calibri"/>
          <w:sz w:val="22"/>
          <w:szCs w:val="22"/>
        </w:rPr>
      </w:pPr>
    </w:p>
    <w:p w:rsidR="00252F6B" w:rsidRPr="007E7092" w:rsidRDefault="00252F6B" w:rsidP="00252F6B">
      <w:pPr>
        <w:rPr>
          <w:rFonts w:ascii="Calibri" w:eastAsia="MS Gothic" w:hAnsi="Calibri" w:cs="Calibri"/>
          <w:sz w:val="22"/>
          <w:szCs w:val="22"/>
        </w:rPr>
      </w:pPr>
      <w:r w:rsidRPr="007E7092">
        <w:rPr>
          <w:rFonts w:ascii="Calibri" w:eastAsia="MS Gothic" w:hAnsi="Calibri" w:cs="Calibri"/>
          <w:sz w:val="22"/>
          <w:szCs w:val="22"/>
        </w:rPr>
        <w:t>Th</w:t>
      </w:r>
      <w:r w:rsidR="00426AB7">
        <w:rPr>
          <w:rFonts w:ascii="Calibri" w:eastAsia="MS Gothic" w:hAnsi="Calibri" w:cs="Calibri"/>
          <w:sz w:val="22"/>
          <w:szCs w:val="22"/>
        </w:rPr>
        <w:t xml:space="preserve">is </w:t>
      </w:r>
      <w:r w:rsidR="006D3331">
        <w:rPr>
          <w:rFonts w:ascii="Calibri" w:eastAsia="MS Gothic" w:hAnsi="Calibri" w:cs="Calibri"/>
          <w:sz w:val="22"/>
          <w:szCs w:val="22"/>
        </w:rPr>
        <w:t>r</w:t>
      </w:r>
      <w:r w:rsidRPr="007E7092">
        <w:rPr>
          <w:rFonts w:ascii="Calibri" w:eastAsia="MS Gothic" w:hAnsi="Calibri" w:cs="Calibri"/>
          <w:sz w:val="22"/>
          <w:szCs w:val="22"/>
        </w:rPr>
        <w:t xml:space="preserve">eport </w:t>
      </w:r>
      <w:r w:rsidR="00426AB7">
        <w:rPr>
          <w:rFonts w:ascii="Calibri" w:eastAsia="MS Gothic" w:hAnsi="Calibri" w:cs="Calibri"/>
          <w:sz w:val="22"/>
          <w:szCs w:val="22"/>
        </w:rPr>
        <w:t>will be made available for public comment prior to the WG’s delivery of the final version to the GNSO Council for their consideration.  After which, the Council will decide next steps, if any.</w:t>
      </w:r>
    </w:p>
    <w:p w:rsidR="0040341C" w:rsidRDefault="0040341C" w:rsidP="00967974">
      <w:pPr>
        <w:rPr>
          <w:rFonts w:ascii="Calibri" w:hAnsi="Calibri" w:cs="Calibri"/>
          <w:sz w:val="22"/>
          <w:szCs w:val="22"/>
        </w:rPr>
      </w:pPr>
    </w:p>
    <w:p w:rsidR="001304D1" w:rsidRPr="007E7092" w:rsidRDefault="001304D1" w:rsidP="00123A44">
      <w:pPr>
        <w:rPr>
          <w:rFonts w:ascii="Calibri" w:eastAsia="MS Gothic" w:hAnsi="Calibri" w:cs="Calibri"/>
          <w:sz w:val="22"/>
          <w:szCs w:val="22"/>
        </w:rPr>
      </w:pPr>
    </w:p>
    <w:p w:rsidR="001304D1" w:rsidRDefault="001304D1" w:rsidP="00123A44">
      <w:pPr>
        <w:rPr>
          <w:rFonts w:ascii="Calibri" w:eastAsia="MS Gothic" w:hAnsi="Calibri" w:cs="Calibri"/>
          <w:sz w:val="24"/>
          <w:szCs w:val="24"/>
        </w:rPr>
      </w:pPr>
    </w:p>
    <w:p w:rsidR="00CC12B8" w:rsidRDefault="003578B7" w:rsidP="007E7092">
      <w:pPr>
        <w:pStyle w:val="Heading1"/>
        <w:spacing w:line="360" w:lineRule="auto"/>
        <w:ind w:hanging="720"/>
      </w:pPr>
      <w:r>
        <w:br w:type="page"/>
      </w:r>
      <w:bookmarkStart w:id="24" w:name="_Toc346891372"/>
      <w:r w:rsidR="001304D1">
        <w:lastRenderedPageBreak/>
        <w:t xml:space="preserve">Background on </w:t>
      </w:r>
      <w:bookmarkStart w:id="25" w:name="_Toc196500084"/>
      <w:bookmarkStart w:id="26" w:name="_Toc167623980"/>
      <w:bookmarkEnd w:id="25"/>
      <w:r w:rsidR="0036301F">
        <w:t>WHOIS Technical Requirements</w:t>
      </w:r>
      <w:bookmarkEnd w:id="24"/>
    </w:p>
    <w:p w:rsidR="009F69D2" w:rsidRDefault="005C13FD" w:rsidP="009F69D2">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I</w:t>
      </w:r>
      <w:r w:rsidR="009F69D2" w:rsidRPr="009F69D2">
        <w:rPr>
          <w:rFonts w:ascii="Calibri" w:eastAsia="ヒラギノ角ゴ Pro W3" w:hAnsi="Calibri" w:cs="Calibri"/>
          <w:color w:val="000000"/>
          <w:sz w:val="22"/>
          <w:szCs w:val="22"/>
          <w:lang w:eastAsia="en-US"/>
        </w:rPr>
        <w:t xml:space="preserve">n May 2009 the GNSO Council asked </w:t>
      </w:r>
      <w:r w:rsidR="00E21EE2">
        <w:rPr>
          <w:rFonts w:ascii="Calibri" w:eastAsia="ヒラギノ角ゴ Pro W3" w:hAnsi="Calibri" w:cs="Calibri"/>
          <w:color w:val="000000"/>
          <w:sz w:val="22"/>
          <w:szCs w:val="22"/>
          <w:lang w:eastAsia="en-US"/>
        </w:rPr>
        <w:t>ICANN S</w:t>
      </w:r>
      <w:r w:rsidR="009F69D2" w:rsidRPr="009F69D2">
        <w:rPr>
          <w:rFonts w:ascii="Calibri" w:eastAsia="ヒラギノ角ゴ Pro W3" w:hAnsi="Calibri" w:cs="Calibri"/>
          <w:color w:val="000000"/>
          <w:sz w:val="22"/>
          <w:szCs w:val="22"/>
          <w:lang w:eastAsia="en-US"/>
        </w:rPr>
        <w:t>taff to compile a comprehensive set</w:t>
      </w:r>
      <w:r>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of requirements for WHOIS that include</w:t>
      </w:r>
      <w:r w:rsidR="00E21EE2">
        <w:rPr>
          <w:rFonts w:ascii="Calibri" w:eastAsia="ヒラギノ角ゴ Pro W3" w:hAnsi="Calibri" w:cs="Calibri"/>
          <w:color w:val="000000"/>
          <w:sz w:val="22"/>
          <w:szCs w:val="22"/>
          <w:lang w:eastAsia="en-US"/>
        </w:rPr>
        <w:t>d</w:t>
      </w:r>
      <w:r w:rsidR="009F69D2" w:rsidRPr="009F69D2">
        <w:rPr>
          <w:rFonts w:ascii="Calibri" w:eastAsia="ヒラギノ角ゴ Pro W3" w:hAnsi="Calibri" w:cs="Calibri"/>
          <w:color w:val="000000"/>
          <w:sz w:val="22"/>
          <w:szCs w:val="22"/>
          <w:lang w:eastAsia="en-US"/>
        </w:rPr>
        <w:t xml:space="preserve"> known deficiencies in the current service and “any possible</w:t>
      </w:r>
      <w:r>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requirements that may be needed to support various policy initiatives that have been suggested in the</w:t>
      </w:r>
      <w:r>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past”</w:t>
      </w:r>
      <w:r w:rsidR="00E21EE2">
        <w:rPr>
          <w:rFonts w:ascii="Calibri" w:eastAsia="ヒラギノ角ゴ Pro W3" w:hAnsi="Calibri" w:cs="Calibri"/>
          <w:color w:val="000000"/>
          <w:sz w:val="22"/>
          <w:szCs w:val="22"/>
          <w:lang w:eastAsia="en-US"/>
        </w:rPr>
        <w:t xml:space="preserve">.  </w:t>
      </w:r>
      <w:r w:rsidR="00D850CC">
        <w:rPr>
          <w:rFonts w:ascii="Calibri" w:eastAsia="ヒラギノ角ゴ Pro W3" w:hAnsi="Calibri" w:cs="Calibri"/>
          <w:color w:val="000000"/>
          <w:sz w:val="22"/>
          <w:szCs w:val="22"/>
          <w:lang w:eastAsia="en-US"/>
        </w:rPr>
        <w:t xml:space="preserve">This effort was started given the wide community discussions about WHOIS given its history and capabilities to meet expansion demands like Internationalized Domain Names (IDN), Registry Registrar operations, and efforts by the Internet Engineering Task Force (IETF).  </w:t>
      </w:r>
      <w:r w:rsidR="00E21EE2">
        <w:rPr>
          <w:rFonts w:ascii="Calibri" w:eastAsia="ヒラギノ角ゴ Pro W3" w:hAnsi="Calibri" w:cs="Calibri"/>
          <w:color w:val="000000"/>
          <w:sz w:val="22"/>
          <w:szCs w:val="22"/>
          <w:lang w:eastAsia="en-US"/>
        </w:rPr>
        <w:t xml:space="preserve">ICANN Staff produced </w:t>
      </w:r>
      <w:r w:rsidR="00D850CC">
        <w:rPr>
          <w:rFonts w:ascii="Calibri" w:eastAsia="ヒラギノ角ゴ Pro W3" w:hAnsi="Calibri" w:cs="Calibri"/>
          <w:color w:val="000000"/>
          <w:sz w:val="22"/>
          <w:szCs w:val="22"/>
          <w:lang w:eastAsia="en-US"/>
        </w:rPr>
        <w:t>a report compiling an</w:t>
      </w:r>
      <w:r w:rsidR="00E21EE2">
        <w:rPr>
          <w:rFonts w:ascii="Calibri" w:eastAsia="ヒラギノ角ゴ Pro W3" w:hAnsi="Calibri" w:cs="Calibri"/>
          <w:color w:val="000000"/>
          <w:sz w:val="22"/>
          <w:szCs w:val="22"/>
          <w:lang w:eastAsia="en-US"/>
        </w:rPr>
        <w:t xml:space="preserve"> Inventory of WHOIS Service Requirements</w:t>
      </w:r>
      <w:r w:rsidR="009F69D2" w:rsidRPr="009F69D2">
        <w:rPr>
          <w:rFonts w:ascii="Calibri" w:eastAsia="ヒラギノ角ゴ Pro W3" w:hAnsi="Calibri" w:cs="Calibri"/>
          <w:color w:val="000000"/>
          <w:sz w:val="22"/>
          <w:szCs w:val="22"/>
          <w:lang w:eastAsia="en-US"/>
        </w:rPr>
        <w:t xml:space="preserve"> </w:t>
      </w:r>
      <w:r w:rsidR="00E21EE2">
        <w:rPr>
          <w:rFonts w:ascii="Calibri" w:eastAsia="ヒラギノ角ゴ Pro W3" w:hAnsi="Calibri" w:cs="Calibri"/>
          <w:color w:val="000000"/>
          <w:sz w:val="22"/>
          <w:szCs w:val="22"/>
          <w:lang w:eastAsia="en-US"/>
        </w:rPr>
        <w:t xml:space="preserve">on 29 July 2010 and delivered the report to the GNSO Council for their consideration.  The report </w:t>
      </w:r>
      <w:r w:rsidR="00D850CC">
        <w:rPr>
          <w:rFonts w:ascii="Calibri" w:eastAsia="ヒラギノ角ゴ Pro W3" w:hAnsi="Calibri" w:cs="Calibri"/>
          <w:color w:val="000000"/>
          <w:sz w:val="22"/>
          <w:szCs w:val="22"/>
          <w:lang w:eastAsia="en-US"/>
        </w:rPr>
        <w:t xml:space="preserve">essentially </w:t>
      </w:r>
      <w:r w:rsidR="009F69D2" w:rsidRPr="009F69D2">
        <w:rPr>
          <w:rFonts w:ascii="Calibri" w:eastAsia="ヒラギノ角ゴ Pro W3" w:hAnsi="Calibri" w:cs="Calibri"/>
          <w:color w:val="000000"/>
          <w:sz w:val="22"/>
          <w:szCs w:val="22"/>
          <w:lang w:eastAsia="en-US"/>
        </w:rPr>
        <w:t>distil</w:t>
      </w:r>
      <w:r>
        <w:rPr>
          <w:rFonts w:ascii="Calibri" w:eastAsia="ヒラギノ角ゴ Pro W3" w:hAnsi="Calibri" w:cs="Calibri"/>
          <w:color w:val="000000"/>
          <w:sz w:val="22"/>
          <w:szCs w:val="22"/>
          <w:lang w:eastAsia="en-US"/>
        </w:rPr>
        <w:t>led</w:t>
      </w:r>
      <w:r w:rsidR="009F69D2" w:rsidRPr="009F69D2">
        <w:rPr>
          <w:rFonts w:ascii="Calibri" w:eastAsia="ヒラギノ角ゴ Pro W3" w:hAnsi="Calibri" w:cs="Calibri"/>
          <w:color w:val="000000"/>
          <w:sz w:val="22"/>
          <w:szCs w:val="22"/>
          <w:lang w:eastAsia="en-US"/>
        </w:rPr>
        <w:t xml:space="preserve"> policy</w:t>
      </w:r>
      <w:r>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 xml:space="preserve">discussions </w:t>
      </w:r>
      <w:r>
        <w:rPr>
          <w:rFonts w:ascii="Calibri" w:eastAsia="ヒラギノ角ゴ Pro W3" w:hAnsi="Calibri" w:cs="Calibri"/>
          <w:color w:val="000000"/>
          <w:sz w:val="22"/>
          <w:szCs w:val="22"/>
          <w:lang w:eastAsia="en-US"/>
        </w:rPr>
        <w:t xml:space="preserve">and other activities, into </w:t>
      </w:r>
      <w:r w:rsidR="009F69D2" w:rsidRPr="009F69D2">
        <w:rPr>
          <w:rFonts w:ascii="Calibri" w:eastAsia="ヒラギノ角ゴ Pro W3" w:hAnsi="Calibri" w:cs="Calibri"/>
          <w:color w:val="000000"/>
          <w:sz w:val="22"/>
          <w:szCs w:val="22"/>
          <w:lang w:eastAsia="en-US"/>
        </w:rPr>
        <w:t>technical requirements that would be necessary to correct deficiencies and</w:t>
      </w:r>
      <w:r>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 xml:space="preserve">implement various policy proposals. The report </w:t>
      </w:r>
      <w:r w:rsidR="00E21EE2">
        <w:rPr>
          <w:rFonts w:ascii="Calibri" w:eastAsia="ヒラギノ角ゴ Pro W3" w:hAnsi="Calibri" w:cs="Calibri"/>
          <w:color w:val="000000"/>
          <w:sz w:val="22"/>
          <w:szCs w:val="22"/>
          <w:lang w:eastAsia="en-US"/>
        </w:rPr>
        <w:t>wa</w:t>
      </w:r>
      <w:r w:rsidR="009F69D2" w:rsidRPr="009F69D2">
        <w:rPr>
          <w:rFonts w:ascii="Calibri" w:eastAsia="ヒラギノ角ゴ Pro W3" w:hAnsi="Calibri" w:cs="Calibri"/>
          <w:color w:val="000000"/>
          <w:sz w:val="22"/>
          <w:szCs w:val="22"/>
          <w:lang w:eastAsia="en-US"/>
        </w:rPr>
        <w:t xml:space="preserve">s </w:t>
      </w:r>
      <w:r w:rsidR="00E21EE2">
        <w:rPr>
          <w:rFonts w:ascii="Calibri" w:eastAsia="ヒラギノ角ゴ Pro W3" w:hAnsi="Calibri" w:cs="Calibri"/>
          <w:color w:val="000000"/>
          <w:sz w:val="22"/>
          <w:szCs w:val="22"/>
          <w:lang w:eastAsia="en-US"/>
        </w:rPr>
        <w:t>not intended to</w:t>
      </w:r>
      <w:r w:rsidR="009F69D2" w:rsidRPr="009F69D2">
        <w:rPr>
          <w:rFonts w:ascii="Calibri" w:eastAsia="ヒラギノ角ゴ Pro W3" w:hAnsi="Calibri" w:cs="Calibri"/>
          <w:color w:val="000000"/>
          <w:sz w:val="22"/>
          <w:szCs w:val="22"/>
          <w:lang w:eastAsia="en-US"/>
        </w:rPr>
        <w:t xml:space="preserve"> define or</w:t>
      </w:r>
      <w:r w:rsidR="00E21EE2">
        <w:rPr>
          <w:rFonts w:ascii="Calibri" w:eastAsia="ヒラギノ角ゴ Pro W3" w:hAnsi="Calibri" w:cs="Calibri"/>
          <w:color w:val="000000"/>
          <w:sz w:val="22"/>
          <w:szCs w:val="22"/>
          <w:lang w:eastAsia="en-US"/>
        </w:rPr>
        <w:t xml:space="preserve"> </w:t>
      </w:r>
      <w:r w:rsidR="009F69D2" w:rsidRPr="009F69D2">
        <w:rPr>
          <w:rFonts w:ascii="Calibri" w:eastAsia="ヒラギノ角ゴ Pro W3" w:hAnsi="Calibri" w:cs="Calibri"/>
          <w:color w:val="000000"/>
          <w:sz w:val="22"/>
          <w:szCs w:val="22"/>
          <w:lang w:eastAsia="en-US"/>
        </w:rPr>
        <w:t>suggest the policies or operational rules that should apply</w:t>
      </w:r>
      <w:r w:rsidR="00E21EE2">
        <w:rPr>
          <w:rFonts w:ascii="Calibri" w:eastAsia="ヒラギノ角ゴ Pro W3" w:hAnsi="Calibri" w:cs="Calibri"/>
          <w:color w:val="000000"/>
          <w:sz w:val="22"/>
          <w:szCs w:val="22"/>
          <w:lang w:eastAsia="en-US"/>
        </w:rPr>
        <w:t xml:space="preserve">, but only </w:t>
      </w:r>
      <w:r w:rsidR="00E21EE2" w:rsidRPr="009F69D2">
        <w:rPr>
          <w:rFonts w:ascii="Calibri" w:eastAsia="ヒラギノ角ゴ Pro W3" w:hAnsi="Calibri" w:cs="Calibri"/>
          <w:color w:val="000000"/>
          <w:sz w:val="22"/>
          <w:szCs w:val="22"/>
          <w:lang w:eastAsia="en-US"/>
        </w:rPr>
        <w:t>a technical inventory</w:t>
      </w:r>
      <w:r w:rsidR="00D850CC">
        <w:rPr>
          <w:rFonts w:ascii="Calibri" w:eastAsia="ヒラギノ角ゴ Pro W3" w:hAnsi="Calibri" w:cs="Calibri"/>
          <w:color w:val="000000"/>
          <w:sz w:val="22"/>
          <w:szCs w:val="22"/>
          <w:lang w:eastAsia="en-US"/>
        </w:rPr>
        <w:t xml:space="preserve"> of requirements that may address policy issues</w:t>
      </w:r>
      <w:r w:rsidR="00E21EE2">
        <w:rPr>
          <w:rFonts w:ascii="Calibri" w:eastAsia="ヒラギノ角ゴ Pro W3" w:hAnsi="Calibri" w:cs="Calibri"/>
          <w:color w:val="000000"/>
          <w:sz w:val="22"/>
          <w:szCs w:val="22"/>
          <w:lang w:eastAsia="en-US"/>
        </w:rPr>
        <w:t>.</w:t>
      </w:r>
    </w:p>
    <w:p w:rsidR="00E21EE2" w:rsidRPr="009F69D2" w:rsidRDefault="00E21EE2" w:rsidP="009F69D2">
      <w:pPr>
        <w:suppressAutoHyphens w:val="0"/>
        <w:rPr>
          <w:rFonts w:ascii="Calibri" w:eastAsia="ヒラギノ角ゴ Pro W3" w:hAnsi="Calibri" w:cs="Calibri"/>
          <w:color w:val="000000"/>
          <w:sz w:val="22"/>
          <w:szCs w:val="22"/>
          <w:lang w:eastAsia="en-US"/>
        </w:rPr>
      </w:pPr>
    </w:p>
    <w:p w:rsidR="004C0E3B" w:rsidRDefault="00E21EE2" w:rsidP="009F69D2">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After deliberation by the GNSO Council, it was </w:t>
      </w:r>
      <w:hyperlink r:id="rId10" w:anchor="20111006-1" w:history="1">
        <w:r w:rsidRPr="00D850CC">
          <w:rPr>
            <w:rStyle w:val="Hyperlink"/>
            <w:rFonts w:ascii="Calibri" w:eastAsia="ヒラギノ角ゴ Pro W3" w:hAnsi="Calibri" w:cs="Calibri"/>
            <w:sz w:val="22"/>
            <w:szCs w:val="22"/>
            <w:lang w:eastAsia="en-US"/>
          </w:rPr>
          <w:t>resolved</w:t>
        </w:r>
      </w:hyperlink>
      <w:r>
        <w:rPr>
          <w:rStyle w:val="FootnoteReference"/>
          <w:rFonts w:ascii="Calibri" w:eastAsia="ヒラギノ角ゴ Pro W3" w:hAnsi="Calibri" w:cs="Calibri"/>
          <w:color w:val="000000"/>
          <w:sz w:val="22"/>
          <w:szCs w:val="22"/>
          <w:lang w:eastAsia="en-US"/>
        </w:rPr>
        <w:footnoteReference w:id="1"/>
      </w:r>
      <w:r>
        <w:rPr>
          <w:rFonts w:ascii="Calibri" w:eastAsia="ヒラギノ角ゴ Pro W3" w:hAnsi="Calibri" w:cs="Calibri"/>
          <w:color w:val="000000"/>
          <w:sz w:val="22"/>
          <w:szCs w:val="22"/>
          <w:lang w:eastAsia="en-US"/>
        </w:rPr>
        <w:t xml:space="preserve"> on 6 October 2011 that the GNSO convene a Working Group </w:t>
      </w:r>
      <w:r w:rsidRPr="00E21EE2">
        <w:rPr>
          <w:rFonts w:ascii="Calibri" w:eastAsia="ヒラギノ角ゴ Pro W3" w:hAnsi="Calibri" w:cs="Calibri"/>
          <w:color w:val="000000"/>
          <w:sz w:val="22"/>
          <w:szCs w:val="22"/>
          <w:lang w:eastAsia="en-US"/>
        </w:rPr>
        <w:t xml:space="preserve">of interested volunteers to draft, implement, and analyze the results of a survey measuring the level of support for various technical requirements </w:t>
      </w:r>
      <w:r w:rsidR="00D850CC">
        <w:rPr>
          <w:rFonts w:ascii="Calibri" w:eastAsia="ヒラギノ角ゴ Pro W3" w:hAnsi="Calibri" w:cs="Calibri"/>
          <w:color w:val="000000"/>
          <w:sz w:val="22"/>
          <w:szCs w:val="22"/>
          <w:lang w:eastAsia="en-US"/>
        </w:rPr>
        <w:t xml:space="preserve">as </w:t>
      </w:r>
      <w:r w:rsidRPr="00E21EE2">
        <w:rPr>
          <w:rFonts w:ascii="Calibri" w:eastAsia="ヒラギノ角ゴ Pro W3" w:hAnsi="Calibri" w:cs="Calibri"/>
          <w:color w:val="000000"/>
          <w:sz w:val="22"/>
          <w:szCs w:val="22"/>
          <w:lang w:eastAsia="en-US"/>
        </w:rPr>
        <w:t xml:space="preserve">outlined in the final Inventory of </w:t>
      </w:r>
      <w:r w:rsidR="008E6EBD" w:rsidRPr="00E21EE2">
        <w:rPr>
          <w:rFonts w:ascii="Calibri" w:eastAsia="ヒラギノ角ゴ Pro W3" w:hAnsi="Calibri" w:cs="Calibri"/>
          <w:color w:val="000000"/>
          <w:sz w:val="22"/>
          <w:szCs w:val="22"/>
          <w:lang w:eastAsia="en-US"/>
        </w:rPr>
        <w:t>WHOIS</w:t>
      </w:r>
      <w:r w:rsidRPr="00E21EE2">
        <w:rPr>
          <w:rFonts w:ascii="Calibri" w:eastAsia="ヒラギノ角ゴ Pro W3" w:hAnsi="Calibri" w:cs="Calibri"/>
          <w:color w:val="000000"/>
          <w:sz w:val="22"/>
          <w:szCs w:val="22"/>
          <w:lang w:eastAsia="en-US"/>
        </w:rPr>
        <w:t xml:space="preserve"> Service Requirements Report of 29 July 2010</w:t>
      </w:r>
      <w:r w:rsidR="004C0E3B">
        <w:rPr>
          <w:rFonts w:ascii="Calibri" w:eastAsia="ヒラギノ角ゴ Pro W3" w:hAnsi="Calibri" w:cs="Calibri"/>
          <w:color w:val="000000"/>
          <w:sz w:val="22"/>
          <w:szCs w:val="22"/>
          <w:lang w:eastAsia="en-US"/>
        </w:rPr>
        <w:t xml:space="preserve">.  The </w:t>
      </w:r>
      <w:r w:rsidR="00D850CC">
        <w:rPr>
          <w:rFonts w:ascii="Calibri" w:eastAsia="ヒラギノ角ゴ Pro W3" w:hAnsi="Calibri" w:cs="Calibri"/>
          <w:color w:val="000000"/>
          <w:sz w:val="22"/>
          <w:szCs w:val="22"/>
          <w:lang w:eastAsia="en-US"/>
        </w:rPr>
        <w:t xml:space="preserve">WHOIS Survey </w:t>
      </w:r>
      <w:r w:rsidR="004C0E3B">
        <w:rPr>
          <w:rFonts w:ascii="Calibri" w:eastAsia="ヒラギノ角ゴ Pro W3" w:hAnsi="Calibri" w:cs="Calibri"/>
          <w:color w:val="000000"/>
          <w:sz w:val="22"/>
          <w:szCs w:val="22"/>
          <w:lang w:eastAsia="en-US"/>
        </w:rPr>
        <w:t xml:space="preserve">Working Group </w:t>
      </w:r>
      <w:r w:rsidR="00D850CC">
        <w:rPr>
          <w:rFonts w:ascii="Calibri" w:eastAsia="ヒラギノ角ゴ Pro W3" w:hAnsi="Calibri" w:cs="Calibri"/>
          <w:color w:val="000000"/>
          <w:sz w:val="22"/>
          <w:szCs w:val="22"/>
          <w:lang w:eastAsia="en-US"/>
        </w:rPr>
        <w:t xml:space="preserve">(WSWG) </w:t>
      </w:r>
      <w:r w:rsidR="004C0E3B">
        <w:rPr>
          <w:rFonts w:ascii="Calibri" w:eastAsia="ヒラギノ角ゴ Pro W3" w:hAnsi="Calibri" w:cs="Calibri"/>
          <w:color w:val="000000"/>
          <w:sz w:val="22"/>
          <w:szCs w:val="22"/>
          <w:lang w:eastAsia="en-US"/>
        </w:rPr>
        <w:t xml:space="preserve">formed shortly after the GNSO Council resolution and drafted its </w:t>
      </w:r>
      <w:hyperlink r:id="rId11" w:history="1">
        <w:r w:rsidR="004C0E3B" w:rsidRPr="00D850CC">
          <w:rPr>
            <w:rStyle w:val="Hyperlink"/>
            <w:rFonts w:ascii="Calibri" w:eastAsia="ヒラギノ角ゴ Pro W3" w:hAnsi="Calibri" w:cs="Calibri"/>
            <w:sz w:val="22"/>
            <w:szCs w:val="22"/>
            <w:lang w:eastAsia="en-US"/>
          </w:rPr>
          <w:t>charter</w:t>
        </w:r>
      </w:hyperlink>
      <w:r w:rsidR="004C0E3B">
        <w:rPr>
          <w:rStyle w:val="FootnoteReference"/>
          <w:rFonts w:ascii="Calibri" w:eastAsia="ヒラギノ角ゴ Pro W3" w:hAnsi="Calibri" w:cs="Calibri"/>
          <w:color w:val="000000"/>
          <w:sz w:val="22"/>
          <w:szCs w:val="22"/>
          <w:lang w:eastAsia="en-US"/>
        </w:rPr>
        <w:footnoteReference w:id="2"/>
      </w:r>
      <w:r w:rsidR="004C0E3B">
        <w:rPr>
          <w:rFonts w:ascii="Calibri" w:eastAsia="ヒラギノ角ゴ Pro W3" w:hAnsi="Calibri" w:cs="Calibri"/>
          <w:color w:val="000000"/>
          <w:sz w:val="22"/>
          <w:szCs w:val="22"/>
          <w:lang w:eastAsia="en-US"/>
        </w:rPr>
        <w:t xml:space="preserve"> </w:t>
      </w:r>
      <w:r w:rsidR="00D850CC">
        <w:rPr>
          <w:rFonts w:ascii="Calibri" w:eastAsia="ヒラギノ角ゴ Pro W3" w:hAnsi="Calibri" w:cs="Calibri"/>
          <w:color w:val="000000"/>
          <w:sz w:val="22"/>
          <w:szCs w:val="22"/>
          <w:lang w:eastAsia="en-US"/>
        </w:rPr>
        <w:t xml:space="preserve">instructing the WG to </w:t>
      </w:r>
      <w:r w:rsidR="00D850CC" w:rsidRPr="00D850CC">
        <w:rPr>
          <w:rFonts w:ascii="Calibri" w:eastAsia="ヒラギノ角ゴ Pro W3" w:hAnsi="Calibri" w:cs="Calibri"/>
          <w:color w:val="000000"/>
          <w:sz w:val="22"/>
          <w:szCs w:val="22"/>
          <w:lang w:eastAsia="en-US"/>
        </w:rPr>
        <w:t>describ</w:t>
      </w:r>
      <w:r w:rsidR="00D850CC">
        <w:rPr>
          <w:rFonts w:ascii="Calibri" w:eastAsia="ヒラギノ角ゴ Pro W3" w:hAnsi="Calibri" w:cs="Calibri"/>
          <w:color w:val="000000"/>
          <w:sz w:val="22"/>
          <w:szCs w:val="22"/>
          <w:lang w:eastAsia="en-US"/>
        </w:rPr>
        <w:t>e</w:t>
      </w:r>
      <w:r w:rsidR="00D850CC" w:rsidRPr="00D850CC">
        <w:rPr>
          <w:rFonts w:ascii="Calibri" w:eastAsia="ヒラギノ角ゴ Pro W3" w:hAnsi="Calibri" w:cs="Calibri"/>
          <w:color w:val="000000"/>
          <w:sz w:val="22"/>
          <w:szCs w:val="22"/>
          <w:lang w:eastAsia="en-US"/>
        </w:rPr>
        <w:t xml:space="preserve"> the results of </w:t>
      </w:r>
      <w:r w:rsidR="005868B9">
        <w:rPr>
          <w:rFonts w:ascii="Calibri" w:eastAsia="ヒラギノ角ゴ Pro W3" w:hAnsi="Calibri" w:cs="Calibri"/>
          <w:color w:val="000000"/>
          <w:sz w:val="22"/>
          <w:szCs w:val="22"/>
          <w:lang w:eastAsia="en-US"/>
        </w:rPr>
        <w:t>a</w:t>
      </w:r>
      <w:r w:rsidR="00D850CC" w:rsidRPr="00D850CC">
        <w:rPr>
          <w:rFonts w:ascii="Calibri" w:eastAsia="ヒラギノ角ゴ Pro W3" w:hAnsi="Calibri" w:cs="Calibri"/>
          <w:color w:val="000000"/>
          <w:sz w:val="22"/>
          <w:szCs w:val="22"/>
          <w:lang w:eastAsia="en-US"/>
        </w:rPr>
        <w:t xml:space="preserve"> survey and recommendations for next steps for the GNSO Council’s consideration concerning the WHOIS service requirements.</w:t>
      </w:r>
    </w:p>
    <w:p w:rsidR="00E21EE2" w:rsidRDefault="00E21EE2" w:rsidP="009F69D2">
      <w:pPr>
        <w:suppressAutoHyphens w:val="0"/>
        <w:rPr>
          <w:rFonts w:ascii="Calibri" w:eastAsia="ヒラギノ角ゴ Pro W3" w:hAnsi="Calibri" w:cs="Calibri"/>
          <w:color w:val="000000"/>
          <w:sz w:val="22"/>
          <w:szCs w:val="22"/>
          <w:lang w:eastAsia="en-US"/>
        </w:rPr>
      </w:pPr>
    </w:p>
    <w:p w:rsidR="005868B9" w:rsidRDefault="005868B9" w:rsidP="00AE43AD">
      <w:pPr>
        <w:widowControl w:val="0"/>
        <w:autoSpaceDE w:val="0"/>
        <w:autoSpaceDN w:val="0"/>
        <w:adjustRightInd w:val="0"/>
        <w:rPr>
          <w:rFonts w:ascii="Calibri" w:hAnsi="Calibri" w:cs="Calibri"/>
          <w:sz w:val="22"/>
          <w:szCs w:val="22"/>
          <w:lang w:val="en-GB"/>
        </w:rPr>
      </w:pPr>
      <w:r>
        <w:rPr>
          <w:rFonts w:ascii="Calibri" w:hAnsi="Calibri" w:cs="Calibri"/>
          <w:sz w:val="22"/>
          <w:szCs w:val="22"/>
          <w:lang w:val="en-GB"/>
        </w:rPr>
        <w:t xml:space="preserve">After eight months of drafting effort, the WG produced a draft version of the technical requirements survey and opened a </w:t>
      </w:r>
      <w:hyperlink r:id="rId12" w:history="1">
        <w:r w:rsidRPr="005868B9">
          <w:rPr>
            <w:rStyle w:val="Hyperlink"/>
            <w:rFonts w:ascii="Calibri" w:hAnsi="Calibri" w:cs="Calibri"/>
            <w:sz w:val="22"/>
            <w:szCs w:val="22"/>
            <w:lang w:val="en-GB"/>
          </w:rPr>
          <w:t>public comment forum</w:t>
        </w:r>
      </w:hyperlink>
      <w:r>
        <w:rPr>
          <w:rStyle w:val="FootnoteReference"/>
          <w:rFonts w:ascii="Calibri" w:hAnsi="Calibri" w:cs="Calibri"/>
          <w:sz w:val="22"/>
          <w:szCs w:val="22"/>
          <w:lang w:val="en-GB"/>
        </w:rPr>
        <w:footnoteReference w:id="3"/>
      </w:r>
      <w:r>
        <w:rPr>
          <w:rFonts w:ascii="Calibri" w:hAnsi="Calibri" w:cs="Calibri"/>
          <w:sz w:val="22"/>
          <w:szCs w:val="22"/>
          <w:lang w:val="en-GB"/>
        </w:rPr>
        <w:t xml:space="preserve"> to solicit feedback from the community.  All feedback was submitted through the draft survey itself as hosted by the open-source survey software of </w:t>
      </w:r>
      <w:r w:rsidR="008E6EBD">
        <w:rPr>
          <w:rFonts w:ascii="Calibri" w:hAnsi="Calibri" w:cs="Calibri"/>
          <w:sz w:val="22"/>
          <w:szCs w:val="22"/>
          <w:lang w:val="en-GB"/>
        </w:rPr>
        <w:t>Lime Survey</w:t>
      </w:r>
      <w:r>
        <w:rPr>
          <w:rFonts w:ascii="Calibri" w:hAnsi="Calibri" w:cs="Calibri"/>
          <w:sz w:val="22"/>
          <w:szCs w:val="22"/>
          <w:lang w:val="en-GB"/>
        </w:rPr>
        <w:t xml:space="preserve">. Each comment was reviewed by the Working Group and if adopted, the suggested change was incorporated into the final version of the survey. </w:t>
      </w:r>
      <w:r w:rsidR="00924464">
        <w:rPr>
          <w:rFonts w:ascii="Calibri" w:hAnsi="Calibri" w:cs="Calibri"/>
          <w:sz w:val="22"/>
          <w:szCs w:val="22"/>
          <w:lang w:val="en-GB"/>
        </w:rPr>
        <w:t xml:space="preserve"> After consideration of community input and the implementation of the </w:t>
      </w:r>
      <w:r w:rsidR="008E6EBD">
        <w:rPr>
          <w:rFonts w:ascii="Calibri" w:hAnsi="Calibri" w:cs="Calibri"/>
          <w:sz w:val="22"/>
          <w:szCs w:val="22"/>
          <w:lang w:val="en-GB"/>
        </w:rPr>
        <w:t>Lime Survey</w:t>
      </w:r>
      <w:r w:rsidR="00924464">
        <w:rPr>
          <w:rFonts w:ascii="Calibri" w:hAnsi="Calibri" w:cs="Calibri"/>
          <w:sz w:val="22"/>
          <w:szCs w:val="22"/>
          <w:lang w:val="en-GB"/>
        </w:rPr>
        <w:t xml:space="preserve"> software within the ICANN IT infrastructure, the survey was made </w:t>
      </w:r>
      <w:r w:rsidR="00924464">
        <w:rPr>
          <w:rFonts w:ascii="Calibri" w:hAnsi="Calibri" w:cs="Calibri"/>
          <w:sz w:val="22"/>
          <w:szCs w:val="22"/>
          <w:lang w:val="en-GB"/>
        </w:rPr>
        <w:lastRenderedPageBreak/>
        <w:t>available to the community on 13 September 2012.</w:t>
      </w:r>
      <w:r>
        <w:rPr>
          <w:rFonts w:ascii="Calibri" w:hAnsi="Calibri" w:cs="Calibri"/>
          <w:sz w:val="22"/>
          <w:szCs w:val="22"/>
          <w:lang w:val="en-GB"/>
        </w:rPr>
        <w:t xml:space="preserve"> </w:t>
      </w:r>
    </w:p>
    <w:p w:rsidR="005868B9" w:rsidRDefault="005868B9" w:rsidP="00AE43AD">
      <w:pPr>
        <w:widowControl w:val="0"/>
        <w:autoSpaceDE w:val="0"/>
        <w:autoSpaceDN w:val="0"/>
        <w:adjustRightInd w:val="0"/>
        <w:rPr>
          <w:rFonts w:ascii="Calibri" w:hAnsi="Calibri" w:cs="Calibri"/>
          <w:sz w:val="22"/>
          <w:szCs w:val="22"/>
          <w:lang w:val="en-GB"/>
        </w:rPr>
      </w:pPr>
    </w:p>
    <w:p w:rsidR="00867051" w:rsidRDefault="005868B9" w:rsidP="005868B9">
      <w:pPr>
        <w:widowControl w:val="0"/>
        <w:autoSpaceDE w:val="0"/>
        <w:autoSpaceDN w:val="0"/>
        <w:adjustRightInd w:val="0"/>
        <w:rPr>
          <w:rFonts w:ascii="Calibri" w:hAnsi="Calibri" w:cs="Calibri"/>
          <w:sz w:val="22"/>
          <w:szCs w:val="22"/>
          <w:lang w:val="en-GB"/>
        </w:rPr>
      </w:pPr>
      <w:r w:rsidRPr="005868B9">
        <w:rPr>
          <w:rFonts w:ascii="Calibri" w:hAnsi="Calibri" w:cs="Calibri"/>
          <w:sz w:val="22"/>
          <w:szCs w:val="22"/>
          <w:lang w:val="en-GB"/>
        </w:rPr>
        <w:t>The survey consist</w:t>
      </w:r>
      <w:r>
        <w:rPr>
          <w:rFonts w:ascii="Calibri" w:hAnsi="Calibri" w:cs="Calibri"/>
          <w:sz w:val="22"/>
          <w:szCs w:val="22"/>
          <w:lang w:val="en-GB"/>
        </w:rPr>
        <w:t>ed</w:t>
      </w:r>
      <w:r w:rsidRPr="005868B9">
        <w:rPr>
          <w:rFonts w:ascii="Calibri" w:hAnsi="Calibri" w:cs="Calibri"/>
          <w:sz w:val="22"/>
          <w:szCs w:val="22"/>
          <w:lang w:val="en-GB"/>
        </w:rPr>
        <w:t xml:space="preserve"> of 15 sections around </w:t>
      </w:r>
      <w:r>
        <w:rPr>
          <w:rFonts w:ascii="Calibri" w:hAnsi="Calibri" w:cs="Calibri"/>
          <w:sz w:val="22"/>
          <w:szCs w:val="22"/>
          <w:lang w:val="en-GB"/>
        </w:rPr>
        <w:t xml:space="preserve">the </w:t>
      </w:r>
      <w:r w:rsidRPr="005868B9">
        <w:rPr>
          <w:rFonts w:ascii="Calibri" w:hAnsi="Calibri" w:cs="Calibri"/>
          <w:sz w:val="22"/>
          <w:szCs w:val="22"/>
          <w:lang w:val="en-GB"/>
        </w:rPr>
        <w:t>11 technical requirements</w:t>
      </w:r>
      <w:r>
        <w:rPr>
          <w:rFonts w:ascii="Calibri" w:hAnsi="Calibri" w:cs="Calibri"/>
          <w:sz w:val="22"/>
          <w:szCs w:val="22"/>
          <w:lang w:val="en-GB"/>
        </w:rPr>
        <w:t xml:space="preserve"> defined in the inventory report</w:t>
      </w:r>
      <w:r w:rsidRPr="005868B9">
        <w:rPr>
          <w:rFonts w:ascii="Calibri" w:hAnsi="Calibri" w:cs="Calibri"/>
          <w:sz w:val="22"/>
          <w:szCs w:val="22"/>
          <w:lang w:val="en-GB"/>
        </w:rPr>
        <w:t>, and it w</w:t>
      </w:r>
      <w:r>
        <w:rPr>
          <w:rFonts w:ascii="Calibri" w:hAnsi="Calibri" w:cs="Calibri"/>
          <w:sz w:val="22"/>
          <w:szCs w:val="22"/>
          <w:lang w:val="en-GB"/>
        </w:rPr>
        <w:t>as</w:t>
      </w:r>
      <w:r w:rsidRPr="005868B9">
        <w:rPr>
          <w:rFonts w:ascii="Calibri" w:hAnsi="Calibri" w:cs="Calibri"/>
          <w:sz w:val="22"/>
          <w:szCs w:val="22"/>
          <w:lang w:val="en-GB"/>
        </w:rPr>
        <w:t xml:space="preserve"> made available </w:t>
      </w:r>
      <w:r>
        <w:rPr>
          <w:rFonts w:ascii="Calibri" w:hAnsi="Calibri" w:cs="Calibri"/>
          <w:sz w:val="22"/>
          <w:szCs w:val="22"/>
          <w:lang w:val="en-GB"/>
        </w:rPr>
        <w:t xml:space="preserve">to the community </w:t>
      </w:r>
      <w:r w:rsidRPr="005868B9">
        <w:rPr>
          <w:rFonts w:ascii="Calibri" w:hAnsi="Calibri" w:cs="Calibri"/>
          <w:sz w:val="22"/>
          <w:szCs w:val="22"/>
          <w:lang w:val="en-GB"/>
        </w:rPr>
        <w:t>until 31 October 2012.</w:t>
      </w:r>
      <w:r>
        <w:rPr>
          <w:rFonts w:ascii="Calibri" w:hAnsi="Calibri" w:cs="Calibri"/>
          <w:sz w:val="22"/>
          <w:szCs w:val="22"/>
          <w:lang w:val="en-GB"/>
        </w:rPr>
        <w:t xml:space="preserve">  </w:t>
      </w:r>
      <w:r w:rsidRPr="005868B9">
        <w:rPr>
          <w:rFonts w:ascii="Calibri" w:hAnsi="Calibri" w:cs="Calibri"/>
          <w:sz w:val="22"/>
          <w:szCs w:val="22"/>
          <w:lang w:val="en-GB"/>
        </w:rPr>
        <w:t xml:space="preserve">The survey </w:t>
      </w:r>
      <w:r>
        <w:rPr>
          <w:rFonts w:ascii="Calibri" w:hAnsi="Calibri" w:cs="Calibri"/>
          <w:sz w:val="22"/>
          <w:szCs w:val="22"/>
          <w:lang w:val="en-GB"/>
        </w:rPr>
        <w:t>wa</w:t>
      </w:r>
      <w:r w:rsidRPr="005868B9">
        <w:rPr>
          <w:rFonts w:ascii="Calibri" w:hAnsi="Calibri" w:cs="Calibri"/>
          <w:sz w:val="22"/>
          <w:szCs w:val="22"/>
          <w:lang w:val="en-GB"/>
        </w:rPr>
        <w:t xml:space="preserve">s lengthy and therefore the option to create an ID and return to the survey at a later time </w:t>
      </w:r>
      <w:r>
        <w:rPr>
          <w:rFonts w:ascii="Calibri" w:hAnsi="Calibri" w:cs="Calibri"/>
          <w:sz w:val="22"/>
          <w:szCs w:val="22"/>
          <w:lang w:val="en-GB"/>
        </w:rPr>
        <w:t>w</w:t>
      </w:r>
      <w:r w:rsidRPr="005868B9">
        <w:rPr>
          <w:rFonts w:ascii="Calibri" w:hAnsi="Calibri" w:cs="Calibri"/>
          <w:sz w:val="22"/>
          <w:szCs w:val="22"/>
          <w:lang w:val="en-GB"/>
        </w:rPr>
        <w:t>as made available</w:t>
      </w:r>
      <w:r>
        <w:rPr>
          <w:rFonts w:ascii="Calibri" w:hAnsi="Calibri" w:cs="Calibri"/>
          <w:sz w:val="22"/>
          <w:szCs w:val="22"/>
          <w:lang w:val="en-GB"/>
        </w:rPr>
        <w:t xml:space="preserve">. </w:t>
      </w:r>
      <w:r w:rsidRPr="005868B9">
        <w:rPr>
          <w:rFonts w:ascii="Calibri" w:hAnsi="Calibri" w:cs="Calibri"/>
          <w:sz w:val="22"/>
          <w:szCs w:val="22"/>
          <w:lang w:val="en-GB"/>
        </w:rPr>
        <w:t xml:space="preserve"> Many sections of this survey require</w:t>
      </w:r>
      <w:r>
        <w:rPr>
          <w:rFonts w:ascii="Calibri" w:hAnsi="Calibri" w:cs="Calibri"/>
          <w:sz w:val="22"/>
          <w:szCs w:val="22"/>
          <w:lang w:val="en-GB"/>
        </w:rPr>
        <w:t>d</w:t>
      </w:r>
      <w:r w:rsidRPr="005868B9">
        <w:rPr>
          <w:rFonts w:ascii="Calibri" w:hAnsi="Calibri" w:cs="Calibri"/>
          <w:sz w:val="22"/>
          <w:szCs w:val="22"/>
          <w:lang w:val="en-GB"/>
        </w:rPr>
        <w:t xml:space="preserve"> a high degree of technical skill around WHOIS</w:t>
      </w:r>
      <w:r>
        <w:rPr>
          <w:rFonts w:ascii="Calibri" w:hAnsi="Calibri" w:cs="Calibri"/>
          <w:sz w:val="22"/>
          <w:szCs w:val="22"/>
          <w:lang w:val="en-GB"/>
        </w:rPr>
        <w:t xml:space="preserve"> and in </w:t>
      </w:r>
      <w:r w:rsidR="00924464">
        <w:rPr>
          <w:rFonts w:ascii="Calibri" w:hAnsi="Calibri" w:cs="Calibri"/>
          <w:sz w:val="22"/>
          <w:szCs w:val="22"/>
          <w:lang w:val="en-GB"/>
        </w:rPr>
        <w:t>some</w:t>
      </w:r>
      <w:r>
        <w:rPr>
          <w:rFonts w:ascii="Calibri" w:hAnsi="Calibri" w:cs="Calibri"/>
          <w:sz w:val="22"/>
          <w:szCs w:val="22"/>
          <w:lang w:val="en-GB"/>
        </w:rPr>
        <w:t xml:space="preserve"> cases participants either did not complete the survey, only completed answers they felt they could answer</w:t>
      </w:r>
      <w:r w:rsidR="00924464">
        <w:rPr>
          <w:rFonts w:ascii="Calibri" w:hAnsi="Calibri" w:cs="Calibri"/>
          <w:sz w:val="22"/>
          <w:szCs w:val="22"/>
          <w:lang w:val="en-GB"/>
        </w:rPr>
        <w:t xml:space="preserve"> leaving difficult one blank</w:t>
      </w:r>
      <w:r>
        <w:rPr>
          <w:rFonts w:ascii="Calibri" w:hAnsi="Calibri" w:cs="Calibri"/>
          <w:sz w:val="22"/>
          <w:szCs w:val="22"/>
          <w:lang w:val="en-GB"/>
        </w:rPr>
        <w:t xml:space="preserve">, or reached out to </w:t>
      </w:r>
      <w:r w:rsidR="008E6EBD">
        <w:rPr>
          <w:rFonts w:ascii="Calibri" w:hAnsi="Calibri" w:cs="Calibri"/>
          <w:sz w:val="22"/>
          <w:szCs w:val="22"/>
          <w:lang w:val="en-GB"/>
        </w:rPr>
        <w:t>colleagues</w:t>
      </w:r>
      <w:r>
        <w:rPr>
          <w:rFonts w:ascii="Calibri" w:hAnsi="Calibri" w:cs="Calibri"/>
          <w:sz w:val="22"/>
          <w:szCs w:val="22"/>
          <w:lang w:val="en-GB"/>
        </w:rPr>
        <w:t xml:space="preserve"> with technical skill to complete it.  Statistics </w:t>
      </w:r>
      <w:r w:rsidR="00924464">
        <w:rPr>
          <w:rFonts w:ascii="Calibri" w:hAnsi="Calibri" w:cs="Calibri"/>
          <w:sz w:val="22"/>
          <w:szCs w:val="22"/>
          <w:lang w:val="en-GB"/>
        </w:rPr>
        <w:t xml:space="preserve">of the survey reach can be found in the next section, as well as, an analysis of service requirement results in the subsequent sections of this report.  </w:t>
      </w:r>
    </w:p>
    <w:p w:rsidR="00B97C9C" w:rsidRPr="00944684" w:rsidRDefault="00B97C9C" w:rsidP="00252F6B">
      <w:pPr>
        <w:pStyle w:val="Heading1"/>
        <w:numPr>
          <w:ilvl w:val="0"/>
          <w:numId w:val="0"/>
        </w:numPr>
        <w:spacing w:line="360" w:lineRule="auto"/>
        <w:rPr>
          <w:sz w:val="22"/>
          <w:szCs w:val="22"/>
        </w:rPr>
      </w:pPr>
      <w:bookmarkStart w:id="27" w:name="_Toc87235409"/>
      <w:bookmarkStart w:id="28" w:name="_Toc294190268"/>
      <w:bookmarkEnd w:id="26"/>
    </w:p>
    <w:p w:rsidR="00252F6B" w:rsidRDefault="00252F6B">
      <w:pPr>
        <w:suppressAutoHyphens w:val="0"/>
        <w:spacing w:line="240" w:lineRule="auto"/>
        <w:rPr>
          <w:rFonts w:ascii="Calibri" w:hAnsi="Calibri" w:cs="Calibri"/>
          <w:sz w:val="22"/>
          <w:szCs w:val="22"/>
        </w:rPr>
      </w:pPr>
      <w:r>
        <w:rPr>
          <w:rFonts w:ascii="Calibri" w:hAnsi="Calibri" w:cs="Calibri"/>
          <w:sz w:val="22"/>
          <w:szCs w:val="22"/>
        </w:rPr>
        <w:br w:type="page"/>
      </w:r>
    </w:p>
    <w:p w:rsidR="00252F6B" w:rsidRDefault="0036301F" w:rsidP="00252F6B">
      <w:pPr>
        <w:pStyle w:val="Heading1"/>
        <w:spacing w:line="360" w:lineRule="auto"/>
        <w:ind w:hanging="720"/>
      </w:pPr>
      <w:bookmarkStart w:id="29" w:name="_Toc346891373"/>
      <w:r>
        <w:lastRenderedPageBreak/>
        <w:t>Survey Results Analysis</w:t>
      </w:r>
      <w:bookmarkEnd w:id="29"/>
    </w:p>
    <w:p w:rsidR="00252F6B" w:rsidRPr="00D0253A" w:rsidRDefault="00D303A9" w:rsidP="00252F6B">
      <w:pPr>
        <w:tabs>
          <w:tab w:val="left" w:pos="900"/>
          <w:tab w:val="left" w:pos="3240"/>
        </w:tabs>
        <w:suppressAutoHyphens w:val="0"/>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t>4</w:t>
      </w:r>
      <w:r w:rsidR="00252F6B">
        <w:rPr>
          <w:rFonts w:ascii="Calibri" w:eastAsia="ヒラギノ角ゴ Pro W3" w:hAnsi="Calibri" w:cs="Calibri"/>
          <w:b/>
          <w:color w:val="000000"/>
          <w:sz w:val="24"/>
          <w:lang w:eastAsia="en-US"/>
        </w:rPr>
        <w:t>. 1</w:t>
      </w:r>
      <w:r w:rsidR="00252F6B">
        <w:rPr>
          <w:rFonts w:ascii="Calibri" w:eastAsia="ヒラギノ角ゴ Pro W3" w:hAnsi="Calibri" w:cs="Calibri"/>
          <w:b/>
          <w:color w:val="000000"/>
          <w:sz w:val="24"/>
          <w:lang w:eastAsia="en-US"/>
        </w:rPr>
        <w:tab/>
      </w:r>
      <w:r w:rsidR="00252F6B" w:rsidRPr="00D0253A">
        <w:rPr>
          <w:rFonts w:ascii="Calibri" w:eastAsia="ヒラギノ角ゴ Pro W3" w:hAnsi="Calibri" w:cs="Calibri"/>
          <w:b/>
          <w:color w:val="000000"/>
          <w:sz w:val="24"/>
          <w:lang w:eastAsia="en-US"/>
        </w:rPr>
        <w:t>Background on the process</w:t>
      </w:r>
    </w:p>
    <w:p w:rsidR="00944684" w:rsidRDefault="003909F1" w:rsidP="00252F6B">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237A89" w:rsidRPr="00EC3FFD" w:rsidRDefault="00237A89" w:rsidP="00237A89">
      <w:pPr>
        <w:suppressAutoHyphens w:val="0"/>
        <w:rPr>
          <w:rFonts w:ascii="Calibri" w:eastAsia="ヒラギノ角ゴ Pro W3" w:hAnsi="Calibri" w:cs="Calibri"/>
          <w:color w:val="000000"/>
          <w:sz w:val="22"/>
          <w:szCs w:val="22"/>
          <w:lang w:eastAsia="en-US"/>
        </w:rPr>
      </w:pPr>
      <w:r w:rsidRPr="00EC3FFD">
        <w:rPr>
          <w:rFonts w:ascii="Calibri" w:eastAsia="ヒラギノ角ゴ Pro W3" w:hAnsi="Calibri" w:cs="Calibri"/>
          <w:color w:val="000000"/>
          <w:sz w:val="22"/>
          <w:szCs w:val="22"/>
          <w:lang w:eastAsia="en-US"/>
        </w:rPr>
        <w:t>Response summary</w:t>
      </w:r>
    </w:p>
    <w:p w:rsidR="00237A89" w:rsidRPr="00EC3FFD" w:rsidRDefault="00237A89" w:rsidP="00237A89">
      <w:pPr>
        <w:suppressAutoHyphens w:val="0"/>
        <w:rPr>
          <w:rFonts w:ascii="Calibri" w:eastAsia="ヒラギノ角ゴ Pro W3" w:hAnsi="Calibri" w:cs="Calibri"/>
          <w:color w:val="000000"/>
          <w:sz w:val="22"/>
          <w:szCs w:val="22"/>
          <w:lang w:eastAsia="en-US"/>
        </w:rPr>
      </w:pPr>
      <w:r w:rsidRPr="00EC3FFD">
        <w:rPr>
          <w:rFonts w:ascii="Calibri" w:eastAsia="ヒラギノ角ゴ Pro W3" w:hAnsi="Calibri" w:cs="Calibri"/>
          <w:color w:val="000000"/>
          <w:sz w:val="22"/>
          <w:szCs w:val="22"/>
          <w:lang w:eastAsia="en-US"/>
        </w:rPr>
        <w:t>Total responses:247</w:t>
      </w:r>
    </w:p>
    <w:p w:rsidR="00237A89" w:rsidRPr="00EC3FFD" w:rsidRDefault="00237A89" w:rsidP="00237A89">
      <w:pPr>
        <w:suppressAutoHyphens w:val="0"/>
        <w:rPr>
          <w:rFonts w:ascii="Calibri" w:eastAsia="ヒラギノ角ゴ Pro W3" w:hAnsi="Calibri" w:cs="Calibri"/>
          <w:color w:val="000000"/>
          <w:sz w:val="22"/>
          <w:szCs w:val="22"/>
          <w:lang w:eastAsia="en-US"/>
        </w:rPr>
      </w:pPr>
      <w:r w:rsidRPr="00EC3FFD">
        <w:rPr>
          <w:rFonts w:ascii="Calibri" w:eastAsia="ヒラギノ角ゴ Pro W3" w:hAnsi="Calibri" w:cs="Calibri"/>
          <w:color w:val="000000"/>
          <w:sz w:val="22"/>
          <w:szCs w:val="22"/>
          <w:lang w:eastAsia="en-US"/>
        </w:rPr>
        <w:t>Full responses:67</w:t>
      </w:r>
    </w:p>
    <w:p w:rsidR="00237A89" w:rsidRDefault="00237A89" w:rsidP="00237A89">
      <w:pPr>
        <w:suppressAutoHyphens w:val="0"/>
        <w:rPr>
          <w:rFonts w:ascii="Calibri" w:eastAsia="ヒラギノ角ゴ Pro W3" w:hAnsi="Calibri" w:cs="Calibri"/>
          <w:color w:val="000000"/>
          <w:sz w:val="22"/>
          <w:szCs w:val="22"/>
          <w:lang w:eastAsia="en-US"/>
        </w:rPr>
      </w:pPr>
      <w:r w:rsidRPr="00EC3FFD">
        <w:rPr>
          <w:rFonts w:ascii="Calibri" w:eastAsia="ヒラギノ角ゴ Pro W3" w:hAnsi="Calibri" w:cs="Calibri"/>
          <w:color w:val="000000"/>
          <w:sz w:val="22"/>
          <w:szCs w:val="22"/>
          <w:lang w:eastAsia="en-US"/>
        </w:rPr>
        <w:t>Incomplete responses:</w:t>
      </w:r>
      <w:r w:rsidRPr="00EC3FFD">
        <w:rPr>
          <w:rFonts w:ascii="Calibri" w:eastAsia="ヒラギノ角ゴ Pro W3" w:hAnsi="Calibri" w:cs="Calibri"/>
          <w:color w:val="000000"/>
          <w:sz w:val="22"/>
          <w:szCs w:val="22"/>
          <w:lang w:eastAsia="en-US"/>
        </w:rPr>
        <w:tab/>
        <w:t>180</w:t>
      </w:r>
      <w:r>
        <w:rPr>
          <w:rFonts w:ascii="Calibri" w:eastAsia="ヒラギノ角ゴ Pro W3" w:hAnsi="Calibri" w:cs="Calibri"/>
          <w:color w:val="000000"/>
          <w:sz w:val="22"/>
          <w:szCs w:val="22"/>
          <w:lang w:eastAsia="en-US"/>
        </w:rPr>
        <w:t xml:space="preserve"> (20 Saved, not submitted)</w:t>
      </w:r>
    </w:p>
    <w:p w:rsidR="00EC3FFD" w:rsidRDefault="00EC3FFD" w:rsidP="00252F6B">
      <w:pPr>
        <w:suppressAutoHyphens w:val="0"/>
        <w:rPr>
          <w:rFonts w:ascii="Calibri" w:eastAsia="ヒラギノ角ゴ Pro W3" w:hAnsi="Calibri" w:cs="Calibri"/>
          <w:color w:val="000000"/>
          <w:sz w:val="22"/>
          <w:szCs w:val="22"/>
          <w:lang w:eastAsia="en-US"/>
        </w:rPr>
      </w:pPr>
    </w:p>
    <w:p w:rsidR="00EC3FFD" w:rsidRDefault="00EC3FFD" w:rsidP="00252F6B">
      <w:pPr>
        <w:suppressAutoHyphens w:val="0"/>
        <w:rPr>
          <w:rFonts w:ascii="Calibri" w:eastAsia="ヒラギノ角ゴ Pro W3" w:hAnsi="Calibri" w:cs="Calibri"/>
          <w:color w:val="000000"/>
          <w:sz w:val="22"/>
          <w:szCs w:val="22"/>
          <w:lang w:eastAsia="en-US"/>
        </w:rPr>
      </w:pPr>
    </w:p>
    <w:p w:rsidR="00010E0C" w:rsidRDefault="00010E0C" w:rsidP="00252F6B">
      <w:pPr>
        <w:suppressAutoHyphens w:val="0"/>
        <w:rPr>
          <w:rFonts w:ascii="Calibri" w:eastAsia="ヒラギノ角ゴ Pro W3" w:hAnsi="Calibri" w:cs="Calibri"/>
          <w:color w:val="000000"/>
          <w:sz w:val="22"/>
          <w:szCs w:val="22"/>
          <w:lang w:eastAsia="en-US"/>
        </w:rPr>
      </w:pPr>
    </w:p>
    <w:p w:rsidR="006D3331" w:rsidRDefault="006D333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lastRenderedPageBreak/>
        <w:t>4. 2</w:t>
      </w:r>
      <w:r>
        <w:rPr>
          <w:rFonts w:ascii="Calibri" w:eastAsia="ヒラギノ角ゴ Pro W3" w:hAnsi="Calibri" w:cs="Calibri"/>
          <w:b/>
          <w:color w:val="000000"/>
          <w:sz w:val="24"/>
          <w:lang w:eastAsia="en-US"/>
        </w:rPr>
        <w:tab/>
      </w:r>
      <w:commentRangeStart w:id="30"/>
      <w:r w:rsidR="003909F1">
        <w:rPr>
          <w:rFonts w:ascii="Calibri" w:eastAsia="ヒラギノ角ゴ Pro W3" w:hAnsi="Calibri" w:cs="Calibri"/>
          <w:b/>
          <w:color w:val="000000"/>
          <w:sz w:val="24"/>
          <w:lang w:eastAsia="en-US"/>
        </w:rPr>
        <w:t xml:space="preserve">R0 - </w:t>
      </w:r>
      <w:r w:rsidR="00426AB7">
        <w:rPr>
          <w:rFonts w:ascii="Calibri" w:eastAsia="ヒラギノ角ゴ Pro W3" w:hAnsi="Calibri" w:cs="Calibri"/>
          <w:b/>
          <w:color w:val="000000"/>
          <w:sz w:val="24"/>
          <w:lang w:eastAsia="en-US"/>
        </w:rPr>
        <w:t>Participant</w:t>
      </w:r>
      <w:r w:rsidR="003909F1">
        <w:rPr>
          <w:rFonts w:ascii="Calibri" w:eastAsia="ヒラギノ角ゴ Pro W3" w:hAnsi="Calibri" w:cs="Calibri"/>
          <w:b/>
          <w:color w:val="000000"/>
          <w:sz w:val="24"/>
          <w:lang w:eastAsia="en-US"/>
        </w:rPr>
        <w:t xml:space="preserve"> Profile</w:t>
      </w:r>
      <w:commentRangeEnd w:id="30"/>
      <w:r w:rsidR="00EC3FFD">
        <w:rPr>
          <w:rStyle w:val="CommentReference"/>
        </w:rPr>
        <w:commentReference w:id="30"/>
      </w:r>
    </w:p>
    <w:p w:rsidR="003646B1" w:rsidRDefault="00237A89"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In development of the survey, the WSWG felt it was important to </w:t>
      </w:r>
      <w:r w:rsidR="00C13BB4">
        <w:rPr>
          <w:rFonts w:ascii="Calibri" w:eastAsia="ヒラギノ角ゴ Pro W3" w:hAnsi="Calibri" w:cs="Calibri"/>
          <w:color w:val="000000"/>
          <w:sz w:val="22"/>
          <w:szCs w:val="22"/>
          <w:lang w:eastAsia="en-US"/>
        </w:rPr>
        <w:t>gauge</w:t>
      </w:r>
      <w:r>
        <w:rPr>
          <w:rFonts w:ascii="Calibri" w:eastAsia="ヒラギノ角ゴ Pro W3" w:hAnsi="Calibri" w:cs="Calibri"/>
          <w:color w:val="000000"/>
          <w:sz w:val="22"/>
          <w:szCs w:val="22"/>
          <w:lang w:eastAsia="en-US"/>
        </w:rPr>
        <w:t xml:space="preserve"> certain attributes about the survey participants as it may be a </w:t>
      </w:r>
      <w:r w:rsidR="00C13BB4">
        <w:rPr>
          <w:rFonts w:ascii="Calibri" w:eastAsia="ヒラギノ角ゴ Pro W3" w:hAnsi="Calibri" w:cs="Calibri"/>
          <w:color w:val="000000"/>
          <w:sz w:val="22"/>
          <w:szCs w:val="22"/>
          <w:lang w:eastAsia="en-US"/>
        </w:rPr>
        <w:t>valuable</w:t>
      </w:r>
      <w:r>
        <w:rPr>
          <w:rFonts w:ascii="Calibri" w:eastAsia="ヒラギノ角ゴ Pro W3" w:hAnsi="Calibri" w:cs="Calibri"/>
          <w:color w:val="000000"/>
          <w:sz w:val="22"/>
          <w:szCs w:val="22"/>
          <w:lang w:eastAsia="en-US"/>
        </w:rPr>
        <w:t xml:space="preserve"> reference in analyzing the various technical requirements.</w:t>
      </w:r>
      <w:r w:rsidR="003646B1">
        <w:rPr>
          <w:rFonts w:ascii="Calibri" w:eastAsia="ヒラギノ角ゴ Pro W3" w:hAnsi="Calibri" w:cs="Calibri"/>
          <w:color w:val="000000"/>
          <w:sz w:val="22"/>
          <w:szCs w:val="22"/>
          <w:lang w:eastAsia="en-US"/>
        </w:rPr>
        <w:t xml:space="preserve">  Such attributes </w:t>
      </w:r>
      <w:r w:rsidR="002B4850">
        <w:rPr>
          <w:rFonts w:ascii="Calibri" w:eastAsia="ヒラギノ角ゴ Pro W3" w:hAnsi="Calibri" w:cs="Calibri"/>
          <w:color w:val="000000"/>
          <w:sz w:val="22"/>
          <w:szCs w:val="22"/>
          <w:lang w:eastAsia="en-US"/>
        </w:rPr>
        <w:t xml:space="preserve">that were </w:t>
      </w:r>
      <w:r w:rsidR="003646B1">
        <w:rPr>
          <w:rFonts w:ascii="Calibri" w:eastAsia="ヒラギノ角ゴ Pro W3" w:hAnsi="Calibri" w:cs="Calibri"/>
          <w:color w:val="000000"/>
          <w:sz w:val="22"/>
          <w:szCs w:val="22"/>
          <w:lang w:eastAsia="en-US"/>
        </w:rPr>
        <w:t>measured</w:t>
      </w:r>
      <w:r w:rsidR="002B4850">
        <w:rPr>
          <w:rFonts w:ascii="Calibri" w:eastAsia="ヒラギノ角ゴ Pro W3" w:hAnsi="Calibri" w:cs="Calibri"/>
          <w:color w:val="000000"/>
          <w:sz w:val="22"/>
          <w:szCs w:val="22"/>
          <w:lang w:eastAsia="en-US"/>
        </w:rPr>
        <w:t xml:space="preserve"> include</w:t>
      </w:r>
      <w:r w:rsidR="003646B1">
        <w:rPr>
          <w:rFonts w:ascii="Calibri" w:eastAsia="ヒラギノ角ゴ Pro W3" w:hAnsi="Calibri" w:cs="Calibri"/>
          <w:color w:val="000000"/>
          <w:sz w:val="22"/>
          <w:szCs w:val="22"/>
          <w:lang w:eastAsia="en-US"/>
        </w:rPr>
        <w:t>:</w:t>
      </w:r>
    </w:p>
    <w:p w:rsidR="00857AD9" w:rsidRPr="003646B1" w:rsidRDefault="003646B1" w:rsidP="003646B1">
      <w:pPr>
        <w:pStyle w:val="ListParagraph"/>
        <w:numPr>
          <w:ilvl w:val="0"/>
          <w:numId w:val="29"/>
        </w:numPr>
        <w:rPr>
          <w:rFonts w:ascii="Calibri" w:eastAsia="ヒラギノ角ゴ Pro W3" w:hAnsi="Calibri" w:cs="Calibri"/>
          <w:color w:val="000000"/>
          <w:sz w:val="22"/>
          <w:szCs w:val="22"/>
        </w:rPr>
      </w:pPr>
      <w:r w:rsidRPr="003646B1">
        <w:rPr>
          <w:rFonts w:ascii="Calibri" w:eastAsia="ヒラギノ角ゴ Pro W3" w:hAnsi="Calibri" w:cs="Calibri"/>
          <w:color w:val="000000"/>
          <w:sz w:val="22"/>
          <w:szCs w:val="22"/>
        </w:rPr>
        <w:t>A</w:t>
      </w:r>
      <w:r w:rsidR="00857AD9" w:rsidRPr="003646B1">
        <w:rPr>
          <w:rFonts w:ascii="Calibri" w:eastAsia="ヒラギノ角ゴ Pro W3" w:hAnsi="Calibri" w:cs="Calibri"/>
          <w:color w:val="000000"/>
          <w:sz w:val="22"/>
          <w:szCs w:val="22"/>
        </w:rPr>
        <w:t>ffiliation and size of the organization</w:t>
      </w:r>
    </w:p>
    <w:p w:rsidR="00857AD9" w:rsidRPr="003646B1" w:rsidRDefault="00857AD9" w:rsidP="003646B1">
      <w:pPr>
        <w:pStyle w:val="ListParagraph"/>
        <w:numPr>
          <w:ilvl w:val="0"/>
          <w:numId w:val="29"/>
        </w:numPr>
        <w:rPr>
          <w:rFonts w:ascii="Calibri" w:eastAsia="ヒラギノ角ゴ Pro W3" w:hAnsi="Calibri" w:cs="Calibri"/>
          <w:color w:val="000000"/>
          <w:sz w:val="22"/>
          <w:szCs w:val="22"/>
        </w:rPr>
      </w:pPr>
      <w:r w:rsidRPr="003646B1">
        <w:rPr>
          <w:rFonts w:ascii="Calibri" w:eastAsia="ヒラギノ角ゴ Pro W3" w:hAnsi="Calibri" w:cs="Calibri"/>
          <w:color w:val="000000"/>
          <w:sz w:val="22"/>
          <w:szCs w:val="22"/>
        </w:rPr>
        <w:t>County location</w:t>
      </w:r>
    </w:p>
    <w:p w:rsidR="00857AD9" w:rsidRPr="003646B1" w:rsidRDefault="003646B1" w:rsidP="003646B1">
      <w:pPr>
        <w:pStyle w:val="ListParagraph"/>
        <w:numPr>
          <w:ilvl w:val="0"/>
          <w:numId w:val="29"/>
        </w:numPr>
        <w:rPr>
          <w:rFonts w:ascii="Calibri" w:eastAsia="ヒラギノ角ゴ Pro W3" w:hAnsi="Calibri" w:cs="Calibri"/>
          <w:color w:val="000000"/>
          <w:sz w:val="22"/>
          <w:szCs w:val="22"/>
        </w:rPr>
      </w:pPr>
      <w:r w:rsidRPr="003646B1">
        <w:rPr>
          <w:rFonts w:ascii="Calibri" w:eastAsia="ヒラギノ角ゴ Pro W3" w:hAnsi="Calibri" w:cs="Calibri"/>
          <w:color w:val="000000"/>
          <w:sz w:val="22"/>
          <w:szCs w:val="22"/>
        </w:rPr>
        <w:t>E</w:t>
      </w:r>
      <w:r w:rsidR="00857AD9" w:rsidRPr="003646B1">
        <w:rPr>
          <w:rFonts w:ascii="Calibri" w:eastAsia="ヒラギノ角ゴ Pro W3" w:hAnsi="Calibri" w:cs="Calibri"/>
          <w:color w:val="000000"/>
          <w:sz w:val="22"/>
          <w:szCs w:val="22"/>
        </w:rPr>
        <w:t>xperience with registration of domain names</w:t>
      </w:r>
    </w:p>
    <w:p w:rsidR="00857AD9" w:rsidRPr="003646B1" w:rsidRDefault="00857AD9" w:rsidP="003646B1">
      <w:pPr>
        <w:pStyle w:val="ListParagraph"/>
        <w:numPr>
          <w:ilvl w:val="0"/>
          <w:numId w:val="29"/>
        </w:numPr>
        <w:rPr>
          <w:rFonts w:ascii="Calibri" w:eastAsia="ヒラギノ角ゴ Pro W3" w:hAnsi="Calibri" w:cs="Calibri"/>
          <w:color w:val="000000"/>
          <w:sz w:val="22"/>
          <w:szCs w:val="22"/>
        </w:rPr>
      </w:pPr>
      <w:r w:rsidRPr="003646B1">
        <w:rPr>
          <w:rFonts w:ascii="Calibri" w:eastAsia="ヒラギノ角ゴ Pro W3" w:hAnsi="Calibri" w:cs="Calibri"/>
          <w:color w:val="000000"/>
          <w:sz w:val="22"/>
          <w:szCs w:val="22"/>
        </w:rPr>
        <w:t xml:space="preserve">General </w:t>
      </w:r>
      <w:r w:rsidR="00C13BB4" w:rsidRPr="003646B1">
        <w:rPr>
          <w:rFonts w:ascii="Calibri" w:eastAsia="ヒラギノ角ゴ Pro W3" w:hAnsi="Calibri" w:cs="Calibri"/>
          <w:color w:val="000000"/>
          <w:sz w:val="22"/>
          <w:szCs w:val="22"/>
        </w:rPr>
        <w:t>Purpose for</w:t>
      </w:r>
      <w:r w:rsidRPr="003646B1">
        <w:rPr>
          <w:rFonts w:ascii="Calibri" w:eastAsia="ヒラギノ角ゴ Pro W3" w:hAnsi="Calibri" w:cs="Calibri"/>
          <w:color w:val="000000"/>
          <w:sz w:val="22"/>
          <w:szCs w:val="22"/>
        </w:rPr>
        <w:t xml:space="preserve"> accessing and using </w:t>
      </w:r>
      <w:r w:rsidR="003646B1" w:rsidRPr="00FF0B48">
        <w:rPr>
          <w:rFonts w:ascii="Calibri" w:eastAsia="ヒラギノ角ゴ Pro W3" w:hAnsi="Calibri" w:cs="Calibri"/>
          <w:color w:val="000000"/>
          <w:sz w:val="22"/>
          <w:szCs w:val="22"/>
        </w:rPr>
        <w:t>Domain Name Registration Data Directory Service (DNRD-DS)</w:t>
      </w:r>
    </w:p>
    <w:p w:rsidR="006D3331" w:rsidRDefault="006D3331" w:rsidP="003909F1">
      <w:pPr>
        <w:suppressAutoHyphens w:val="0"/>
        <w:rPr>
          <w:rFonts w:ascii="Calibri" w:eastAsia="ヒラギノ角ゴ Pro W3" w:hAnsi="Calibri" w:cs="Calibri"/>
          <w:color w:val="000000"/>
          <w:sz w:val="22"/>
          <w:szCs w:val="22"/>
          <w:lang w:eastAsia="en-US"/>
        </w:rPr>
      </w:pPr>
    </w:p>
    <w:p w:rsidR="006D3331" w:rsidRPr="006D3331" w:rsidRDefault="006D3331" w:rsidP="003909F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252204" w:rsidRDefault="00425726"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noProof/>
          <w:color w:val="000000"/>
          <w:sz w:val="22"/>
          <w:szCs w:val="22"/>
          <w:lang w:eastAsia="en-US"/>
        </w:rPr>
        <w:drawing>
          <wp:anchor distT="0" distB="0" distL="114300" distR="114300" simplePos="0" relativeHeight="251658240" behindDoc="1" locked="0" layoutInCell="1" allowOverlap="1" wp14:anchorId="79A1D4EC" wp14:editId="50726D7A">
            <wp:simplePos x="0" y="0"/>
            <wp:positionH relativeFrom="column">
              <wp:posOffset>2619375</wp:posOffset>
            </wp:positionH>
            <wp:positionV relativeFrom="paragraph">
              <wp:posOffset>559435</wp:posOffset>
            </wp:positionV>
            <wp:extent cx="3199130" cy="1781175"/>
            <wp:effectExtent l="19050" t="19050" r="20320" b="28575"/>
            <wp:wrapTight wrapText="bothSides">
              <wp:wrapPolygon edited="0">
                <wp:start x="-129" y="-231"/>
                <wp:lineTo x="-129" y="21716"/>
                <wp:lineTo x="21609" y="21716"/>
                <wp:lineTo x="21609" y="-231"/>
                <wp:lineTo x="-129" y="-23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9130" cy="17811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2B4850">
        <w:rPr>
          <w:rFonts w:ascii="Calibri" w:eastAsia="ヒラギノ角ゴ Pro W3" w:hAnsi="Calibri" w:cs="Calibri"/>
          <w:color w:val="000000"/>
          <w:sz w:val="22"/>
          <w:szCs w:val="22"/>
          <w:lang w:eastAsia="en-US"/>
        </w:rPr>
        <w:t xml:space="preserve">In review of the 67 completed responses, it appears that the participants </w:t>
      </w:r>
      <w:r w:rsidR="00741AA8">
        <w:rPr>
          <w:rFonts w:ascii="Calibri" w:eastAsia="ヒラギノ角ゴ Pro W3" w:hAnsi="Calibri" w:cs="Calibri"/>
          <w:color w:val="000000"/>
          <w:sz w:val="22"/>
          <w:szCs w:val="22"/>
          <w:lang w:eastAsia="en-US"/>
        </w:rPr>
        <w:t xml:space="preserve">ranged widely across affiliation and organization size. </w:t>
      </w:r>
      <w:r w:rsidR="00252204">
        <w:rPr>
          <w:rFonts w:ascii="Calibri" w:eastAsia="ヒラギノ角ゴ Pro W3" w:hAnsi="Calibri" w:cs="Calibri"/>
          <w:color w:val="000000"/>
          <w:sz w:val="22"/>
          <w:szCs w:val="22"/>
          <w:lang w:eastAsia="en-US"/>
        </w:rPr>
        <w:t xml:space="preserve"> Commercial and non-commercial organizations types </w:t>
      </w:r>
      <w:r w:rsidR="00C13BB4">
        <w:rPr>
          <w:rFonts w:ascii="Calibri" w:eastAsia="ヒラギノ角ゴ Pro W3" w:hAnsi="Calibri" w:cs="Calibri"/>
          <w:color w:val="000000"/>
          <w:sz w:val="22"/>
          <w:szCs w:val="22"/>
          <w:lang w:eastAsia="en-US"/>
        </w:rPr>
        <w:t>of entities</w:t>
      </w:r>
      <w:r w:rsidR="00252204">
        <w:rPr>
          <w:rFonts w:ascii="Calibri" w:eastAsia="ヒラギノ角ゴ Pro W3" w:hAnsi="Calibri" w:cs="Calibri"/>
          <w:color w:val="000000"/>
          <w:sz w:val="22"/>
          <w:szCs w:val="22"/>
          <w:lang w:eastAsia="en-US"/>
        </w:rPr>
        <w:t xml:space="preserve"> are well represented, in addition to the largest </w:t>
      </w:r>
      <w:r w:rsidR="00C13BB4">
        <w:rPr>
          <w:rFonts w:ascii="Calibri" w:eastAsia="ヒラギノ角ゴ Pro W3" w:hAnsi="Calibri" w:cs="Calibri"/>
          <w:color w:val="000000"/>
          <w:sz w:val="22"/>
          <w:szCs w:val="22"/>
          <w:lang w:eastAsia="en-US"/>
        </w:rPr>
        <w:t>respondents</w:t>
      </w:r>
      <w:r w:rsidR="00252204">
        <w:rPr>
          <w:rFonts w:ascii="Calibri" w:eastAsia="ヒラギノ角ゴ Pro W3" w:hAnsi="Calibri" w:cs="Calibri"/>
          <w:color w:val="000000"/>
          <w:sz w:val="22"/>
          <w:szCs w:val="22"/>
          <w:lang w:eastAsia="en-US"/>
        </w:rPr>
        <w:t xml:space="preserve"> belonging to contracted parties. </w:t>
      </w:r>
      <w:r w:rsidR="00741AA8">
        <w:rPr>
          <w:rFonts w:ascii="Calibri" w:eastAsia="ヒラギノ角ゴ Pro W3" w:hAnsi="Calibri" w:cs="Calibri"/>
          <w:color w:val="000000"/>
          <w:sz w:val="22"/>
          <w:szCs w:val="22"/>
          <w:lang w:eastAsia="en-US"/>
        </w:rPr>
        <w:t xml:space="preserve"> </w:t>
      </w:r>
      <w:r>
        <w:rPr>
          <w:rFonts w:ascii="Calibri" w:eastAsia="ヒラギノ角ゴ Pro W3" w:hAnsi="Calibri" w:cs="Calibri"/>
          <w:color w:val="000000"/>
          <w:sz w:val="22"/>
          <w:szCs w:val="22"/>
          <w:lang w:eastAsia="en-US"/>
        </w:rPr>
        <w:t xml:space="preserve">Governmental organizations were the one entity type not represented among the participant pool.  </w:t>
      </w:r>
      <w:r w:rsidR="00252204">
        <w:rPr>
          <w:rFonts w:ascii="Calibri" w:eastAsia="ヒラギノ角ゴ Pro W3" w:hAnsi="Calibri" w:cs="Calibri"/>
          <w:color w:val="000000"/>
          <w:sz w:val="22"/>
          <w:szCs w:val="22"/>
          <w:lang w:eastAsia="en-US"/>
        </w:rPr>
        <w:t xml:space="preserve">Organization </w:t>
      </w:r>
      <w:r w:rsidR="00C13BB4">
        <w:rPr>
          <w:rFonts w:ascii="Calibri" w:eastAsia="ヒラギノ角ゴ Pro W3" w:hAnsi="Calibri" w:cs="Calibri"/>
          <w:color w:val="000000"/>
          <w:sz w:val="22"/>
          <w:szCs w:val="22"/>
          <w:lang w:eastAsia="en-US"/>
        </w:rPr>
        <w:t>size of the participants was</w:t>
      </w:r>
      <w:r w:rsidR="00252204">
        <w:rPr>
          <w:rFonts w:ascii="Calibri" w:eastAsia="ヒラギノ角ゴ Pro W3" w:hAnsi="Calibri" w:cs="Calibri"/>
          <w:color w:val="000000"/>
          <w:sz w:val="22"/>
          <w:szCs w:val="22"/>
          <w:lang w:eastAsia="en-US"/>
        </w:rPr>
        <w:t xml:space="preserve"> </w:t>
      </w:r>
      <w:r w:rsidR="00C13BB4">
        <w:rPr>
          <w:rFonts w:ascii="Calibri" w:eastAsia="ヒラギノ角ゴ Pro W3" w:hAnsi="Calibri" w:cs="Calibri"/>
          <w:color w:val="000000"/>
          <w:sz w:val="22"/>
          <w:szCs w:val="22"/>
          <w:lang w:eastAsia="en-US"/>
        </w:rPr>
        <w:t>predominantly</w:t>
      </w:r>
      <w:r w:rsidR="00252204">
        <w:rPr>
          <w:rFonts w:ascii="Calibri" w:eastAsia="ヒラギノ角ゴ Pro W3" w:hAnsi="Calibri" w:cs="Calibri"/>
          <w:color w:val="000000"/>
          <w:sz w:val="22"/>
          <w:szCs w:val="22"/>
          <w:lang w:eastAsia="en-US"/>
        </w:rPr>
        <w:t xml:space="preserve"> organizations of 50 persons or less, however responses from medium and large companies</w:t>
      </w:r>
      <w:r w:rsidR="005648DD">
        <w:rPr>
          <w:rFonts w:ascii="Calibri" w:eastAsia="ヒラギノ角ゴ Pro W3" w:hAnsi="Calibri" w:cs="Calibri"/>
          <w:color w:val="000000"/>
          <w:sz w:val="22"/>
          <w:szCs w:val="22"/>
          <w:lang w:eastAsia="en-US"/>
        </w:rPr>
        <w:t xml:space="preserve"> did occur.</w:t>
      </w:r>
    </w:p>
    <w:p w:rsidR="005648DD" w:rsidRDefault="005648DD" w:rsidP="006D3331">
      <w:pPr>
        <w:suppressAutoHyphens w:val="0"/>
        <w:rPr>
          <w:rFonts w:ascii="Calibri" w:eastAsia="ヒラギノ角ゴ Pro W3" w:hAnsi="Calibri" w:cs="Calibri"/>
          <w:color w:val="000000"/>
          <w:sz w:val="22"/>
          <w:szCs w:val="22"/>
          <w:lang w:eastAsia="en-US"/>
        </w:rPr>
      </w:pPr>
    </w:p>
    <w:p w:rsidR="005648DD" w:rsidRDefault="00C13BB4"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noProof/>
          <w:color w:val="000000"/>
          <w:sz w:val="22"/>
          <w:szCs w:val="22"/>
          <w:lang w:eastAsia="en-US"/>
        </w:rPr>
        <w:drawing>
          <wp:anchor distT="0" distB="0" distL="114300" distR="114300" simplePos="0" relativeHeight="251659264" behindDoc="1" locked="0" layoutInCell="1" allowOverlap="1" wp14:anchorId="27EB4E68" wp14:editId="092BB2AB">
            <wp:simplePos x="0" y="0"/>
            <wp:positionH relativeFrom="column">
              <wp:posOffset>-635</wp:posOffset>
            </wp:positionH>
            <wp:positionV relativeFrom="paragraph">
              <wp:posOffset>469900</wp:posOffset>
            </wp:positionV>
            <wp:extent cx="3159125" cy="1895475"/>
            <wp:effectExtent l="19050" t="19050" r="22225" b="28575"/>
            <wp:wrapTight wrapText="bothSides">
              <wp:wrapPolygon edited="0">
                <wp:start x="-130" y="-217"/>
                <wp:lineTo x="-130" y="21709"/>
                <wp:lineTo x="21622" y="21709"/>
                <wp:lineTo x="21622" y="-217"/>
                <wp:lineTo x="-130" y="-21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59125" cy="18954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5648DD">
        <w:rPr>
          <w:rFonts w:ascii="Calibri" w:eastAsia="ヒラギノ角ゴ Pro W3" w:hAnsi="Calibri" w:cs="Calibri"/>
          <w:color w:val="000000"/>
          <w:sz w:val="22"/>
          <w:szCs w:val="22"/>
          <w:lang w:eastAsia="en-US"/>
        </w:rPr>
        <w:t xml:space="preserve">Location of the participants was another attribute tracked.  45% or 35 of </w:t>
      </w:r>
      <w:r>
        <w:rPr>
          <w:rFonts w:ascii="Calibri" w:eastAsia="ヒラギノ角ゴ Pro W3" w:hAnsi="Calibri" w:cs="Calibri"/>
          <w:color w:val="000000"/>
          <w:sz w:val="22"/>
          <w:szCs w:val="22"/>
          <w:lang w:eastAsia="en-US"/>
        </w:rPr>
        <w:t>respondents</w:t>
      </w:r>
      <w:r w:rsidR="005648DD">
        <w:rPr>
          <w:rFonts w:ascii="Calibri" w:eastAsia="ヒラギノ角ゴ Pro W3" w:hAnsi="Calibri" w:cs="Calibri"/>
          <w:color w:val="000000"/>
          <w:sz w:val="22"/>
          <w:szCs w:val="22"/>
          <w:lang w:eastAsia="en-US"/>
        </w:rPr>
        <w:t xml:space="preserve"> were from the United States, while the remaining </w:t>
      </w:r>
      <w:r>
        <w:rPr>
          <w:rFonts w:ascii="Calibri" w:eastAsia="ヒラギノ角ゴ Pro W3" w:hAnsi="Calibri" w:cs="Calibri"/>
          <w:color w:val="000000"/>
          <w:sz w:val="22"/>
          <w:szCs w:val="22"/>
          <w:lang w:eastAsia="en-US"/>
        </w:rPr>
        <w:t>was</w:t>
      </w:r>
      <w:r w:rsidR="005648DD">
        <w:rPr>
          <w:rFonts w:ascii="Calibri" w:eastAsia="ヒラギノ角ゴ Pro W3" w:hAnsi="Calibri" w:cs="Calibri"/>
          <w:color w:val="000000"/>
          <w:sz w:val="22"/>
          <w:szCs w:val="22"/>
          <w:lang w:eastAsia="en-US"/>
        </w:rPr>
        <w:t xml:space="preserve"> international.  The second </w:t>
      </w:r>
      <w:r>
        <w:rPr>
          <w:rFonts w:ascii="Calibri" w:eastAsia="ヒラギノ角ゴ Pro W3" w:hAnsi="Calibri" w:cs="Calibri"/>
          <w:color w:val="000000"/>
          <w:sz w:val="22"/>
          <w:szCs w:val="22"/>
          <w:lang w:eastAsia="en-US"/>
        </w:rPr>
        <w:t>largest</w:t>
      </w:r>
      <w:r w:rsidR="005648DD">
        <w:rPr>
          <w:rFonts w:ascii="Calibri" w:eastAsia="ヒラギノ角ゴ Pro W3" w:hAnsi="Calibri" w:cs="Calibri"/>
          <w:color w:val="000000"/>
          <w:sz w:val="22"/>
          <w:szCs w:val="22"/>
          <w:lang w:eastAsia="en-US"/>
        </w:rPr>
        <w:t xml:space="preserve"> </w:t>
      </w:r>
      <w:r>
        <w:rPr>
          <w:rFonts w:ascii="Calibri" w:eastAsia="ヒラギノ角ゴ Pro W3" w:hAnsi="Calibri" w:cs="Calibri"/>
          <w:color w:val="000000"/>
          <w:sz w:val="22"/>
          <w:szCs w:val="22"/>
          <w:lang w:eastAsia="en-US"/>
        </w:rPr>
        <w:t>pool was</w:t>
      </w:r>
      <w:r w:rsidR="005648DD">
        <w:rPr>
          <w:rFonts w:ascii="Calibri" w:eastAsia="ヒラギノ角ゴ Pro W3" w:hAnsi="Calibri" w:cs="Calibri"/>
          <w:color w:val="000000"/>
          <w:sz w:val="22"/>
          <w:szCs w:val="22"/>
          <w:lang w:eastAsia="en-US"/>
        </w:rPr>
        <w:t xml:space="preserve"> from European countries.</w:t>
      </w:r>
    </w:p>
    <w:p w:rsidR="005648DD" w:rsidRDefault="005648DD" w:rsidP="006D3331">
      <w:pPr>
        <w:suppressAutoHyphens w:val="0"/>
        <w:rPr>
          <w:rFonts w:ascii="Calibri" w:eastAsia="ヒラギノ角ゴ Pro W3" w:hAnsi="Calibri" w:cs="Calibri"/>
          <w:color w:val="000000"/>
          <w:sz w:val="22"/>
          <w:szCs w:val="22"/>
          <w:lang w:eastAsia="en-US"/>
        </w:rPr>
      </w:pPr>
    </w:p>
    <w:p w:rsidR="005648DD" w:rsidRDefault="00FC57E4"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Virtually all respondents had experience with registering </w:t>
      </w:r>
      <w:r>
        <w:rPr>
          <w:rFonts w:ascii="Calibri" w:eastAsia="ヒラギノ角ゴ Pro W3" w:hAnsi="Calibri" w:cs="Calibri"/>
          <w:color w:val="000000"/>
          <w:sz w:val="22"/>
          <w:szCs w:val="22"/>
          <w:lang w:eastAsia="en-US"/>
        </w:rPr>
        <w:t xml:space="preserve">both </w:t>
      </w:r>
      <w:proofErr w:type="spellStart"/>
      <w:r>
        <w:rPr>
          <w:rFonts w:ascii="Calibri" w:eastAsia="ヒラギノ角ゴ Pro W3" w:hAnsi="Calibri" w:cs="Calibri"/>
          <w:color w:val="000000"/>
          <w:sz w:val="22"/>
          <w:szCs w:val="22"/>
          <w:lang w:eastAsia="en-US"/>
        </w:rPr>
        <w:t>ccTLD</w:t>
      </w:r>
      <w:proofErr w:type="spellEnd"/>
      <w:r>
        <w:rPr>
          <w:rFonts w:ascii="Calibri" w:eastAsia="ヒラギノ角ゴ Pro W3" w:hAnsi="Calibri" w:cs="Calibri"/>
          <w:color w:val="000000"/>
          <w:sz w:val="22"/>
          <w:szCs w:val="22"/>
          <w:lang w:eastAsia="en-US"/>
        </w:rPr>
        <w:t xml:space="preserve"> and gTLD</w:t>
      </w:r>
      <w:r>
        <w:rPr>
          <w:rFonts w:ascii="Calibri" w:eastAsia="ヒラギノ角ゴ Pro W3" w:hAnsi="Calibri" w:cs="Calibri"/>
          <w:color w:val="000000"/>
          <w:sz w:val="22"/>
          <w:szCs w:val="22"/>
          <w:lang w:eastAsia="en-US"/>
        </w:rPr>
        <w:t xml:space="preserve"> </w:t>
      </w:r>
      <w:r w:rsidR="00C13BB4">
        <w:rPr>
          <w:rFonts w:ascii="Calibri" w:eastAsia="ヒラギノ角ゴ Pro W3" w:hAnsi="Calibri" w:cs="Calibri"/>
          <w:color w:val="000000"/>
          <w:sz w:val="22"/>
          <w:szCs w:val="22"/>
          <w:lang w:eastAsia="en-US"/>
        </w:rPr>
        <w:t>domain</w:t>
      </w:r>
      <w:r>
        <w:rPr>
          <w:rFonts w:ascii="Calibri" w:eastAsia="ヒラギノ角ゴ Pro W3" w:hAnsi="Calibri" w:cs="Calibri"/>
          <w:color w:val="000000"/>
          <w:sz w:val="22"/>
          <w:szCs w:val="22"/>
          <w:lang w:eastAsia="en-US"/>
        </w:rPr>
        <w:t xml:space="preserve"> names.  However, a little less than a quarter of them selected an answer of “Not Applicable.”  It is difficult to specify the reason for this </w:t>
      </w:r>
      <w:r>
        <w:rPr>
          <w:rFonts w:ascii="Calibri" w:eastAsia="ヒラギノ角ゴ Pro W3" w:hAnsi="Calibri" w:cs="Calibri"/>
          <w:color w:val="000000"/>
          <w:sz w:val="22"/>
          <w:szCs w:val="22"/>
          <w:lang w:eastAsia="en-US"/>
        </w:rPr>
        <w:lastRenderedPageBreak/>
        <w:t xml:space="preserve">answer, but it is suspected that good portion of these responses pertain to contracted parties.  The </w:t>
      </w:r>
      <w:r w:rsidR="00C13BB4">
        <w:rPr>
          <w:rFonts w:ascii="Calibri" w:eastAsia="ヒラギノ角ゴ Pro W3" w:hAnsi="Calibri" w:cs="Calibri"/>
          <w:color w:val="000000"/>
          <w:sz w:val="22"/>
          <w:szCs w:val="22"/>
          <w:lang w:eastAsia="en-US"/>
        </w:rPr>
        <w:t>purpose of domain registrations was</w:t>
      </w:r>
      <w:r>
        <w:rPr>
          <w:rFonts w:ascii="Calibri" w:eastAsia="ヒラギノ角ゴ Pro W3" w:hAnsi="Calibri" w:cs="Calibri"/>
          <w:color w:val="000000"/>
          <w:sz w:val="22"/>
          <w:szCs w:val="22"/>
          <w:lang w:eastAsia="en-US"/>
        </w:rPr>
        <w:t xml:space="preserve"> fairly balanced across commercial, non-</w:t>
      </w:r>
      <w:r w:rsidR="00C13BB4">
        <w:rPr>
          <w:rFonts w:ascii="Calibri" w:eastAsia="ヒラギノ角ゴ Pro W3" w:hAnsi="Calibri" w:cs="Calibri"/>
          <w:color w:val="000000"/>
          <w:sz w:val="22"/>
          <w:szCs w:val="22"/>
          <w:lang w:eastAsia="en-US"/>
        </w:rPr>
        <w:t>commercial</w:t>
      </w:r>
      <w:r>
        <w:rPr>
          <w:rFonts w:ascii="Calibri" w:eastAsia="ヒラギノ角ゴ Pro W3" w:hAnsi="Calibri" w:cs="Calibri"/>
          <w:color w:val="000000"/>
          <w:sz w:val="22"/>
          <w:szCs w:val="22"/>
          <w:lang w:eastAsia="en-US"/>
        </w:rPr>
        <w:t xml:space="preserve"> and personal.</w:t>
      </w:r>
    </w:p>
    <w:p w:rsidR="00A07A1D" w:rsidRDefault="00A07A1D" w:rsidP="006D3331">
      <w:pPr>
        <w:suppressAutoHyphens w:val="0"/>
        <w:rPr>
          <w:rFonts w:ascii="Calibri" w:eastAsia="ヒラギノ角ゴ Pro W3" w:hAnsi="Calibri" w:cs="Calibri"/>
          <w:color w:val="000000"/>
          <w:sz w:val="22"/>
          <w:szCs w:val="22"/>
          <w:lang w:eastAsia="en-US"/>
        </w:rPr>
      </w:pPr>
    </w:p>
    <w:p w:rsidR="00A07A1D" w:rsidRDefault="00A07A1D"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Nearly 75% of the </w:t>
      </w:r>
      <w:r w:rsidR="00C13BB4">
        <w:rPr>
          <w:rFonts w:ascii="Calibri" w:eastAsia="ヒラギノ角ゴ Pro W3" w:hAnsi="Calibri" w:cs="Calibri"/>
          <w:color w:val="000000"/>
          <w:sz w:val="22"/>
          <w:szCs w:val="22"/>
          <w:lang w:eastAsia="en-US"/>
        </w:rPr>
        <w:t>respondents</w:t>
      </w:r>
      <w:r>
        <w:rPr>
          <w:rFonts w:ascii="Calibri" w:eastAsia="ヒラギノ角ゴ Pro W3" w:hAnsi="Calibri" w:cs="Calibri"/>
          <w:color w:val="000000"/>
          <w:sz w:val="22"/>
          <w:szCs w:val="22"/>
          <w:lang w:eastAsia="en-US"/>
        </w:rPr>
        <w:t xml:space="preserve"> access </w:t>
      </w:r>
      <w:r w:rsidR="00194C15">
        <w:rPr>
          <w:rFonts w:ascii="Calibri" w:eastAsia="ヒラギノ角ゴ Pro W3" w:hAnsi="Calibri" w:cs="Calibri"/>
          <w:color w:val="000000"/>
          <w:sz w:val="22"/>
          <w:szCs w:val="22"/>
          <w:lang w:eastAsia="en-US"/>
        </w:rPr>
        <w:t>DNRD-DS</w:t>
      </w:r>
      <w:r>
        <w:rPr>
          <w:rFonts w:ascii="Calibri" w:eastAsia="ヒラギノ角ゴ Pro W3" w:hAnsi="Calibri" w:cs="Calibri"/>
          <w:color w:val="000000"/>
          <w:sz w:val="22"/>
          <w:szCs w:val="22"/>
          <w:lang w:eastAsia="en-US"/>
        </w:rPr>
        <w:t xml:space="preserve"> services weekly to multiple times during a day with just over 60% accessing via “Direct server </w:t>
      </w:r>
      <w:r w:rsidR="00C13BB4">
        <w:rPr>
          <w:rFonts w:ascii="Calibri" w:eastAsia="ヒラギノ角ゴ Pro W3" w:hAnsi="Calibri" w:cs="Calibri"/>
          <w:color w:val="000000"/>
          <w:sz w:val="22"/>
          <w:szCs w:val="22"/>
          <w:lang w:eastAsia="en-US"/>
        </w:rPr>
        <w:t>query</w:t>
      </w:r>
      <w:r>
        <w:rPr>
          <w:rFonts w:ascii="Calibri" w:eastAsia="ヒラギノ角ゴ Pro W3" w:hAnsi="Calibri" w:cs="Calibri"/>
          <w:color w:val="000000"/>
          <w:sz w:val="22"/>
          <w:szCs w:val="22"/>
          <w:lang w:eastAsia="en-US"/>
        </w:rPr>
        <w:t xml:space="preserve"> access.”  30% or 20 of the participants accessed the services like Domain Tools or Registrar/Registry services via a web browser.</w:t>
      </w:r>
    </w:p>
    <w:p w:rsidR="00194C15" w:rsidRDefault="00194C15" w:rsidP="006D3331">
      <w:pPr>
        <w:suppressAutoHyphens w:val="0"/>
        <w:rPr>
          <w:rFonts w:ascii="Calibri" w:eastAsia="ヒラギノ角ゴ Pro W3" w:hAnsi="Calibri" w:cs="Calibri"/>
          <w:color w:val="000000"/>
          <w:sz w:val="22"/>
          <w:szCs w:val="22"/>
          <w:lang w:eastAsia="en-US"/>
        </w:rPr>
      </w:pPr>
    </w:p>
    <w:p w:rsidR="00194C15" w:rsidRDefault="00194C15"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Participant</w:t>
      </w:r>
      <w:r w:rsidR="00C13BB4">
        <w:rPr>
          <w:rFonts w:ascii="Calibri" w:eastAsia="ヒラギノ角ゴ Pro W3" w:hAnsi="Calibri" w:cs="Calibri"/>
          <w:color w:val="000000"/>
          <w:sz w:val="22"/>
          <w:szCs w:val="22"/>
          <w:lang w:eastAsia="en-US"/>
        </w:rPr>
        <w:t>s</w:t>
      </w:r>
      <w:r>
        <w:rPr>
          <w:rFonts w:ascii="Calibri" w:eastAsia="ヒラギノ角ゴ Pro W3" w:hAnsi="Calibri" w:cs="Calibri"/>
          <w:color w:val="000000"/>
          <w:sz w:val="22"/>
          <w:szCs w:val="22"/>
          <w:lang w:eastAsia="en-US"/>
        </w:rPr>
        <w:t xml:space="preserve"> were asked what </w:t>
      </w:r>
      <w:r w:rsidR="00C13BB4">
        <w:rPr>
          <w:rFonts w:ascii="Calibri" w:eastAsia="ヒラギノ角ゴ Pro W3" w:hAnsi="Calibri" w:cs="Calibri"/>
          <w:color w:val="000000"/>
          <w:sz w:val="22"/>
          <w:szCs w:val="22"/>
          <w:lang w:eastAsia="en-US"/>
        </w:rPr>
        <w:t>we</w:t>
      </w:r>
      <w:r>
        <w:rPr>
          <w:rFonts w:ascii="Calibri" w:eastAsia="ヒラギノ角ゴ Pro W3" w:hAnsi="Calibri" w:cs="Calibri"/>
          <w:color w:val="000000"/>
          <w:sz w:val="22"/>
          <w:szCs w:val="22"/>
          <w:lang w:eastAsia="en-US"/>
        </w:rPr>
        <w:t>re the reasons or the most beneficial uses of DNRD-DS</w:t>
      </w:r>
      <w:r w:rsidR="00C13BB4">
        <w:rPr>
          <w:rFonts w:ascii="Calibri" w:eastAsia="ヒラギノ角ゴ Pro W3" w:hAnsi="Calibri" w:cs="Calibri"/>
          <w:color w:val="000000"/>
          <w:sz w:val="22"/>
          <w:szCs w:val="22"/>
          <w:lang w:eastAsia="en-US"/>
        </w:rPr>
        <w:t>:</w:t>
      </w:r>
    </w:p>
    <w:tbl>
      <w:tblPr>
        <w:tblW w:w="8640" w:type="dxa"/>
        <w:tblInd w:w="93" w:type="dxa"/>
        <w:tblLook w:val="04A0" w:firstRow="1" w:lastRow="0" w:firstColumn="1" w:lastColumn="0" w:noHBand="0" w:noVBand="1"/>
      </w:tblPr>
      <w:tblGrid>
        <w:gridCol w:w="5742"/>
        <w:gridCol w:w="1412"/>
        <w:gridCol w:w="1486"/>
      </w:tblGrid>
      <w:tr w:rsidR="00194C15" w:rsidRPr="00194C15" w:rsidTr="00194C15">
        <w:trPr>
          <w:trHeight w:val="510"/>
        </w:trPr>
        <w:tc>
          <w:tcPr>
            <w:tcW w:w="580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94C15" w:rsidRPr="00194C15" w:rsidRDefault="00194C15" w:rsidP="00194C15">
            <w:pPr>
              <w:suppressAutoHyphens w:val="0"/>
              <w:spacing w:line="240" w:lineRule="auto"/>
              <w:jc w:val="center"/>
              <w:rPr>
                <w:rFonts w:ascii="Verdana" w:hAnsi="Verdana"/>
                <w:b/>
                <w:bCs/>
                <w:color w:val="1D2D45"/>
                <w:lang w:eastAsia="en-US"/>
              </w:rPr>
            </w:pPr>
            <w:r w:rsidRPr="00194C15">
              <w:rPr>
                <w:rFonts w:ascii="Verdana" w:hAnsi="Verdana"/>
                <w:b/>
                <w:bCs/>
                <w:color w:val="1D2D45"/>
                <w:lang w:eastAsia="en-US"/>
              </w:rPr>
              <w:t>Answer</w:t>
            </w:r>
          </w:p>
        </w:tc>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94C15" w:rsidRPr="00194C15" w:rsidRDefault="00194C15" w:rsidP="00194C15">
            <w:pPr>
              <w:suppressAutoHyphens w:val="0"/>
              <w:spacing w:line="240" w:lineRule="auto"/>
              <w:jc w:val="center"/>
              <w:rPr>
                <w:rFonts w:ascii="Verdana" w:hAnsi="Verdana"/>
                <w:b/>
                <w:bCs/>
                <w:color w:val="1D2D45"/>
                <w:lang w:eastAsia="en-US"/>
              </w:rPr>
            </w:pPr>
            <w:r w:rsidRPr="00194C15">
              <w:rPr>
                <w:rFonts w:ascii="Verdana" w:hAnsi="Verdana"/>
                <w:b/>
                <w:bCs/>
                <w:color w:val="1D2D45"/>
                <w:lang w:eastAsia="en-US"/>
              </w:rPr>
              <w:t>Count</w:t>
            </w:r>
          </w:p>
        </w:tc>
        <w:tc>
          <w:tcPr>
            <w:tcW w:w="142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94C15" w:rsidRPr="00194C15" w:rsidRDefault="00194C15" w:rsidP="00194C15">
            <w:pPr>
              <w:suppressAutoHyphens w:val="0"/>
              <w:spacing w:line="240" w:lineRule="auto"/>
              <w:jc w:val="center"/>
              <w:rPr>
                <w:rFonts w:ascii="Verdana" w:hAnsi="Verdana"/>
                <w:b/>
                <w:bCs/>
                <w:color w:val="1D2D45"/>
                <w:lang w:eastAsia="en-US"/>
              </w:rPr>
            </w:pPr>
            <w:r w:rsidRPr="00194C15">
              <w:rPr>
                <w:rFonts w:ascii="Verdana" w:hAnsi="Verdana"/>
                <w:b/>
                <w:bCs/>
                <w:color w:val="1D2D45"/>
                <w:lang w:eastAsia="en-US"/>
              </w:rPr>
              <w:t>Percentage</w:t>
            </w:r>
          </w:p>
        </w:tc>
      </w:tr>
      <w:tr w:rsidR="00194C15" w:rsidRPr="00194C15" w:rsidTr="00194C15">
        <w:trPr>
          <w:trHeight w:val="870"/>
        </w:trPr>
        <w:tc>
          <w:tcPr>
            <w:tcW w:w="5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ind w:firstLineChars="100" w:firstLine="200"/>
              <w:jc w:val="right"/>
              <w:rPr>
                <w:rFonts w:ascii="Verdana" w:hAnsi="Verdana"/>
                <w:color w:val="1D2D45"/>
                <w:lang w:eastAsia="en-US"/>
              </w:rPr>
            </w:pPr>
            <w:r w:rsidRPr="00194C15">
              <w:rPr>
                <w:rFonts w:ascii="Verdana" w:hAnsi="Verdana"/>
                <w:color w:val="1D2D45"/>
                <w:lang w:eastAsia="en-US"/>
              </w:rPr>
              <w:t>To determine if a specific domain name is unregistered or available (1)</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34</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50.75%  </w:t>
            </w:r>
          </w:p>
        </w:tc>
      </w:tr>
      <w:tr w:rsidR="00194C15" w:rsidRPr="00194C15" w:rsidTr="00194C15">
        <w:trPr>
          <w:trHeight w:val="87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ind w:firstLineChars="100" w:firstLine="200"/>
              <w:jc w:val="right"/>
              <w:rPr>
                <w:rFonts w:ascii="Verdana" w:hAnsi="Verdana"/>
                <w:color w:val="1D2D45"/>
                <w:lang w:eastAsia="en-US"/>
              </w:rPr>
            </w:pPr>
            <w:r w:rsidRPr="00194C15">
              <w:rPr>
                <w:rFonts w:ascii="Verdana" w:hAnsi="Verdana"/>
                <w:color w:val="1D2D45"/>
                <w:lang w:eastAsia="en-US"/>
              </w:rPr>
              <w:t>To find out the identity of a person or organization responsible for a domain name or web site (2)</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54</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80.60%  </w:t>
            </w:r>
          </w:p>
        </w:tc>
      </w:tr>
      <w:tr w:rsidR="00194C15" w:rsidRPr="00194C15" w:rsidTr="00194C15">
        <w:trPr>
          <w:trHeight w:val="87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ind w:firstLineChars="100" w:firstLine="200"/>
              <w:jc w:val="right"/>
              <w:rPr>
                <w:rFonts w:ascii="Verdana" w:hAnsi="Verdana"/>
                <w:color w:val="1D2D45"/>
                <w:lang w:eastAsia="en-US"/>
              </w:rPr>
            </w:pPr>
            <w:r w:rsidRPr="00194C15">
              <w:rPr>
                <w:rFonts w:ascii="Verdana" w:hAnsi="Verdana"/>
                <w:color w:val="1D2D45"/>
                <w:lang w:eastAsia="en-US"/>
              </w:rPr>
              <w:t>To support technical operations of ISPs or network administrators, including tracing sources of spam or denial of service attacks (3)</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31</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46.27%  </w:t>
            </w:r>
          </w:p>
        </w:tc>
      </w:tr>
      <w:tr w:rsidR="00194C15" w:rsidRPr="00194C15" w:rsidTr="00194C15">
        <w:trPr>
          <w:trHeight w:val="87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ind w:firstLineChars="100" w:firstLine="200"/>
              <w:jc w:val="right"/>
              <w:rPr>
                <w:rFonts w:ascii="Verdana" w:hAnsi="Verdana"/>
                <w:color w:val="1D2D45"/>
                <w:lang w:eastAsia="en-US"/>
              </w:rPr>
            </w:pPr>
            <w:r w:rsidRPr="00194C15">
              <w:rPr>
                <w:rFonts w:ascii="Verdana" w:hAnsi="Verdana"/>
                <w:color w:val="1D2D45"/>
                <w:lang w:eastAsia="en-US"/>
              </w:rPr>
              <w:t>To identify the owner of a domain name for consumer protection or intellectual property protection purposes (4)</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27</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40.30%  </w:t>
            </w:r>
          </w:p>
        </w:tc>
      </w:tr>
      <w:tr w:rsidR="00194C15" w:rsidRPr="00194C15" w:rsidTr="00194C15">
        <w:trPr>
          <w:trHeight w:val="87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ind w:firstLineChars="100" w:firstLine="200"/>
              <w:jc w:val="right"/>
              <w:rPr>
                <w:rFonts w:ascii="Verdana" w:hAnsi="Verdana"/>
                <w:color w:val="1D2D45"/>
                <w:lang w:eastAsia="en-US"/>
              </w:rPr>
            </w:pPr>
            <w:r w:rsidRPr="00194C15">
              <w:rPr>
                <w:rFonts w:ascii="Verdana" w:hAnsi="Verdana"/>
                <w:color w:val="1D2D45"/>
                <w:lang w:eastAsia="en-US"/>
              </w:rPr>
              <w:t>To gather names and contact information for marketing purposes (5)</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3</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4.48%  </w:t>
            </w:r>
          </w:p>
        </w:tc>
      </w:tr>
      <w:tr w:rsidR="00194C15" w:rsidRPr="00194C15" w:rsidTr="00194C15">
        <w:trPr>
          <w:trHeight w:val="87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ind w:firstLineChars="100" w:firstLine="200"/>
              <w:jc w:val="right"/>
              <w:rPr>
                <w:rFonts w:ascii="Verdana" w:hAnsi="Verdana"/>
                <w:color w:val="1D2D45"/>
                <w:lang w:eastAsia="en-US"/>
              </w:rPr>
            </w:pPr>
            <w:r w:rsidRPr="00194C15">
              <w:rPr>
                <w:rFonts w:ascii="Verdana" w:hAnsi="Verdana"/>
                <w:color w:val="1D2D45"/>
                <w:lang w:eastAsia="en-US"/>
              </w:rPr>
              <w:t>To support government law enforcement activities (other than intellectual property) (6)</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8</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11.94%  </w:t>
            </w:r>
          </w:p>
        </w:tc>
      </w:tr>
      <w:tr w:rsidR="00194C15" w:rsidRPr="00194C15" w:rsidTr="00194C15">
        <w:trPr>
          <w:trHeight w:val="87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ind w:firstLineChars="100" w:firstLine="200"/>
              <w:jc w:val="right"/>
              <w:rPr>
                <w:rFonts w:ascii="Verdana" w:hAnsi="Verdana"/>
                <w:color w:val="1D2D45"/>
                <w:lang w:eastAsia="en-US"/>
              </w:rPr>
            </w:pPr>
            <w:r w:rsidRPr="00194C15">
              <w:rPr>
                <w:rFonts w:ascii="Verdana" w:hAnsi="Verdana"/>
                <w:color w:val="1D2D45"/>
                <w:lang w:eastAsia="en-US"/>
              </w:rPr>
              <w:t>To monitor and manage groups of domains for self or on behalf of others (7)</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14</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20.90%  </w:t>
            </w:r>
          </w:p>
        </w:tc>
      </w:tr>
      <w:tr w:rsidR="00194C15" w:rsidRPr="00194C15" w:rsidTr="00194C15">
        <w:trPr>
          <w:trHeight w:val="870"/>
        </w:trPr>
        <w:tc>
          <w:tcPr>
            <w:tcW w:w="5800" w:type="dxa"/>
            <w:tcBorders>
              <w:top w:val="nil"/>
              <w:left w:val="single" w:sz="4" w:space="0" w:color="auto"/>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ind w:firstLineChars="100" w:firstLine="200"/>
              <w:jc w:val="right"/>
              <w:rPr>
                <w:rFonts w:ascii="Verdana" w:hAnsi="Verdana"/>
                <w:color w:val="1D2D45"/>
                <w:lang w:eastAsia="en-US"/>
              </w:rPr>
            </w:pPr>
            <w:r w:rsidRPr="00194C15">
              <w:rPr>
                <w:rFonts w:ascii="Verdana" w:hAnsi="Verdana"/>
                <w:color w:val="1D2D45"/>
                <w:lang w:eastAsia="en-US"/>
              </w:rPr>
              <w:t>Other</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7</w:t>
            </w:r>
          </w:p>
        </w:tc>
        <w:tc>
          <w:tcPr>
            <w:tcW w:w="1420" w:type="dxa"/>
            <w:tcBorders>
              <w:top w:val="nil"/>
              <w:left w:val="nil"/>
              <w:bottom w:val="single" w:sz="4" w:space="0" w:color="auto"/>
              <w:right w:val="single" w:sz="4" w:space="0" w:color="auto"/>
            </w:tcBorders>
            <w:shd w:val="clear" w:color="000000" w:fill="FFFFFF"/>
            <w:vAlign w:val="center"/>
            <w:hideMark/>
          </w:tcPr>
          <w:p w:rsidR="00194C15" w:rsidRPr="00194C15" w:rsidRDefault="00194C15" w:rsidP="00194C15">
            <w:pPr>
              <w:suppressAutoHyphens w:val="0"/>
              <w:spacing w:line="240" w:lineRule="auto"/>
              <w:jc w:val="center"/>
              <w:rPr>
                <w:rFonts w:ascii="Verdana" w:hAnsi="Verdana"/>
                <w:color w:val="1D2D45"/>
                <w:lang w:eastAsia="en-US"/>
              </w:rPr>
            </w:pPr>
            <w:r w:rsidRPr="00194C15">
              <w:rPr>
                <w:rFonts w:ascii="Verdana" w:hAnsi="Verdana"/>
                <w:color w:val="1D2D45"/>
                <w:lang w:eastAsia="en-US"/>
              </w:rPr>
              <w:t>10.45%  </w:t>
            </w:r>
          </w:p>
        </w:tc>
      </w:tr>
    </w:tbl>
    <w:p w:rsidR="00194C15" w:rsidRDefault="00194C15"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Other responses:</w:t>
      </w:r>
    </w:p>
    <w:p w:rsidR="00194C15" w:rsidRPr="00194C15" w:rsidRDefault="00194C15" w:rsidP="00194C15">
      <w:pPr>
        <w:pStyle w:val="ListParagraph"/>
        <w:numPr>
          <w:ilvl w:val="0"/>
          <w:numId w:val="32"/>
        </w:numPr>
        <w:rPr>
          <w:rFonts w:ascii="Calibri" w:eastAsia="ヒラギノ角ゴ Pro W3" w:hAnsi="Calibri" w:cs="Calibri"/>
          <w:color w:val="000000"/>
          <w:sz w:val="22"/>
          <w:szCs w:val="22"/>
        </w:rPr>
      </w:pPr>
      <w:r w:rsidRPr="00194C15">
        <w:rPr>
          <w:rFonts w:ascii="Calibri" w:eastAsia="ヒラギノ角ゴ Pro W3" w:hAnsi="Calibri" w:cs="Calibri"/>
          <w:color w:val="000000"/>
          <w:sz w:val="22"/>
          <w:szCs w:val="22"/>
        </w:rPr>
        <w:t>T</w:t>
      </w:r>
      <w:r>
        <w:rPr>
          <w:rFonts w:ascii="Calibri" w:eastAsia="ヒラギノ角ゴ Pro W3" w:hAnsi="Calibri" w:cs="Calibri"/>
          <w:color w:val="000000"/>
          <w:sz w:val="22"/>
          <w:szCs w:val="22"/>
        </w:rPr>
        <w:t>o</w:t>
      </w:r>
      <w:r w:rsidRPr="00194C15">
        <w:rPr>
          <w:rFonts w:ascii="Calibri" w:eastAsia="ヒラギノ角ゴ Pro W3" w:hAnsi="Calibri" w:cs="Calibri"/>
          <w:color w:val="000000"/>
          <w:sz w:val="22"/>
          <w:szCs w:val="22"/>
        </w:rPr>
        <w:t xml:space="preserve"> identify a contact address (preferably email) for the domain holder (I don't care about their "identity" merely their contact details</w:t>
      </w:r>
      <w:r>
        <w:rPr>
          <w:rFonts w:ascii="Calibri" w:eastAsia="ヒラギノ角ゴ Pro W3" w:hAnsi="Calibri" w:cs="Calibri"/>
          <w:color w:val="000000"/>
          <w:sz w:val="22"/>
          <w:szCs w:val="22"/>
        </w:rPr>
        <w:t>)</w:t>
      </w:r>
    </w:p>
    <w:p w:rsidR="00194C15" w:rsidRPr="00194C15" w:rsidRDefault="00194C15" w:rsidP="00194C15">
      <w:pPr>
        <w:pStyle w:val="ListParagraph"/>
        <w:numPr>
          <w:ilvl w:val="0"/>
          <w:numId w:val="32"/>
        </w:numPr>
        <w:rPr>
          <w:rFonts w:ascii="Calibri" w:eastAsia="ヒラギノ角ゴ Pro W3" w:hAnsi="Calibri" w:cs="Calibri"/>
          <w:color w:val="000000"/>
          <w:sz w:val="22"/>
          <w:szCs w:val="22"/>
        </w:rPr>
      </w:pPr>
      <w:r w:rsidRPr="00194C15">
        <w:rPr>
          <w:rFonts w:ascii="Calibri" w:eastAsia="ヒラギノ角ゴ Pro W3" w:hAnsi="Calibri" w:cs="Calibri"/>
          <w:color w:val="000000"/>
          <w:sz w:val="22"/>
          <w:szCs w:val="22"/>
        </w:rPr>
        <w:t xml:space="preserve">Investigation </w:t>
      </w:r>
    </w:p>
    <w:p w:rsidR="00194C15" w:rsidRPr="00194C15" w:rsidRDefault="00194C15" w:rsidP="00194C15">
      <w:pPr>
        <w:pStyle w:val="ListParagraph"/>
        <w:numPr>
          <w:ilvl w:val="0"/>
          <w:numId w:val="32"/>
        </w:numPr>
        <w:rPr>
          <w:rFonts w:ascii="Calibri" w:eastAsia="ヒラギノ角ゴ Pro W3" w:hAnsi="Calibri" w:cs="Calibri"/>
          <w:color w:val="000000"/>
          <w:sz w:val="22"/>
          <w:szCs w:val="22"/>
        </w:rPr>
      </w:pPr>
      <w:r>
        <w:rPr>
          <w:rFonts w:ascii="Calibri" w:eastAsia="ヒラギノ角ゴ Pro W3" w:hAnsi="Calibri" w:cs="Calibri"/>
          <w:color w:val="000000"/>
          <w:sz w:val="22"/>
          <w:szCs w:val="22"/>
        </w:rPr>
        <w:t>T</w:t>
      </w:r>
      <w:r w:rsidRPr="00194C15">
        <w:rPr>
          <w:rFonts w:ascii="Calibri" w:eastAsia="ヒラギノ角ゴ Pro W3" w:hAnsi="Calibri" w:cs="Calibri"/>
          <w:color w:val="000000"/>
          <w:sz w:val="22"/>
          <w:szCs w:val="22"/>
        </w:rPr>
        <w:t>ransfers</w:t>
      </w:r>
    </w:p>
    <w:p w:rsidR="00194C15" w:rsidRPr="00194C15" w:rsidRDefault="00194C15" w:rsidP="00194C15">
      <w:pPr>
        <w:pStyle w:val="ListParagraph"/>
        <w:numPr>
          <w:ilvl w:val="0"/>
          <w:numId w:val="32"/>
        </w:numPr>
        <w:rPr>
          <w:rFonts w:ascii="Calibri" w:eastAsia="ヒラギノ角ゴ Pro W3" w:hAnsi="Calibri" w:cs="Calibri"/>
          <w:color w:val="000000"/>
          <w:sz w:val="22"/>
          <w:szCs w:val="22"/>
        </w:rPr>
      </w:pPr>
      <w:r>
        <w:rPr>
          <w:rFonts w:ascii="Calibri" w:eastAsia="ヒラギノ角ゴ Pro W3" w:hAnsi="Calibri" w:cs="Calibri"/>
          <w:color w:val="000000"/>
          <w:sz w:val="22"/>
          <w:szCs w:val="22"/>
        </w:rPr>
        <w:lastRenderedPageBreak/>
        <w:t>C</w:t>
      </w:r>
      <w:r w:rsidRPr="00194C15">
        <w:rPr>
          <w:rFonts w:ascii="Calibri" w:eastAsia="ヒラギノ角ゴ Pro W3" w:hAnsi="Calibri" w:cs="Calibri"/>
          <w:color w:val="000000"/>
          <w:sz w:val="22"/>
          <w:szCs w:val="22"/>
        </w:rPr>
        <w:t>heck our WHOIS-service</w:t>
      </w:r>
    </w:p>
    <w:p w:rsidR="00194C15" w:rsidRPr="00194C15" w:rsidRDefault="00194C15" w:rsidP="00194C15">
      <w:pPr>
        <w:pStyle w:val="ListParagraph"/>
        <w:numPr>
          <w:ilvl w:val="0"/>
          <w:numId w:val="32"/>
        </w:numPr>
        <w:rPr>
          <w:rFonts w:ascii="Calibri" w:eastAsia="ヒラギノ角ゴ Pro W3" w:hAnsi="Calibri" w:cs="Calibri"/>
          <w:color w:val="000000"/>
          <w:sz w:val="22"/>
          <w:szCs w:val="22"/>
        </w:rPr>
      </w:pPr>
      <w:r>
        <w:rPr>
          <w:rFonts w:ascii="Calibri" w:eastAsia="ヒラギノ角ゴ Pro W3" w:hAnsi="Calibri" w:cs="Calibri"/>
          <w:color w:val="000000"/>
          <w:sz w:val="22"/>
          <w:szCs w:val="22"/>
        </w:rPr>
        <w:t>S</w:t>
      </w:r>
      <w:r w:rsidRPr="00194C15">
        <w:rPr>
          <w:rFonts w:ascii="Calibri" w:eastAsia="ヒラギノ角ゴ Pro W3" w:hAnsi="Calibri" w:cs="Calibri"/>
          <w:color w:val="000000"/>
          <w:sz w:val="22"/>
          <w:szCs w:val="22"/>
        </w:rPr>
        <w:t>cientific research about the Internet</w:t>
      </w:r>
    </w:p>
    <w:p w:rsidR="00194C15" w:rsidRPr="00194C15" w:rsidRDefault="00194C15" w:rsidP="00194C15">
      <w:pPr>
        <w:pStyle w:val="ListParagraph"/>
        <w:numPr>
          <w:ilvl w:val="0"/>
          <w:numId w:val="32"/>
        </w:numPr>
        <w:rPr>
          <w:rFonts w:ascii="Calibri" w:eastAsia="ヒラギノ角ゴ Pro W3" w:hAnsi="Calibri" w:cs="Calibri"/>
          <w:color w:val="000000"/>
          <w:sz w:val="22"/>
          <w:szCs w:val="22"/>
        </w:rPr>
      </w:pPr>
      <w:r w:rsidRPr="00194C15">
        <w:rPr>
          <w:rFonts w:ascii="Calibri" w:eastAsia="ヒラギノ角ゴ Pro W3" w:hAnsi="Calibri" w:cs="Calibri"/>
          <w:color w:val="000000"/>
          <w:sz w:val="22"/>
          <w:szCs w:val="22"/>
        </w:rPr>
        <w:t>For Verification purposes</w:t>
      </w:r>
    </w:p>
    <w:p w:rsidR="00194C15" w:rsidRPr="00194C15" w:rsidRDefault="00194C15" w:rsidP="00194C15">
      <w:pPr>
        <w:pStyle w:val="ListParagraph"/>
        <w:numPr>
          <w:ilvl w:val="0"/>
          <w:numId w:val="32"/>
        </w:numPr>
        <w:rPr>
          <w:rFonts w:ascii="Calibri" w:eastAsia="ヒラギノ角ゴ Pro W3" w:hAnsi="Calibri" w:cs="Calibri"/>
          <w:color w:val="000000"/>
          <w:sz w:val="22"/>
          <w:szCs w:val="22"/>
        </w:rPr>
      </w:pPr>
      <w:r w:rsidRPr="00194C15">
        <w:rPr>
          <w:rFonts w:ascii="Calibri" w:eastAsia="ヒラギノ角ゴ Pro W3" w:hAnsi="Calibri" w:cs="Calibri"/>
          <w:color w:val="000000"/>
          <w:sz w:val="22"/>
          <w:szCs w:val="22"/>
        </w:rPr>
        <w:t xml:space="preserve">To </w:t>
      </w:r>
      <w:r w:rsidR="00C13BB4" w:rsidRPr="00194C15">
        <w:rPr>
          <w:rFonts w:ascii="Calibri" w:eastAsia="ヒラギノ角ゴ Pro W3" w:hAnsi="Calibri" w:cs="Calibri"/>
          <w:color w:val="000000"/>
          <w:sz w:val="22"/>
          <w:szCs w:val="22"/>
        </w:rPr>
        <w:t>faci</w:t>
      </w:r>
      <w:r w:rsidR="00C13BB4">
        <w:rPr>
          <w:rFonts w:ascii="Calibri" w:eastAsia="ヒラギノ角ゴ Pro W3" w:hAnsi="Calibri" w:cs="Calibri"/>
          <w:color w:val="000000"/>
          <w:sz w:val="22"/>
          <w:szCs w:val="22"/>
        </w:rPr>
        <w:t>litate</w:t>
      </w:r>
      <w:r>
        <w:rPr>
          <w:rFonts w:ascii="Calibri" w:eastAsia="ヒラギノ角ゴ Pro W3" w:hAnsi="Calibri" w:cs="Calibri"/>
          <w:color w:val="000000"/>
          <w:sz w:val="22"/>
          <w:szCs w:val="22"/>
        </w:rPr>
        <w:t xml:space="preserve"> inter-registrar transfers</w:t>
      </w:r>
    </w:p>
    <w:p w:rsidR="00194C15" w:rsidRPr="00194C15" w:rsidRDefault="00194C15" w:rsidP="00194C15">
      <w:pPr>
        <w:pStyle w:val="ListParagraph"/>
        <w:numPr>
          <w:ilvl w:val="0"/>
          <w:numId w:val="32"/>
        </w:numPr>
        <w:rPr>
          <w:rFonts w:ascii="Calibri" w:eastAsia="ヒラギノ角ゴ Pro W3" w:hAnsi="Calibri" w:cs="Calibri"/>
          <w:color w:val="000000"/>
          <w:sz w:val="22"/>
          <w:szCs w:val="22"/>
        </w:rPr>
      </w:pPr>
      <w:r w:rsidRPr="00194C15">
        <w:rPr>
          <w:rFonts w:ascii="Calibri" w:eastAsia="ヒラギノ角ゴ Pro W3" w:hAnsi="Calibri" w:cs="Calibri"/>
          <w:color w:val="000000"/>
          <w:sz w:val="22"/>
          <w:szCs w:val="22"/>
        </w:rPr>
        <w:t>To find IP address of name server</w:t>
      </w:r>
    </w:p>
    <w:p w:rsidR="00FC57E4" w:rsidRDefault="00FC57E4" w:rsidP="006D3331">
      <w:pPr>
        <w:suppressAutoHyphens w:val="0"/>
        <w:rPr>
          <w:rFonts w:ascii="Calibri" w:eastAsia="ヒラギノ角ゴ Pro W3" w:hAnsi="Calibri" w:cs="Calibri"/>
          <w:color w:val="000000"/>
          <w:sz w:val="22"/>
          <w:szCs w:val="22"/>
          <w:lang w:eastAsia="en-US"/>
        </w:rPr>
      </w:pPr>
    </w:p>
    <w:p w:rsidR="00194C15" w:rsidRDefault="00194C15"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34% or 23 of the Respondents stated they maintain a DNRD service</w:t>
      </w:r>
      <w:r w:rsidR="00096C1E">
        <w:rPr>
          <w:rFonts w:ascii="Calibri" w:eastAsia="ヒラギノ角ゴ Pro W3" w:hAnsi="Calibri" w:cs="Calibri"/>
          <w:color w:val="000000"/>
          <w:sz w:val="22"/>
          <w:szCs w:val="22"/>
          <w:lang w:eastAsia="en-US"/>
        </w:rPr>
        <w:t xml:space="preserve"> as a Registrar, Registry Operator or a Regional Internet Registry.  Over 80% of these </w:t>
      </w:r>
      <w:r w:rsidR="00C13BB4">
        <w:rPr>
          <w:rFonts w:ascii="Calibri" w:eastAsia="ヒラギノ角ゴ Pro W3" w:hAnsi="Calibri" w:cs="Calibri"/>
          <w:color w:val="000000"/>
          <w:sz w:val="22"/>
          <w:szCs w:val="22"/>
          <w:lang w:eastAsia="en-US"/>
        </w:rPr>
        <w:t>responses</w:t>
      </w:r>
      <w:r w:rsidR="00096C1E">
        <w:rPr>
          <w:rFonts w:ascii="Calibri" w:eastAsia="ヒラギノ角ゴ Pro W3" w:hAnsi="Calibri" w:cs="Calibri"/>
          <w:color w:val="000000"/>
          <w:sz w:val="22"/>
          <w:szCs w:val="22"/>
          <w:lang w:eastAsia="en-US"/>
        </w:rPr>
        <w:t xml:space="preserve"> stated that the service was custom developed in-house over using open-source solutions.  The following names were listed as solutions used:</w:t>
      </w:r>
    </w:p>
    <w:p w:rsidR="00096C1E" w:rsidRPr="00096C1E" w:rsidRDefault="00096C1E" w:rsidP="00096C1E">
      <w:pPr>
        <w:pStyle w:val="ListParagraph"/>
        <w:numPr>
          <w:ilvl w:val="0"/>
          <w:numId w:val="33"/>
        </w:numPr>
        <w:rPr>
          <w:rFonts w:ascii="Calibri" w:eastAsia="ヒラギノ角ゴ Pro W3" w:hAnsi="Calibri" w:cs="Calibri"/>
          <w:color w:val="000000"/>
          <w:sz w:val="22"/>
          <w:szCs w:val="22"/>
        </w:rPr>
      </w:pPr>
      <w:r w:rsidRPr="00096C1E">
        <w:rPr>
          <w:rFonts w:ascii="Calibri" w:eastAsia="ヒラギノ角ゴ Pro W3" w:hAnsi="Calibri" w:cs="Calibri"/>
          <w:color w:val="000000"/>
          <w:sz w:val="22"/>
          <w:szCs w:val="22"/>
        </w:rPr>
        <w:t>mod_whois</w:t>
      </w:r>
    </w:p>
    <w:p w:rsidR="00096C1E" w:rsidRPr="00096C1E" w:rsidRDefault="00096C1E" w:rsidP="00096C1E">
      <w:pPr>
        <w:pStyle w:val="ListParagraph"/>
        <w:numPr>
          <w:ilvl w:val="0"/>
          <w:numId w:val="33"/>
        </w:numPr>
        <w:rPr>
          <w:rFonts w:ascii="Calibri" w:eastAsia="ヒラギノ角ゴ Pro W3" w:hAnsi="Calibri" w:cs="Calibri"/>
          <w:color w:val="000000"/>
          <w:sz w:val="22"/>
          <w:szCs w:val="22"/>
        </w:rPr>
      </w:pPr>
      <w:r w:rsidRPr="00096C1E">
        <w:rPr>
          <w:rFonts w:ascii="Calibri" w:eastAsia="ヒラギノ角ゴ Pro W3" w:hAnsi="Calibri" w:cs="Calibri"/>
          <w:color w:val="000000"/>
          <w:sz w:val="22"/>
          <w:szCs w:val="22"/>
        </w:rPr>
        <w:t>anadol</w:t>
      </w:r>
    </w:p>
    <w:p w:rsidR="00096C1E" w:rsidRPr="00096C1E" w:rsidRDefault="00096C1E" w:rsidP="00096C1E">
      <w:pPr>
        <w:pStyle w:val="ListParagraph"/>
        <w:numPr>
          <w:ilvl w:val="0"/>
          <w:numId w:val="33"/>
        </w:numPr>
        <w:rPr>
          <w:rFonts w:ascii="Calibri" w:eastAsia="ヒラギノ角ゴ Pro W3" w:hAnsi="Calibri" w:cs="Calibri"/>
          <w:color w:val="000000"/>
          <w:sz w:val="22"/>
          <w:szCs w:val="22"/>
        </w:rPr>
      </w:pPr>
      <w:r w:rsidRPr="00096C1E">
        <w:rPr>
          <w:rFonts w:ascii="Calibri" w:eastAsia="ヒラギノ角ゴ Pro W3" w:hAnsi="Calibri" w:cs="Calibri"/>
          <w:color w:val="000000"/>
          <w:sz w:val="22"/>
          <w:szCs w:val="22"/>
        </w:rPr>
        <w:t>internic.net</w:t>
      </w:r>
    </w:p>
    <w:p w:rsidR="00096C1E" w:rsidRPr="00096C1E" w:rsidRDefault="00096C1E" w:rsidP="00096C1E">
      <w:pPr>
        <w:pStyle w:val="ListParagraph"/>
        <w:numPr>
          <w:ilvl w:val="0"/>
          <w:numId w:val="33"/>
        </w:numPr>
        <w:rPr>
          <w:rFonts w:ascii="Calibri" w:eastAsia="ヒラギノ角ゴ Pro W3" w:hAnsi="Calibri" w:cs="Calibri"/>
          <w:color w:val="000000"/>
          <w:sz w:val="22"/>
          <w:szCs w:val="22"/>
        </w:rPr>
      </w:pPr>
      <w:r w:rsidRPr="00096C1E">
        <w:rPr>
          <w:rFonts w:ascii="Calibri" w:eastAsia="ヒラギノ角ゴ Pro W3" w:hAnsi="Calibri" w:cs="Calibri"/>
          <w:color w:val="000000"/>
          <w:sz w:val="22"/>
          <w:szCs w:val="22"/>
        </w:rPr>
        <w:t>Windows</w:t>
      </w:r>
    </w:p>
    <w:p w:rsidR="00096C1E" w:rsidRPr="00096C1E" w:rsidRDefault="00096C1E" w:rsidP="00096C1E">
      <w:pPr>
        <w:pStyle w:val="ListParagraph"/>
        <w:numPr>
          <w:ilvl w:val="0"/>
          <w:numId w:val="33"/>
        </w:numPr>
        <w:rPr>
          <w:rFonts w:ascii="Calibri" w:eastAsia="ヒラギノ角ゴ Pro W3" w:hAnsi="Calibri" w:cs="Calibri"/>
          <w:color w:val="000000"/>
          <w:sz w:val="22"/>
          <w:szCs w:val="22"/>
        </w:rPr>
      </w:pPr>
      <w:r w:rsidRPr="00096C1E">
        <w:rPr>
          <w:rFonts w:ascii="Calibri" w:eastAsia="ヒラギノ角ゴ Pro W3" w:hAnsi="Calibri" w:cs="Calibri"/>
          <w:color w:val="000000"/>
          <w:sz w:val="22"/>
          <w:szCs w:val="22"/>
        </w:rPr>
        <w:t>RIPE WHOIS</w:t>
      </w:r>
    </w:p>
    <w:p w:rsidR="00096C1E" w:rsidRPr="00096C1E" w:rsidRDefault="00096C1E" w:rsidP="00096C1E">
      <w:pPr>
        <w:pStyle w:val="ListParagraph"/>
        <w:numPr>
          <w:ilvl w:val="0"/>
          <w:numId w:val="33"/>
        </w:numPr>
        <w:rPr>
          <w:rFonts w:ascii="Calibri" w:eastAsia="ヒラギノ角ゴ Pro W3" w:hAnsi="Calibri" w:cs="Calibri"/>
          <w:color w:val="000000"/>
          <w:sz w:val="22"/>
          <w:szCs w:val="22"/>
        </w:rPr>
      </w:pPr>
      <w:r w:rsidRPr="00096C1E">
        <w:rPr>
          <w:rFonts w:ascii="Calibri" w:eastAsia="ヒラギノ角ゴ Pro W3" w:hAnsi="Calibri" w:cs="Calibri"/>
          <w:color w:val="000000"/>
          <w:sz w:val="22"/>
          <w:szCs w:val="22"/>
        </w:rPr>
        <w:t>net4 Whois server</w:t>
      </w:r>
    </w:p>
    <w:p w:rsidR="00096C1E" w:rsidRPr="00096C1E" w:rsidRDefault="00096C1E" w:rsidP="00096C1E">
      <w:pPr>
        <w:pStyle w:val="ListParagraph"/>
        <w:numPr>
          <w:ilvl w:val="0"/>
          <w:numId w:val="33"/>
        </w:numPr>
        <w:rPr>
          <w:rFonts w:ascii="Calibri" w:eastAsia="ヒラギノ角ゴ Pro W3" w:hAnsi="Calibri" w:cs="Calibri"/>
          <w:color w:val="000000"/>
          <w:sz w:val="22"/>
          <w:szCs w:val="22"/>
        </w:rPr>
      </w:pPr>
      <w:r w:rsidRPr="00096C1E">
        <w:rPr>
          <w:rFonts w:ascii="Calibri" w:eastAsia="ヒラギノ角ゴ Pro W3" w:hAnsi="Calibri" w:cs="Calibri"/>
          <w:color w:val="000000"/>
          <w:sz w:val="22"/>
          <w:szCs w:val="22"/>
        </w:rPr>
        <w:t>pwhois</w:t>
      </w:r>
    </w:p>
    <w:p w:rsidR="00096C1E" w:rsidRPr="00096C1E" w:rsidRDefault="00096C1E" w:rsidP="00096C1E">
      <w:pPr>
        <w:pStyle w:val="ListParagraph"/>
        <w:numPr>
          <w:ilvl w:val="0"/>
          <w:numId w:val="33"/>
        </w:numPr>
        <w:rPr>
          <w:rFonts w:ascii="Calibri" w:eastAsia="ヒラギノ角ゴ Pro W3" w:hAnsi="Calibri" w:cs="Calibri"/>
          <w:color w:val="000000"/>
          <w:sz w:val="22"/>
          <w:szCs w:val="22"/>
        </w:rPr>
      </w:pPr>
      <w:r w:rsidRPr="00096C1E">
        <w:rPr>
          <w:rFonts w:ascii="Calibri" w:eastAsia="ヒラギノ角ゴ Pro W3" w:hAnsi="Calibri" w:cs="Calibri"/>
          <w:color w:val="000000"/>
          <w:sz w:val="22"/>
          <w:szCs w:val="22"/>
        </w:rPr>
        <w:t>ATLAS</w:t>
      </w:r>
    </w:p>
    <w:p w:rsidR="00096C1E" w:rsidRDefault="00096C1E" w:rsidP="00096C1E">
      <w:pPr>
        <w:pStyle w:val="ListParagraph"/>
        <w:numPr>
          <w:ilvl w:val="0"/>
          <w:numId w:val="33"/>
        </w:numPr>
        <w:rPr>
          <w:rFonts w:ascii="Calibri" w:eastAsia="ヒラギノ角ゴ Pro W3" w:hAnsi="Calibri" w:cs="Calibri"/>
          <w:color w:val="000000"/>
          <w:sz w:val="22"/>
          <w:szCs w:val="22"/>
        </w:rPr>
      </w:pPr>
      <w:r w:rsidRPr="00096C1E">
        <w:rPr>
          <w:rFonts w:ascii="Calibri" w:eastAsia="ヒラギノ角ゴ Pro W3" w:hAnsi="Calibri" w:cs="Calibri"/>
          <w:color w:val="000000"/>
          <w:sz w:val="22"/>
          <w:szCs w:val="22"/>
        </w:rPr>
        <w:t>whois.denic.de</w:t>
      </w:r>
    </w:p>
    <w:p w:rsidR="00096C1E" w:rsidRDefault="00096C1E" w:rsidP="00096C1E">
      <w:pPr>
        <w:rPr>
          <w:rFonts w:ascii="Calibri" w:eastAsia="ヒラギノ角ゴ Pro W3" w:hAnsi="Calibri" w:cs="Calibri"/>
          <w:color w:val="000000"/>
          <w:sz w:val="22"/>
          <w:szCs w:val="22"/>
        </w:rPr>
      </w:pPr>
    </w:p>
    <w:p w:rsidR="00096C1E" w:rsidRPr="00096C1E" w:rsidRDefault="00096C1E" w:rsidP="00096C1E">
      <w:pPr>
        <w:rPr>
          <w:rFonts w:ascii="Calibri" w:eastAsia="ヒラギノ角ゴ Pro W3" w:hAnsi="Calibri" w:cs="Calibri"/>
          <w:color w:val="000000"/>
          <w:sz w:val="22"/>
          <w:szCs w:val="22"/>
        </w:rPr>
      </w:pPr>
    </w:p>
    <w:p w:rsidR="00FC57E4" w:rsidRDefault="00FC57E4" w:rsidP="006D3331">
      <w:pPr>
        <w:suppressAutoHyphens w:val="0"/>
        <w:rPr>
          <w:rFonts w:ascii="Calibri" w:eastAsia="ヒラギノ角ゴ Pro W3" w:hAnsi="Calibri" w:cs="Calibri"/>
          <w:color w:val="000000"/>
          <w:sz w:val="22"/>
          <w:szCs w:val="22"/>
          <w:lang w:eastAsia="en-US"/>
        </w:rPr>
      </w:pPr>
    </w:p>
    <w:p w:rsidR="00DE236E" w:rsidRDefault="00DE236E" w:rsidP="006D3331">
      <w:pPr>
        <w:suppressAutoHyphens w:val="0"/>
        <w:rPr>
          <w:rFonts w:ascii="Calibri" w:eastAsia="ヒラギノ角ゴ Pro W3" w:hAnsi="Calibri" w:cs="Calibri"/>
          <w:color w:val="000000"/>
          <w:sz w:val="22"/>
          <w:szCs w:val="22"/>
          <w:lang w:eastAsia="en-US"/>
        </w:rPr>
      </w:pPr>
    </w:p>
    <w:p w:rsidR="00DE236E" w:rsidRDefault="00DE236E" w:rsidP="006D3331">
      <w:pPr>
        <w:suppressAutoHyphens w:val="0"/>
        <w:rPr>
          <w:rFonts w:ascii="Calibri" w:eastAsia="ヒラギノ角ゴ Pro W3" w:hAnsi="Calibri" w:cs="Calibri"/>
          <w:color w:val="000000"/>
          <w:sz w:val="22"/>
          <w:szCs w:val="22"/>
          <w:lang w:eastAsia="en-US"/>
        </w:rPr>
      </w:pPr>
    </w:p>
    <w:p w:rsidR="00425726" w:rsidRDefault="00425726" w:rsidP="006D3331">
      <w:pPr>
        <w:suppressAutoHyphens w:val="0"/>
        <w:rPr>
          <w:rFonts w:ascii="Calibri" w:eastAsia="ヒラギノ角ゴ Pro W3" w:hAnsi="Calibri" w:cs="Calibri"/>
          <w:color w:val="000000"/>
          <w:sz w:val="22"/>
          <w:szCs w:val="22"/>
          <w:lang w:eastAsia="en-US"/>
        </w:rPr>
      </w:pPr>
    </w:p>
    <w:p w:rsidR="006D3331" w:rsidRDefault="006D3331" w:rsidP="003909F1">
      <w:pPr>
        <w:suppressAutoHyphens w:val="0"/>
        <w:rPr>
          <w:rFonts w:ascii="Calibri" w:eastAsia="ヒラギノ角ゴ Pro W3" w:hAnsi="Calibri" w:cs="Calibri"/>
          <w:color w:val="000000"/>
          <w:sz w:val="22"/>
          <w:szCs w:val="22"/>
          <w:lang w:eastAsia="en-US"/>
        </w:rPr>
      </w:pPr>
    </w:p>
    <w:p w:rsidR="00010E0C" w:rsidRDefault="00010E0C" w:rsidP="00010E0C">
      <w:pPr>
        <w:suppressAutoHyphens w:val="0"/>
        <w:rPr>
          <w:rFonts w:ascii="Calibri" w:hAnsi="Calibri" w:cs="Calibri"/>
          <w:sz w:val="22"/>
          <w:szCs w:val="22"/>
        </w:rPr>
      </w:pPr>
    </w:p>
    <w:p w:rsidR="00252204" w:rsidRDefault="00252204">
      <w:pPr>
        <w:suppressAutoHyphens w:val="0"/>
        <w:spacing w:line="240" w:lineRule="auto"/>
        <w:rPr>
          <w:rFonts w:ascii="Calibri" w:eastAsia="ヒラギノ角ゴ Pro W3" w:hAnsi="Calibri" w:cs="Calibri"/>
          <w:b/>
          <w:color w:val="000000"/>
          <w:sz w:val="24"/>
          <w:lang w:eastAsia="en-US"/>
        </w:rPr>
      </w:pPr>
    </w:p>
    <w:p w:rsidR="006D3331" w:rsidRDefault="006D333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1"/>
      <w:r>
        <w:rPr>
          <w:rFonts w:ascii="Calibri" w:eastAsia="ヒラギノ角ゴ Pro W3" w:hAnsi="Calibri" w:cs="Calibri"/>
          <w:b/>
          <w:color w:val="000000"/>
          <w:sz w:val="24"/>
          <w:lang w:eastAsia="en-US"/>
        </w:rPr>
        <w:lastRenderedPageBreak/>
        <w:t>4. 3</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R1 - Provision of a publicly accessible and machine parsable list of domain names</w:t>
      </w:r>
      <w:commentRangeEnd w:id="31"/>
      <w:r w:rsidR="00EC3FFD">
        <w:rPr>
          <w:rStyle w:val="CommentReference"/>
        </w:rPr>
        <w:commentReference w:id="31"/>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tabs>
          <w:tab w:val="left" w:pos="900"/>
          <w:tab w:val="left" w:pos="3240"/>
        </w:tabs>
        <w:suppressAutoHyphens w:val="0"/>
        <w:rPr>
          <w:rFonts w:ascii="Calibri" w:eastAsia="ヒラギノ角ゴ Pro W3" w:hAnsi="Calibri" w:cs="Calibri"/>
          <w:b/>
          <w:color w:val="000000"/>
          <w:sz w:val="24"/>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2"/>
      <w:r>
        <w:rPr>
          <w:rFonts w:ascii="Calibri" w:eastAsia="ヒラギノ角ゴ Pro W3" w:hAnsi="Calibri" w:cs="Calibri"/>
          <w:b/>
          <w:color w:val="000000"/>
          <w:sz w:val="24"/>
          <w:lang w:eastAsia="en-US"/>
        </w:rPr>
        <w:lastRenderedPageBreak/>
        <w:t>4. 4</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R2 - Definition of a Standard Query Structure</w:t>
      </w:r>
      <w:commentRangeEnd w:id="32"/>
      <w:r w:rsidR="00EC3FFD">
        <w:rPr>
          <w:rStyle w:val="CommentReference"/>
        </w:rPr>
        <w:commentReference w:id="32"/>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3"/>
      <w:r>
        <w:rPr>
          <w:rFonts w:ascii="Calibri" w:eastAsia="ヒラギノ角ゴ Pro W3" w:hAnsi="Calibri" w:cs="Calibri"/>
          <w:b/>
          <w:color w:val="000000"/>
          <w:sz w:val="24"/>
          <w:lang w:eastAsia="en-US"/>
        </w:rPr>
        <w:lastRenderedPageBreak/>
        <w:t>4. 5</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R3 - Definition of a standard data structure for WHOIS responses</w:t>
      </w:r>
      <w:commentRangeEnd w:id="33"/>
      <w:r w:rsidR="00EC3FFD">
        <w:rPr>
          <w:rStyle w:val="CommentReference"/>
        </w:rPr>
        <w:commentReference w:id="33"/>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6D3331" w:rsidRDefault="006D3331" w:rsidP="006D3331">
      <w:pPr>
        <w:suppressAutoHyphens w:val="0"/>
        <w:rPr>
          <w:rFonts w:ascii="Calibri" w:eastAsia="ヒラギノ角ゴ Pro W3" w:hAnsi="Calibri" w:cs="Calibri"/>
          <w:color w:val="000000"/>
          <w:sz w:val="22"/>
          <w:szCs w:val="22"/>
          <w:lang w:eastAsia="en-US"/>
        </w:rPr>
      </w:pPr>
    </w:p>
    <w:p w:rsidR="006D3331" w:rsidRPr="006D3331" w:rsidRDefault="006D3331" w:rsidP="006D333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4"/>
      <w:r>
        <w:rPr>
          <w:rFonts w:ascii="Calibri" w:eastAsia="ヒラギノ角ゴ Pro W3" w:hAnsi="Calibri" w:cs="Calibri"/>
          <w:b/>
          <w:color w:val="000000"/>
          <w:sz w:val="24"/>
          <w:lang w:eastAsia="en-US"/>
        </w:rPr>
        <w:lastRenderedPageBreak/>
        <w:t>4. 6</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R4 - Definition of a set of standardized error messages and standard handling of error conditions</w:t>
      </w:r>
      <w:commentRangeEnd w:id="34"/>
      <w:r w:rsidR="00EC3FFD">
        <w:rPr>
          <w:rStyle w:val="CommentReference"/>
        </w:rPr>
        <w:commentReference w:id="34"/>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5"/>
      <w:r>
        <w:rPr>
          <w:rFonts w:ascii="Calibri" w:eastAsia="ヒラギノ角ゴ Pro W3" w:hAnsi="Calibri" w:cs="Calibri"/>
          <w:b/>
          <w:color w:val="000000"/>
          <w:sz w:val="24"/>
          <w:lang w:eastAsia="en-US"/>
        </w:rPr>
        <w:lastRenderedPageBreak/>
        <w:t>4. 7</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R5 - Submitting WHOIS queries for domain names</w:t>
      </w:r>
      <w:commentRangeEnd w:id="35"/>
      <w:r w:rsidR="00EC3FFD">
        <w:rPr>
          <w:rStyle w:val="CommentReference"/>
        </w:rPr>
        <w:commentReference w:id="35"/>
      </w:r>
    </w:p>
    <w:p w:rsidR="00796971" w:rsidRDefault="00FF0B48" w:rsidP="00796971">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Searching Domain Name Registration Data Directory Service (DNRD-DS) provided by Registrars or Registries is offered by searching the domain name data element only.  The </w:t>
      </w:r>
      <w:r w:rsidR="00426AB7" w:rsidRPr="00FF0B48">
        <w:rPr>
          <w:rFonts w:ascii="Calibri" w:eastAsia="ヒラギノ角ゴ Pro W3" w:hAnsi="Calibri" w:cs="Calibri"/>
          <w:color w:val="000000"/>
          <w:sz w:val="22"/>
          <w:szCs w:val="22"/>
          <w:lang w:eastAsia="en-US"/>
        </w:rPr>
        <w:t>WHOIS</w:t>
      </w:r>
      <w:r w:rsidRPr="00FF0B48">
        <w:rPr>
          <w:rFonts w:ascii="Calibri" w:eastAsia="ヒラギノ角ゴ Pro W3" w:hAnsi="Calibri" w:cs="Calibri"/>
          <w:color w:val="000000"/>
          <w:sz w:val="22"/>
          <w:szCs w:val="22"/>
          <w:lang w:eastAsia="en-US"/>
        </w:rPr>
        <w:t xml:space="preserve"> Technical Survey R5 question measured the interest of expanding search queries of Domain Name Registration Data (DNRD) beyond the domain name.  Survey respondents were also presented expanded search options of language and technical capabilities to gauge </w:t>
      </w:r>
      <w:r w:rsidR="00426AB7" w:rsidRPr="00FF0B48">
        <w:rPr>
          <w:rFonts w:ascii="Calibri" w:eastAsia="ヒラギノ角ゴ Pro W3" w:hAnsi="Calibri" w:cs="Calibri"/>
          <w:color w:val="000000"/>
          <w:sz w:val="22"/>
          <w:szCs w:val="22"/>
          <w:lang w:eastAsia="en-US"/>
        </w:rPr>
        <w:t>significance of</w:t>
      </w:r>
      <w:r w:rsidRPr="00FF0B48">
        <w:rPr>
          <w:rFonts w:ascii="Calibri" w:eastAsia="ヒラギノ角ゴ Pro W3" w:hAnsi="Calibri" w:cs="Calibri"/>
          <w:color w:val="000000"/>
          <w:sz w:val="22"/>
          <w:szCs w:val="22"/>
          <w:lang w:eastAsia="en-US"/>
        </w:rPr>
        <w:t xml:space="preserve"> advanced services.  </w:t>
      </w:r>
    </w:p>
    <w:p w:rsidR="00FF0B48" w:rsidRDefault="00FF0B48"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FF0B48" w:rsidP="00796971">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Of the survey respondent replies, 67 completed the section fully, whereas 177 respondents did not fully complete this section.  Over 53% respondents of fully completed surveys indicated positive interest in advanced search options of DNRD; whereas, nearly 30% stated it was unnecessary.   There were 12 incomplete surveys which also favored the advanced search options as opposed to 4 unnecessary and 8 “no answer.”  A “no answer” assumes the </w:t>
      </w:r>
      <w:r w:rsidR="00426AB7" w:rsidRPr="00FF0B48">
        <w:rPr>
          <w:rFonts w:ascii="Calibri" w:eastAsia="ヒラギノ角ゴ Pro W3" w:hAnsi="Calibri" w:cs="Calibri"/>
          <w:color w:val="000000"/>
          <w:sz w:val="22"/>
          <w:szCs w:val="22"/>
          <w:lang w:eastAsia="en-US"/>
        </w:rPr>
        <w:t>respondent</w:t>
      </w:r>
      <w:r w:rsidRPr="00FF0B48">
        <w:rPr>
          <w:rFonts w:ascii="Calibri" w:eastAsia="ヒラギノ角ゴ Pro W3" w:hAnsi="Calibri" w:cs="Calibri"/>
          <w:color w:val="000000"/>
          <w:sz w:val="22"/>
          <w:szCs w:val="22"/>
          <w:lang w:eastAsia="en-US"/>
        </w:rPr>
        <w:t xml:space="preserve"> is indifferent making the incomplete responses irrelevant.  Generally, there is interest to expand search options.  However, considering only slightly more than half of the fully completed surveys answered “Yes” and nearly 30% answered “No”, advanced searching of DNRD is not overwhelmingly supported.</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FF0B48" w:rsidRPr="00FF0B48" w:rsidRDefault="00FF0B48" w:rsidP="00FF0B48">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53.8% Survey </w:t>
      </w:r>
      <w:r w:rsidR="00426AB7" w:rsidRPr="00FF0B48">
        <w:rPr>
          <w:rFonts w:ascii="Calibri" w:eastAsia="ヒラギノ角ゴ Pro W3" w:hAnsi="Calibri" w:cs="Calibri"/>
          <w:color w:val="000000"/>
          <w:sz w:val="22"/>
          <w:szCs w:val="22"/>
          <w:lang w:eastAsia="en-US"/>
        </w:rPr>
        <w:t>respondents</w:t>
      </w:r>
      <w:r w:rsidRPr="00FF0B48">
        <w:rPr>
          <w:rFonts w:ascii="Calibri" w:eastAsia="ヒラギノ角ゴ Pro W3" w:hAnsi="Calibri" w:cs="Calibri"/>
          <w:color w:val="000000"/>
          <w:sz w:val="22"/>
          <w:szCs w:val="22"/>
          <w:lang w:eastAsia="en-US"/>
        </w:rPr>
        <w:t xml:space="preserve"> answered “Yes” to advanced searching of DNRD beyond domain name.  When ranking the priority of searchable data elements, domain name ranked highest by 36 question respondents.  Resulting, the current searchable DNRD-DS meets the need of over half of respondents requesting advanced search options.   </w:t>
      </w:r>
    </w:p>
    <w:p w:rsidR="00FF0B48" w:rsidRPr="00FF0B48" w:rsidRDefault="00FF0B48" w:rsidP="00FF0B48">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 </w:t>
      </w:r>
    </w:p>
    <w:p w:rsidR="00FF0B48" w:rsidRPr="00FF0B48" w:rsidRDefault="00FF0B48" w:rsidP="00FF0B48">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Priority of other searchable data elements ranked Name Server, Contact Name, Contact Email sequentially second, third and fourth of importance.  Other data elements, such as registration dates and contact addresses were equally weighted by </w:t>
      </w:r>
      <w:r w:rsidR="00426AB7" w:rsidRPr="00FF0B48">
        <w:rPr>
          <w:rFonts w:ascii="Calibri" w:eastAsia="ヒラギノ角ゴ Pro W3" w:hAnsi="Calibri" w:cs="Calibri"/>
          <w:color w:val="000000"/>
          <w:sz w:val="22"/>
          <w:szCs w:val="22"/>
          <w:lang w:eastAsia="en-US"/>
        </w:rPr>
        <w:t>respondents</w:t>
      </w:r>
      <w:r w:rsidRPr="00FF0B48">
        <w:rPr>
          <w:rFonts w:ascii="Calibri" w:eastAsia="ヒラギノ角ゴ Pro W3" w:hAnsi="Calibri" w:cs="Calibri"/>
          <w:color w:val="000000"/>
          <w:sz w:val="22"/>
          <w:szCs w:val="22"/>
          <w:lang w:eastAsia="en-US"/>
        </w:rPr>
        <w:t xml:space="preserve">.  </w:t>
      </w:r>
      <w:r w:rsidRPr="00FF0B48">
        <w:rPr>
          <w:rFonts w:ascii="Calibri" w:eastAsia="ヒラギノ角ゴ Pro W3" w:hAnsi="Calibri" w:cs="Calibri"/>
          <w:color w:val="000000"/>
          <w:sz w:val="22"/>
          <w:szCs w:val="22"/>
          <w:lang w:eastAsia="en-US"/>
        </w:rPr>
        <w:cr/>
      </w:r>
    </w:p>
    <w:p w:rsidR="00796971" w:rsidRDefault="00FF0B48" w:rsidP="00FF0B48">
      <w:pPr>
        <w:suppressAutoHyphens w:val="0"/>
        <w:rPr>
          <w:rFonts w:ascii="Calibri" w:eastAsia="ヒラギノ角ゴ Pro W3" w:hAnsi="Calibri" w:cs="Calibri"/>
          <w:color w:val="000000"/>
          <w:sz w:val="22"/>
          <w:szCs w:val="22"/>
          <w:lang w:eastAsia="en-US"/>
        </w:rPr>
      </w:pPr>
      <w:r w:rsidRPr="00FF0B48">
        <w:rPr>
          <w:rFonts w:ascii="Calibri" w:eastAsia="ヒラギノ角ゴ Pro W3" w:hAnsi="Calibri" w:cs="Calibri"/>
          <w:color w:val="000000"/>
          <w:sz w:val="22"/>
          <w:szCs w:val="22"/>
          <w:lang w:eastAsia="en-US"/>
        </w:rPr>
        <w:t xml:space="preserve">Other advanced search options indicate a general interest to </w:t>
      </w:r>
      <w:r w:rsidR="00426AB7" w:rsidRPr="00FF0B48">
        <w:rPr>
          <w:rFonts w:ascii="Calibri" w:eastAsia="ヒラギノ角ゴ Pro W3" w:hAnsi="Calibri" w:cs="Calibri"/>
          <w:color w:val="000000"/>
          <w:sz w:val="22"/>
          <w:szCs w:val="22"/>
          <w:lang w:eastAsia="en-US"/>
        </w:rPr>
        <w:t>expand</w:t>
      </w:r>
      <w:r w:rsidRPr="00FF0B48">
        <w:rPr>
          <w:rFonts w:ascii="Calibri" w:eastAsia="ヒラギノ角ゴ Pro W3" w:hAnsi="Calibri" w:cs="Calibri"/>
          <w:color w:val="000000"/>
          <w:sz w:val="22"/>
          <w:szCs w:val="22"/>
          <w:lang w:eastAsia="en-US"/>
        </w:rPr>
        <w:t xml:space="preserve"> beyond limitation of current options.  When questioned if Boolean (AND, OR, NOT) search options were important, most respondents answered “Yes”.  There is also interest to search DNRD via wildcard (a wildcard is a </w:t>
      </w:r>
      <w:r w:rsidRPr="00FF0B48">
        <w:rPr>
          <w:rFonts w:ascii="Calibri" w:eastAsia="ヒラギノ角ゴ Pro W3" w:hAnsi="Calibri" w:cs="Calibri"/>
          <w:color w:val="000000"/>
          <w:sz w:val="22"/>
          <w:szCs w:val="22"/>
          <w:lang w:eastAsia="en-US"/>
        </w:rPr>
        <w:lastRenderedPageBreak/>
        <w:t>character that may be substituted for any of a defined subset of all possible characters).  Over half respondents affirmed searching DNRD in native language (non-ASCII) format is needed.   There were qualifying statements by respondents that much of the advanced search options should be restricted to specific data elements and audience.</w:t>
      </w:r>
    </w:p>
    <w:p w:rsidR="00010E0C" w:rsidRDefault="00010E0C" w:rsidP="00252F6B">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6"/>
      <w:r>
        <w:rPr>
          <w:rFonts w:ascii="Calibri" w:eastAsia="ヒラギノ角ゴ Pro W3" w:hAnsi="Calibri" w:cs="Calibri"/>
          <w:b/>
          <w:color w:val="000000"/>
          <w:sz w:val="24"/>
          <w:lang w:eastAsia="en-US"/>
        </w:rPr>
        <w:lastRenderedPageBreak/>
        <w:t>4. 8</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R6a - Adoption of a structured data model for WHOIS data</w:t>
      </w:r>
      <w:commentRangeEnd w:id="36"/>
      <w:r w:rsidR="00EC3FFD">
        <w:rPr>
          <w:rStyle w:val="CommentReference"/>
        </w:rPr>
        <w:commentReference w:id="36"/>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7"/>
      <w:r>
        <w:rPr>
          <w:rFonts w:ascii="Calibri" w:eastAsia="ヒラギノ角ゴ Pro W3" w:hAnsi="Calibri" w:cs="Calibri"/>
          <w:b/>
          <w:color w:val="000000"/>
          <w:sz w:val="24"/>
          <w:lang w:eastAsia="en-US"/>
        </w:rPr>
        <w:lastRenderedPageBreak/>
        <w:t>4. 9</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R6b - Extending the currently defined set of registration data elements</w:t>
      </w:r>
      <w:commentRangeEnd w:id="37"/>
      <w:r w:rsidR="00EC3FFD">
        <w:rPr>
          <w:rStyle w:val="CommentReference"/>
        </w:rPr>
        <w:commentReference w:id="37"/>
      </w:r>
    </w:p>
    <w:p w:rsidR="003909F1" w:rsidRDefault="003909F1" w:rsidP="003909F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8"/>
      <w:r>
        <w:rPr>
          <w:rFonts w:ascii="Calibri" w:eastAsia="ヒラギノ角ゴ Pro W3" w:hAnsi="Calibri" w:cs="Calibri"/>
          <w:b/>
          <w:color w:val="000000"/>
          <w:sz w:val="24"/>
          <w:lang w:eastAsia="en-US"/>
        </w:rPr>
        <w:lastRenderedPageBreak/>
        <w:t>4. 10</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R7 - Internationalized Registration Data Requirements</w:t>
      </w:r>
      <w:commentRangeEnd w:id="38"/>
      <w:r w:rsidR="00EC3FFD">
        <w:rPr>
          <w:rStyle w:val="CommentReference"/>
        </w:rPr>
        <w:commentReference w:id="38"/>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010E0C" w:rsidRDefault="00010E0C"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39"/>
      <w:r>
        <w:rPr>
          <w:rFonts w:ascii="Calibri" w:eastAsia="ヒラギノ角ゴ Pro W3" w:hAnsi="Calibri" w:cs="Calibri"/>
          <w:b/>
          <w:color w:val="000000"/>
          <w:sz w:val="24"/>
          <w:lang w:eastAsia="en-US"/>
        </w:rPr>
        <w:lastRenderedPageBreak/>
        <w:t>4. 11</w:t>
      </w:r>
      <w:r>
        <w:rPr>
          <w:rFonts w:ascii="Calibri" w:eastAsia="ヒラギノ角ゴ Pro W3" w:hAnsi="Calibri" w:cs="Calibri"/>
          <w:b/>
          <w:color w:val="000000"/>
          <w:sz w:val="24"/>
          <w:lang w:eastAsia="en-US"/>
        </w:rPr>
        <w:tab/>
      </w:r>
      <w:commentRangeStart w:id="40"/>
      <w:r w:rsidR="003909F1" w:rsidRPr="003909F1">
        <w:rPr>
          <w:rFonts w:ascii="Calibri" w:eastAsia="ヒラギノ角ゴ Pro W3" w:hAnsi="Calibri" w:cs="Calibri"/>
          <w:b/>
          <w:color w:val="000000"/>
          <w:sz w:val="24"/>
          <w:lang w:eastAsia="en-US"/>
        </w:rPr>
        <w:t>R8.1 - Defining an authentication framework for WHOIS</w:t>
      </w:r>
      <w:commentRangeEnd w:id="40"/>
      <w:r w:rsidR="009856A4">
        <w:rPr>
          <w:rStyle w:val="CommentReference"/>
        </w:rPr>
        <w:commentReference w:id="40"/>
      </w:r>
      <w:commentRangeEnd w:id="39"/>
      <w:r w:rsidR="008E6EBD">
        <w:rPr>
          <w:rStyle w:val="CommentReference"/>
        </w:rPr>
        <w:commentReference w:id="39"/>
      </w:r>
    </w:p>
    <w:p w:rsidR="006D3331" w:rsidRDefault="009856A4" w:rsidP="006D3331">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The current Domain Name </w:t>
      </w:r>
      <w:r w:rsidR="00426AB7" w:rsidRPr="009856A4">
        <w:rPr>
          <w:rFonts w:ascii="Calibri" w:eastAsia="ヒラギノ角ゴ Pro W3" w:hAnsi="Calibri" w:cs="Calibri"/>
          <w:color w:val="000000"/>
          <w:sz w:val="22"/>
          <w:szCs w:val="22"/>
          <w:lang w:eastAsia="en-US"/>
        </w:rPr>
        <w:t>Registration</w:t>
      </w:r>
      <w:r w:rsidRPr="009856A4">
        <w:rPr>
          <w:rFonts w:ascii="Calibri" w:eastAsia="ヒラギノ角ゴ Pro W3" w:hAnsi="Calibri" w:cs="Calibri"/>
          <w:color w:val="000000"/>
          <w:sz w:val="22"/>
          <w:szCs w:val="22"/>
          <w:lang w:eastAsia="en-US"/>
        </w:rPr>
        <w:t xml:space="preserve"> – Data Services (DNRD-DS), commonly referred to as </w:t>
      </w:r>
      <w:r w:rsidR="00426AB7" w:rsidRPr="009856A4">
        <w:rPr>
          <w:rFonts w:ascii="Calibri" w:eastAsia="ヒラギノ角ゴ Pro W3" w:hAnsi="Calibri" w:cs="Calibri"/>
          <w:color w:val="000000"/>
          <w:sz w:val="22"/>
          <w:szCs w:val="22"/>
          <w:lang w:eastAsia="en-US"/>
        </w:rPr>
        <w:t>WHOIS</w:t>
      </w:r>
      <w:r w:rsidRPr="009856A4">
        <w:rPr>
          <w:rFonts w:ascii="Calibri" w:eastAsia="ヒラギノ角ゴ Pro W3" w:hAnsi="Calibri" w:cs="Calibri"/>
          <w:color w:val="000000"/>
          <w:sz w:val="22"/>
          <w:szCs w:val="22"/>
          <w:lang w:eastAsia="en-US"/>
        </w:rPr>
        <w:t xml:space="preserve">, allows public access to registration data with limited, if any, authentication protocols.   It is debated if greater controls to Domain Name Registration Data (DNRD) should be implemented.  Authentication protocols could benefit in managing who has access to the data, allow auditing of the access and enable segmentation of audience and data.  There is an inherent cost of enforcing an authentication framework to manage the access controls and risk legitimate access to be </w:t>
      </w:r>
      <w:commentRangeStart w:id="41"/>
      <w:r w:rsidRPr="009856A4">
        <w:rPr>
          <w:rFonts w:ascii="Calibri" w:eastAsia="ヒラギノ角ゴ Pro W3" w:hAnsi="Calibri" w:cs="Calibri"/>
          <w:color w:val="000000"/>
          <w:sz w:val="22"/>
          <w:szCs w:val="22"/>
          <w:lang w:eastAsia="en-US"/>
        </w:rPr>
        <w:t>hindered.</w:t>
      </w:r>
      <w:commentRangeEnd w:id="41"/>
      <w:r>
        <w:rPr>
          <w:rStyle w:val="CommentReference"/>
        </w:rPr>
        <w:commentReference w:id="41"/>
      </w:r>
    </w:p>
    <w:p w:rsidR="009856A4" w:rsidRDefault="009856A4" w:rsidP="006D3331">
      <w:pPr>
        <w:suppressAutoHyphens w:val="0"/>
        <w:rPr>
          <w:rFonts w:ascii="Calibri" w:eastAsia="ヒラギノ角ゴ Pro W3" w:hAnsi="Calibri" w:cs="Calibri"/>
          <w:color w:val="000000"/>
          <w:sz w:val="22"/>
          <w:szCs w:val="22"/>
          <w:lang w:eastAsia="en-US"/>
        </w:rPr>
      </w:pPr>
    </w:p>
    <w:p w:rsidR="009856A4" w:rsidRDefault="009856A4" w:rsidP="006D3331">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The </w:t>
      </w:r>
      <w:r w:rsidR="00426AB7" w:rsidRPr="009856A4">
        <w:rPr>
          <w:rFonts w:ascii="Calibri" w:eastAsia="ヒラギノ角ゴ Pro W3" w:hAnsi="Calibri" w:cs="Calibri"/>
          <w:color w:val="000000"/>
          <w:sz w:val="22"/>
          <w:szCs w:val="22"/>
          <w:lang w:eastAsia="en-US"/>
        </w:rPr>
        <w:t>WHOIS</w:t>
      </w:r>
      <w:r w:rsidRPr="009856A4">
        <w:rPr>
          <w:rFonts w:ascii="Calibri" w:eastAsia="ヒラギノ角ゴ Pro W3" w:hAnsi="Calibri" w:cs="Calibri"/>
          <w:color w:val="000000"/>
          <w:sz w:val="22"/>
          <w:szCs w:val="22"/>
          <w:lang w:eastAsia="en-US"/>
        </w:rPr>
        <w:t xml:space="preserve"> Technical Survey set out to define an authentication framework for WHOIS service that is able to accommodate anonymous access as well as verification of identities using a range of authentication methods and credential services.</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commentRangeStart w:id="42"/>
      <w:r w:rsidRPr="006D3331">
        <w:rPr>
          <w:rFonts w:ascii="Calibri" w:eastAsia="ヒラギノ角ゴ Pro W3" w:hAnsi="Calibri" w:cs="Calibri"/>
          <w:b/>
          <w:color w:val="000000"/>
          <w:sz w:val="22"/>
          <w:szCs w:val="22"/>
          <w:lang w:eastAsia="en-US"/>
        </w:rPr>
        <w:t>Summary of Results</w:t>
      </w:r>
      <w:commentRangeEnd w:id="42"/>
      <w:r w:rsidR="009856A4">
        <w:rPr>
          <w:rStyle w:val="CommentReference"/>
        </w:rPr>
        <w:commentReference w:id="42"/>
      </w:r>
      <w:r w:rsidRPr="006D3331">
        <w:rPr>
          <w:rFonts w:ascii="Calibri" w:eastAsia="ヒラギノ角ゴ Pro W3" w:hAnsi="Calibri" w:cs="Calibri"/>
          <w:b/>
          <w:color w:val="000000"/>
          <w:sz w:val="22"/>
          <w:szCs w:val="22"/>
          <w:lang w:eastAsia="en-US"/>
        </w:rPr>
        <w:t>:</w:t>
      </w:r>
    </w:p>
    <w:p w:rsidR="00796971" w:rsidRDefault="009856A4" w:rsidP="00796971">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Survey participants were asked if access to DNRD should have better controls.  Over a quarter, 17 of 67, of the respondents indicated there is no need for elevated access.   The balance, 40 participants or about 60%, agreed to </w:t>
      </w:r>
      <w:r w:rsidR="00426AB7" w:rsidRPr="009856A4">
        <w:rPr>
          <w:rFonts w:ascii="Calibri" w:eastAsia="ヒラギノ角ゴ Pro W3" w:hAnsi="Calibri" w:cs="Calibri"/>
          <w:color w:val="000000"/>
          <w:sz w:val="22"/>
          <w:szCs w:val="22"/>
          <w:lang w:eastAsia="en-US"/>
        </w:rPr>
        <w:t>allow</w:t>
      </w:r>
      <w:r w:rsidRPr="009856A4">
        <w:rPr>
          <w:rFonts w:ascii="Calibri" w:eastAsia="ヒラギノ角ゴ Pro W3" w:hAnsi="Calibri" w:cs="Calibri"/>
          <w:color w:val="000000"/>
          <w:sz w:val="22"/>
          <w:szCs w:val="22"/>
          <w:lang w:eastAsia="en-US"/>
        </w:rPr>
        <w:t xml:space="preserve"> elevated access to certain audiences for reasons based on their role and/or geographic location, due to privacy laws.  The support for increased access controls is evident.  The policy of authenticated access will need definition as the respondents clearly have varying positions of who, what and how controls are adopted.</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9856A4" w:rsidRPr="009856A4" w:rsidRDefault="00426AB7"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Although</w:t>
      </w:r>
      <w:r w:rsidR="009856A4" w:rsidRPr="009856A4">
        <w:rPr>
          <w:rFonts w:ascii="Calibri" w:eastAsia="ヒラギノ角ゴ Pro W3" w:hAnsi="Calibri" w:cs="Calibri"/>
          <w:color w:val="000000"/>
          <w:sz w:val="22"/>
          <w:szCs w:val="22"/>
          <w:lang w:eastAsia="en-US"/>
        </w:rPr>
        <w:t xml:space="preserve"> the question of who should have access based on need was widely disbursed in support, when questioned if controls around the Top Level Domain (TLD) are necessary, nearly 45% indicated there were indifferent or it was not necessary.  That could be deciphered two ways.  Either the access controls need to be </w:t>
      </w:r>
      <w:r w:rsidRPr="009856A4">
        <w:rPr>
          <w:rFonts w:ascii="Calibri" w:eastAsia="ヒラギノ角ゴ Pro W3" w:hAnsi="Calibri" w:cs="Calibri"/>
          <w:color w:val="000000"/>
          <w:sz w:val="22"/>
          <w:szCs w:val="22"/>
          <w:lang w:eastAsia="en-US"/>
        </w:rPr>
        <w:t>broad-based</w:t>
      </w:r>
      <w:r w:rsidR="009856A4" w:rsidRPr="009856A4">
        <w:rPr>
          <w:rFonts w:ascii="Calibri" w:eastAsia="ヒラギノ角ゴ Pro W3" w:hAnsi="Calibri" w:cs="Calibri"/>
          <w:color w:val="000000"/>
          <w:sz w:val="22"/>
          <w:szCs w:val="22"/>
          <w:lang w:eastAsia="en-US"/>
        </w:rPr>
        <w:t xml:space="preserve">, not circumscribed; or, it is more relevant who is asking for the data than the data, and specifically TLD, itself.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There was overwhelming support for type of access, security and rate limiting controls.  Of the 67 respondents, over 36% chose elevated access rights should be granted to people (human-use) only.  </w:t>
      </w:r>
      <w:r w:rsidRPr="009856A4">
        <w:rPr>
          <w:rFonts w:ascii="Calibri" w:eastAsia="ヒラギノ角ゴ Pro W3" w:hAnsi="Calibri" w:cs="Calibri"/>
          <w:color w:val="000000"/>
          <w:sz w:val="22"/>
          <w:szCs w:val="22"/>
          <w:lang w:eastAsia="en-US"/>
        </w:rPr>
        <w:lastRenderedPageBreak/>
        <w:t xml:space="preserve">Another 30% agreed to people or </w:t>
      </w:r>
      <w:r w:rsidR="00426AB7" w:rsidRPr="009856A4">
        <w:rPr>
          <w:rFonts w:ascii="Calibri" w:eastAsia="ヒラギノ角ゴ Pro W3" w:hAnsi="Calibri" w:cs="Calibri"/>
          <w:color w:val="000000"/>
          <w:sz w:val="22"/>
          <w:szCs w:val="22"/>
          <w:lang w:eastAsia="en-US"/>
        </w:rPr>
        <w:t>computer</w:t>
      </w:r>
      <w:r w:rsidRPr="009856A4">
        <w:rPr>
          <w:rFonts w:ascii="Calibri" w:eastAsia="ヒラギノ角ゴ Pro W3" w:hAnsi="Calibri" w:cs="Calibri"/>
          <w:color w:val="000000"/>
          <w:sz w:val="22"/>
          <w:szCs w:val="22"/>
          <w:lang w:eastAsia="en-US"/>
        </w:rPr>
        <w:t xml:space="preserve"> access.  But, less than 5% selected computer only elevated access rights.  It is evident the respondents do not want automated elevated access.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Many respondents indicated access to DNRD should be secured.  About 40%, however, indicated no preference or no answer.  Those that did support secure access the majority, 35%, selecting SSL (secure socket layer) as the preferred method.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The most notable response to the survey was the tremendous support of rate limiting the access.  Over 66% of the respondents confirmed rate limiting is required in an effort to manage the DNRD-DS service.  Considering the low percentage of respondents agreeing to computer-only authenticated access and the high percentage of rate limiting controls, it is clear there is concern over automated processing and potential abuse.</w:t>
      </w:r>
    </w:p>
    <w:p w:rsidR="009856A4" w:rsidRPr="009856A4" w:rsidRDefault="009856A4" w:rsidP="009856A4">
      <w:pPr>
        <w:suppressAutoHyphens w:val="0"/>
        <w:rPr>
          <w:rFonts w:ascii="Calibri" w:eastAsia="ヒラギノ角ゴ Pro W3" w:hAnsi="Calibri" w:cs="Calibri"/>
          <w:color w:val="000000"/>
          <w:sz w:val="22"/>
          <w:szCs w:val="22"/>
          <w:lang w:eastAsia="en-US"/>
        </w:rPr>
      </w:pPr>
    </w:p>
    <w:p w:rsidR="00796971" w:rsidRDefault="00796971" w:rsidP="00796971">
      <w:pPr>
        <w:suppressAutoHyphens w:val="0"/>
        <w:rPr>
          <w:rFonts w:ascii="Calibri" w:eastAsia="ヒラギノ角ゴ Pro W3" w:hAnsi="Calibri" w:cs="Calibri"/>
          <w:color w:val="000000"/>
          <w:sz w:val="22"/>
          <w:szCs w:val="22"/>
          <w:lang w:eastAsia="en-US"/>
        </w:rPr>
      </w:pPr>
    </w:p>
    <w:p w:rsidR="00010E0C" w:rsidRDefault="00010E0C"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43"/>
      <w:r>
        <w:rPr>
          <w:rFonts w:ascii="Calibri" w:eastAsia="ヒラギノ角ゴ Pro W3" w:hAnsi="Calibri" w:cs="Calibri"/>
          <w:b/>
          <w:color w:val="000000"/>
          <w:sz w:val="24"/>
          <w:lang w:eastAsia="en-US"/>
        </w:rPr>
        <w:lastRenderedPageBreak/>
        <w:t>4. 12</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R8.2 - Implementing an authorization framework</w:t>
      </w:r>
      <w:commentRangeEnd w:id="43"/>
      <w:r w:rsidR="008E6EBD">
        <w:rPr>
          <w:rStyle w:val="CommentReference"/>
        </w:rPr>
        <w:commentReference w:id="43"/>
      </w:r>
    </w:p>
    <w:p w:rsidR="006D3331" w:rsidRDefault="00426AB7" w:rsidP="006D3331">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Discussions of segregated access to DNRD have</w:t>
      </w:r>
      <w:r w:rsidR="009856A4" w:rsidRPr="009856A4">
        <w:rPr>
          <w:rFonts w:ascii="Calibri" w:eastAsia="ヒラギノ角ゴ Pro W3" w:hAnsi="Calibri" w:cs="Calibri"/>
          <w:color w:val="000000"/>
          <w:sz w:val="22"/>
          <w:szCs w:val="22"/>
          <w:lang w:eastAsia="en-US"/>
        </w:rPr>
        <w:t xml:space="preserve"> been ongoing within ICANN.  The approaches discussed have been varied.  The common theme being restricting unfettered public access to DNRD as is currently available.  The discussions have taken place within ICANN groups.  The </w:t>
      </w:r>
      <w:r w:rsidRPr="009856A4">
        <w:rPr>
          <w:rFonts w:ascii="Calibri" w:eastAsia="ヒラギノ角ゴ Pro W3" w:hAnsi="Calibri" w:cs="Calibri"/>
          <w:color w:val="000000"/>
          <w:sz w:val="22"/>
          <w:szCs w:val="22"/>
          <w:lang w:eastAsia="en-US"/>
        </w:rPr>
        <w:t>WHOIS</w:t>
      </w:r>
      <w:r w:rsidR="009856A4" w:rsidRPr="009856A4">
        <w:rPr>
          <w:rFonts w:ascii="Calibri" w:eastAsia="ヒラギノ角ゴ Pro W3" w:hAnsi="Calibri" w:cs="Calibri"/>
          <w:color w:val="000000"/>
          <w:sz w:val="22"/>
          <w:szCs w:val="22"/>
          <w:lang w:eastAsia="en-US"/>
        </w:rPr>
        <w:t xml:space="preserve"> Technical Survey’s intent to broaden the audience to </w:t>
      </w:r>
      <w:r w:rsidRPr="009856A4">
        <w:rPr>
          <w:rFonts w:ascii="Calibri" w:eastAsia="ヒラギノ角ゴ Pro W3" w:hAnsi="Calibri" w:cs="Calibri"/>
          <w:color w:val="000000"/>
          <w:sz w:val="22"/>
          <w:szCs w:val="22"/>
          <w:lang w:eastAsia="en-US"/>
        </w:rPr>
        <w:t>parti</w:t>
      </w:r>
      <w:r>
        <w:rPr>
          <w:rFonts w:ascii="Calibri" w:eastAsia="ヒラギノ角ゴ Pro W3" w:hAnsi="Calibri" w:cs="Calibri"/>
          <w:color w:val="000000"/>
          <w:sz w:val="22"/>
          <w:szCs w:val="22"/>
          <w:lang w:eastAsia="en-US"/>
        </w:rPr>
        <w:t>ci</w:t>
      </w:r>
      <w:r w:rsidRPr="009856A4">
        <w:rPr>
          <w:rFonts w:ascii="Calibri" w:eastAsia="ヒラギノ角ゴ Pro W3" w:hAnsi="Calibri" w:cs="Calibri"/>
          <w:color w:val="000000"/>
          <w:sz w:val="22"/>
          <w:szCs w:val="22"/>
          <w:lang w:eastAsia="en-US"/>
        </w:rPr>
        <w:t>pants</w:t>
      </w:r>
      <w:r w:rsidR="009856A4" w:rsidRPr="009856A4">
        <w:rPr>
          <w:rFonts w:ascii="Calibri" w:eastAsia="ヒラギノ角ゴ Pro W3" w:hAnsi="Calibri" w:cs="Calibri"/>
          <w:color w:val="000000"/>
          <w:sz w:val="22"/>
          <w:szCs w:val="22"/>
          <w:lang w:eastAsia="en-US"/>
        </w:rPr>
        <w:t xml:space="preserve">, not involved in the ICANN </w:t>
      </w:r>
      <w:r w:rsidRPr="009856A4">
        <w:rPr>
          <w:rFonts w:ascii="Calibri" w:eastAsia="ヒラギノ角ゴ Pro W3" w:hAnsi="Calibri" w:cs="Calibri"/>
          <w:color w:val="000000"/>
          <w:sz w:val="22"/>
          <w:szCs w:val="22"/>
          <w:lang w:eastAsia="en-US"/>
        </w:rPr>
        <w:t>activities</w:t>
      </w:r>
      <w:r w:rsidR="009856A4" w:rsidRPr="009856A4">
        <w:rPr>
          <w:rFonts w:ascii="Calibri" w:eastAsia="ヒラギノ角ゴ Pro W3" w:hAnsi="Calibri" w:cs="Calibri"/>
          <w:color w:val="000000"/>
          <w:sz w:val="22"/>
          <w:szCs w:val="22"/>
          <w:lang w:eastAsia="en-US"/>
        </w:rPr>
        <w:t>.  The goal to gauge wider community support of implementing an authorization framework that is capable of providing segmented access.</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9856A4" w:rsidP="00796971">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Survey respondents agreed, by over 58%, to a systematic, policy driven approach to segmented access to DNRD.  This could be segmented by access to specific DNRD data elements or user segmentation to DNRD-DS.  There were many statements that this needs to be driven by policy not protocol.  Considering the strong support of segmented access, there was not a clear response to degree of importance nor was it required in </w:t>
      </w:r>
      <w:r w:rsidR="00426AB7" w:rsidRPr="009856A4">
        <w:rPr>
          <w:rFonts w:ascii="Calibri" w:eastAsia="ヒラギノ角ゴ Pro W3" w:hAnsi="Calibri" w:cs="Calibri"/>
          <w:color w:val="000000"/>
          <w:sz w:val="22"/>
          <w:szCs w:val="22"/>
          <w:lang w:eastAsia="en-US"/>
        </w:rPr>
        <w:t>respondent’s</w:t>
      </w:r>
      <w:r w:rsidRPr="009856A4">
        <w:rPr>
          <w:rFonts w:ascii="Calibri" w:eastAsia="ヒラギノ角ゴ Pro W3" w:hAnsi="Calibri" w:cs="Calibri"/>
          <w:color w:val="000000"/>
          <w:sz w:val="22"/>
          <w:szCs w:val="22"/>
          <w:lang w:eastAsia="en-US"/>
        </w:rPr>
        <w:t xml:space="preserve"> jurisdiction.  In conclusion, although survey respondents support implementing an authorization framework, further due diligence on the necessity of it is required.</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Almost 60% survey respondents agreed DNRD-DS a permissioned based access should be standard operating procedure.  The question positioned this to be determined, and governed, by policy. That statement was strongly supported in respondent comments.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Respondents were presented the position of </w:t>
      </w:r>
      <w:r w:rsidR="00426AB7" w:rsidRPr="009856A4">
        <w:rPr>
          <w:rFonts w:ascii="Calibri" w:eastAsia="ヒラギノ角ゴ Pro W3" w:hAnsi="Calibri" w:cs="Calibri"/>
          <w:color w:val="000000"/>
          <w:sz w:val="22"/>
          <w:szCs w:val="22"/>
          <w:lang w:eastAsia="en-US"/>
        </w:rPr>
        <w:t>enacting</w:t>
      </w:r>
      <w:r w:rsidRPr="009856A4">
        <w:rPr>
          <w:rFonts w:ascii="Calibri" w:eastAsia="ヒラギノ角ゴ Pro W3" w:hAnsi="Calibri" w:cs="Calibri"/>
          <w:color w:val="000000"/>
          <w:sz w:val="22"/>
          <w:szCs w:val="22"/>
          <w:lang w:eastAsia="en-US"/>
        </w:rPr>
        <w:t xml:space="preserve"> login mechanism for all DNRD-DS users, regardless if DNRD-DS services are open or anonymized.  The results were inconclusive with nearly equal response in favor and against.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Although segmented access was strongly supported, when challenged to rank on importance, respondents ranked it nearly equally distributed between Most to Least, 1-5.  The mean average was 2.84 between </w:t>
      </w:r>
      <w:r w:rsidR="00426AB7" w:rsidRPr="009856A4">
        <w:rPr>
          <w:rFonts w:ascii="Calibri" w:eastAsia="ヒラギノ角ゴ Pro W3" w:hAnsi="Calibri" w:cs="Calibri"/>
          <w:color w:val="000000"/>
          <w:sz w:val="22"/>
          <w:szCs w:val="22"/>
          <w:lang w:eastAsia="en-US"/>
        </w:rPr>
        <w:t>respondents</w:t>
      </w:r>
      <w:r w:rsidRPr="009856A4">
        <w:rPr>
          <w:rFonts w:ascii="Calibri" w:eastAsia="ヒラギノ角ゴ Pro W3" w:hAnsi="Calibri" w:cs="Calibri"/>
          <w:color w:val="000000"/>
          <w:sz w:val="22"/>
          <w:szCs w:val="22"/>
          <w:lang w:eastAsia="en-US"/>
        </w:rPr>
        <w:t xml:space="preserve">.  This indicates although access controls are supported it is not a top priority by survey respondents.  </w:t>
      </w:r>
    </w:p>
    <w:p w:rsidR="009856A4" w:rsidRPr="009856A4"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t xml:space="preserve"> </w:t>
      </w:r>
    </w:p>
    <w:p w:rsidR="00796971" w:rsidRDefault="009856A4" w:rsidP="009856A4">
      <w:pPr>
        <w:suppressAutoHyphens w:val="0"/>
        <w:rPr>
          <w:rFonts w:ascii="Calibri" w:eastAsia="ヒラギノ角ゴ Pro W3" w:hAnsi="Calibri" w:cs="Calibri"/>
          <w:color w:val="000000"/>
          <w:sz w:val="22"/>
          <w:szCs w:val="22"/>
          <w:lang w:eastAsia="en-US"/>
        </w:rPr>
      </w:pPr>
      <w:r w:rsidRPr="009856A4">
        <w:rPr>
          <w:rFonts w:ascii="Calibri" w:eastAsia="ヒラギノ角ゴ Pro W3" w:hAnsi="Calibri" w:cs="Calibri"/>
          <w:color w:val="000000"/>
          <w:sz w:val="22"/>
          <w:szCs w:val="22"/>
          <w:lang w:eastAsia="en-US"/>
        </w:rPr>
        <w:lastRenderedPageBreak/>
        <w:t>Local jurisdictions did not win out on claim of granulated access.  Over 50% of completed responses had no answer.  It is not relevant to local laws of the respondents.  The survey either did not reach the audience with greater privacy laws in their jurisdiction or current services meet their needs for control of access to DNRD.</w:t>
      </w:r>
    </w:p>
    <w:p w:rsidR="00010E0C" w:rsidRDefault="00010E0C" w:rsidP="00010E0C">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010E0C" w:rsidRPr="00D0253A" w:rsidRDefault="00010E0C" w:rsidP="00010E0C">
      <w:pPr>
        <w:tabs>
          <w:tab w:val="left" w:pos="900"/>
          <w:tab w:val="left" w:pos="3240"/>
        </w:tabs>
        <w:suppressAutoHyphens w:val="0"/>
        <w:rPr>
          <w:rFonts w:ascii="Calibri" w:eastAsia="ヒラギノ角ゴ Pro W3" w:hAnsi="Calibri" w:cs="Calibri"/>
          <w:b/>
          <w:color w:val="000000"/>
          <w:sz w:val="24"/>
          <w:lang w:eastAsia="en-US"/>
        </w:rPr>
      </w:pPr>
      <w:commentRangeStart w:id="44"/>
      <w:r>
        <w:rPr>
          <w:rFonts w:ascii="Calibri" w:eastAsia="ヒラギノ角ゴ Pro W3" w:hAnsi="Calibri" w:cs="Calibri"/>
          <w:b/>
          <w:color w:val="000000"/>
          <w:sz w:val="24"/>
          <w:lang w:eastAsia="en-US"/>
        </w:rPr>
        <w:lastRenderedPageBreak/>
        <w:t>4. 13</w:t>
      </w:r>
      <w:r>
        <w:rPr>
          <w:rFonts w:ascii="Calibri" w:eastAsia="ヒラギノ角ゴ Pro W3" w:hAnsi="Calibri" w:cs="Calibri"/>
          <w:b/>
          <w:color w:val="000000"/>
          <w:sz w:val="24"/>
          <w:lang w:eastAsia="en-US"/>
        </w:rPr>
        <w:tab/>
      </w:r>
      <w:r w:rsidR="003909F1" w:rsidRPr="003909F1">
        <w:rPr>
          <w:rFonts w:ascii="Calibri" w:eastAsia="ヒラギノ角ゴ Pro W3" w:hAnsi="Calibri" w:cs="Calibri"/>
          <w:b/>
          <w:color w:val="000000"/>
          <w:sz w:val="24"/>
          <w:lang w:eastAsia="en-US"/>
        </w:rPr>
        <w:t>R8.3 - Defining a framework and baseline set of metrics</w:t>
      </w:r>
      <w:commentRangeEnd w:id="44"/>
      <w:r w:rsidR="008E6EBD">
        <w:rPr>
          <w:rStyle w:val="CommentReference"/>
        </w:rPr>
        <w:commentReference w:id="44"/>
      </w:r>
    </w:p>
    <w:p w:rsidR="006D3331" w:rsidRDefault="00426AB7" w:rsidP="006D3331">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With an authentication service in effect, i</w:t>
      </w:r>
      <w:r>
        <w:rPr>
          <w:rFonts w:ascii="Calibri" w:eastAsia="ヒラギノ角ゴ Pro W3" w:hAnsi="Calibri" w:cs="Calibri"/>
          <w:color w:val="000000"/>
          <w:sz w:val="22"/>
          <w:szCs w:val="22"/>
          <w:lang w:eastAsia="en-US"/>
        </w:rPr>
        <w:t>t</w:t>
      </w:r>
      <w:r w:rsidRPr="00CD1AB7">
        <w:rPr>
          <w:rFonts w:ascii="Calibri" w:eastAsia="ヒラギノ角ゴ Pro W3" w:hAnsi="Calibri" w:cs="Calibri"/>
          <w:color w:val="000000"/>
          <w:sz w:val="22"/>
          <w:szCs w:val="22"/>
          <w:lang w:eastAsia="en-US"/>
        </w:rPr>
        <w:t xml:space="preserve"> offers the ability to audit and report of access.  </w:t>
      </w:r>
      <w:r w:rsidR="00CD1AB7" w:rsidRPr="00CD1AB7">
        <w:rPr>
          <w:rFonts w:ascii="Calibri" w:eastAsia="ヒラギノ角ゴ Pro W3" w:hAnsi="Calibri" w:cs="Calibri"/>
          <w:color w:val="000000"/>
          <w:sz w:val="22"/>
          <w:szCs w:val="22"/>
          <w:lang w:eastAsia="en-US"/>
        </w:rPr>
        <w:t xml:space="preserve">Auditing could benefit many stakeholders.  Managing the DNRD-DS Registrars and </w:t>
      </w:r>
      <w:r w:rsidRPr="00CD1AB7">
        <w:rPr>
          <w:rFonts w:ascii="Calibri" w:eastAsia="ヒラギノ角ゴ Pro W3" w:hAnsi="Calibri" w:cs="Calibri"/>
          <w:color w:val="000000"/>
          <w:sz w:val="22"/>
          <w:szCs w:val="22"/>
          <w:lang w:eastAsia="en-US"/>
        </w:rPr>
        <w:t>Registries</w:t>
      </w:r>
      <w:r w:rsidR="00CD1AB7" w:rsidRPr="00CD1AB7">
        <w:rPr>
          <w:rFonts w:ascii="Calibri" w:eastAsia="ヒラギノ角ゴ Pro W3" w:hAnsi="Calibri" w:cs="Calibri"/>
          <w:color w:val="000000"/>
          <w:sz w:val="22"/>
          <w:szCs w:val="22"/>
          <w:lang w:eastAsia="en-US"/>
        </w:rPr>
        <w:t xml:space="preserve"> can be improved by monitoring and regulating systems.  Domain owners could benefit of auditing and reporting access to thwart potential hijackers.  When segmented access is available, along with reporting and tracking, it is conceivable it can be abused or could create additional challenges to the very stakeholders protecting the consumers.  Any framework needs to consider baseline set of metrics that can accommodate future policy development for auditing that meets the needs of all stakeholders.</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This survey section presented participants options to select data elements worth collecting if a framework was in place.  There were 67 completed surveys, 177 incomplete.  Of the incomplete surveys, 8 or less responses were given in any one </w:t>
      </w:r>
      <w:r w:rsidR="00426AB7" w:rsidRPr="00CD1AB7">
        <w:rPr>
          <w:rFonts w:ascii="Calibri" w:eastAsia="ヒラギノ角ゴ Pro W3" w:hAnsi="Calibri" w:cs="Calibri"/>
          <w:color w:val="000000"/>
          <w:sz w:val="22"/>
          <w:szCs w:val="22"/>
          <w:lang w:eastAsia="en-US"/>
        </w:rPr>
        <w:t>question</w:t>
      </w:r>
      <w:r w:rsidRPr="00CD1AB7">
        <w:rPr>
          <w:rFonts w:ascii="Calibri" w:eastAsia="ヒラギノ角ゴ Pro W3" w:hAnsi="Calibri" w:cs="Calibri"/>
          <w:color w:val="000000"/>
          <w:sz w:val="22"/>
          <w:szCs w:val="22"/>
          <w:lang w:eastAsia="en-US"/>
        </w:rPr>
        <w:t xml:space="preserve">, making the incomplete responses mostly irrelevant. </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 </w:t>
      </w:r>
    </w:p>
    <w:p w:rsidR="00796971"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Most data elements received a healthy response to collecting data by the survey respondents of the completed surveys.  It is evident there is interest and support for a framework that allows data collection, retention and tracking of DNRD-DS.   Simultaneously, it needs to be recognized this could cause issues of security concerns.  Any framework established will need to have a </w:t>
      </w:r>
      <w:r w:rsidR="00426AB7" w:rsidRPr="00CD1AB7">
        <w:rPr>
          <w:rFonts w:ascii="Calibri" w:eastAsia="ヒラギノ角ゴ Pro W3" w:hAnsi="Calibri" w:cs="Calibri"/>
          <w:color w:val="000000"/>
          <w:sz w:val="22"/>
          <w:szCs w:val="22"/>
          <w:lang w:eastAsia="en-US"/>
        </w:rPr>
        <w:t>well-defined</w:t>
      </w:r>
      <w:r w:rsidRPr="00CD1AB7">
        <w:rPr>
          <w:rFonts w:ascii="Calibri" w:eastAsia="ヒラギノ角ゴ Pro W3" w:hAnsi="Calibri" w:cs="Calibri"/>
          <w:color w:val="000000"/>
          <w:sz w:val="22"/>
          <w:szCs w:val="22"/>
          <w:lang w:eastAsia="en-US"/>
        </w:rPr>
        <w:t xml:space="preserve"> policy of method of access and use.</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Survey respondents largely found most every data element presented worth collected for auditing and tracking purposes.  The most supported elements to track were the domain name itself and the data and time it was queried.  Both of those scored about 60% with an affirmative response to collect the data.  The current DNRD-DS service inherently captures this data when queried.  Putting in place an authentication system for this tracking is unnecessary.  </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 </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The one element with more Should Not Collect over Should Collect was the Name of Requestor, 36% to 30% respectively.  In fact, Name of Requestor received the highest amounts of votes of Should Not </w:t>
      </w:r>
      <w:r w:rsidRPr="00CD1AB7">
        <w:rPr>
          <w:rFonts w:ascii="Calibri" w:eastAsia="ヒラギノ角ゴ Pro W3" w:hAnsi="Calibri" w:cs="Calibri"/>
          <w:color w:val="000000"/>
          <w:sz w:val="22"/>
          <w:szCs w:val="22"/>
          <w:lang w:eastAsia="en-US"/>
        </w:rPr>
        <w:lastRenderedPageBreak/>
        <w:t>Collect in this section of the survey.  Consider the respondents who found tracking this data element Somewhat Interesting, 15%</w:t>
      </w:r>
      <w:r w:rsidR="00426AB7" w:rsidRPr="00CD1AB7">
        <w:rPr>
          <w:rFonts w:ascii="Calibri" w:eastAsia="ヒラギノ角ゴ Pro W3" w:hAnsi="Calibri" w:cs="Calibri"/>
          <w:color w:val="000000"/>
          <w:sz w:val="22"/>
          <w:szCs w:val="22"/>
          <w:lang w:eastAsia="en-US"/>
        </w:rPr>
        <w:t>;</w:t>
      </w:r>
      <w:r w:rsidRPr="00CD1AB7">
        <w:rPr>
          <w:rFonts w:ascii="Calibri" w:eastAsia="ヒラギノ角ゴ Pro W3" w:hAnsi="Calibri" w:cs="Calibri"/>
          <w:color w:val="000000"/>
          <w:sz w:val="22"/>
          <w:szCs w:val="22"/>
          <w:lang w:eastAsia="en-US"/>
        </w:rPr>
        <w:t xml:space="preserve"> one can accept it is an interesting option that will need additional input.  </w:t>
      </w:r>
    </w:p>
    <w:p w:rsidR="00CD1AB7" w:rsidRPr="00CD1AB7"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 </w:t>
      </w:r>
    </w:p>
    <w:p w:rsidR="00796971" w:rsidRDefault="00CD1AB7" w:rsidP="00CD1AB7">
      <w:pPr>
        <w:suppressAutoHyphens w:val="0"/>
        <w:rPr>
          <w:rFonts w:ascii="Calibri" w:eastAsia="ヒラギノ角ゴ Pro W3" w:hAnsi="Calibri" w:cs="Calibri"/>
          <w:color w:val="000000"/>
          <w:sz w:val="22"/>
          <w:szCs w:val="22"/>
          <w:lang w:eastAsia="en-US"/>
        </w:rPr>
      </w:pPr>
      <w:r w:rsidRPr="00CD1AB7">
        <w:rPr>
          <w:rFonts w:ascii="Calibri" w:eastAsia="ヒラギノ角ゴ Pro W3" w:hAnsi="Calibri" w:cs="Calibri"/>
          <w:color w:val="000000"/>
          <w:sz w:val="22"/>
          <w:szCs w:val="22"/>
          <w:lang w:eastAsia="en-US"/>
        </w:rPr>
        <w:t xml:space="preserve">When survey participants were presented the question of privacy or </w:t>
      </w:r>
      <w:r w:rsidR="00426AB7" w:rsidRPr="00CD1AB7">
        <w:rPr>
          <w:rFonts w:ascii="Calibri" w:eastAsia="ヒラギノ角ゴ Pro W3" w:hAnsi="Calibri" w:cs="Calibri"/>
          <w:color w:val="000000"/>
          <w:sz w:val="22"/>
          <w:szCs w:val="22"/>
          <w:lang w:eastAsia="en-US"/>
        </w:rPr>
        <w:t>confidentially</w:t>
      </w:r>
      <w:r w:rsidRPr="00CD1AB7">
        <w:rPr>
          <w:rFonts w:ascii="Calibri" w:eastAsia="ヒラギノ角ゴ Pro W3" w:hAnsi="Calibri" w:cs="Calibri"/>
          <w:color w:val="000000"/>
          <w:sz w:val="22"/>
          <w:szCs w:val="22"/>
          <w:lang w:eastAsia="en-US"/>
        </w:rPr>
        <w:t xml:space="preserve"> concerns with collecting data, nearly 50% agreed.   Respondents went on to comment that retaining information of requestor or requested data could encounter other data protection law, depending on jurisdictions.  It could also prove risky in investigative and security issues.  A policy of data retention and controls along with strict constraints is necessary.</w:t>
      </w:r>
    </w:p>
    <w:p w:rsidR="003909F1" w:rsidRDefault="003909F1" w:rsidP="00010E0C">
      <w:pPr>
        <w:suppressAutoHyphens w:val="0"/>
        <w:rPr>
          <w:rFonts w:ascii="Calibri" w:eastAsia="ヒラギノ角ゴ Pro W3" w:hAnsi="Calibri" w:cs="Calibri"/>
          <w:color w:val="000000"/>
          <w:sz w:val="22"/>
          <w:szCs w:val="22"/>
          <w:lang w:eastAsia="en-US"/>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3909F1" w:rsidRPr="00D0253A" w:rsidRDefault="003909F1" w:rsidP="003909F1">
      <w:pPr>
        <w:tabs>
          <w:tab w:val="left" w:pos="900"/>
          <w:tab w:val="left" w:pos="3240"/>
        </w:tabs>
        <w:suppressAutoHyphens w:val="0"/>
        <w:rPr>
          <w:rFonts w:ascii="Calibri" w:eastAsia="ヒラギノ角ゴ Pro W3" w:hAnsi="Calibri" w:cs="Calibri"/>
          <w:b/>
          <w:color w:val="000000"/>
          <w:sz w:val="24"/>
          <w:lang w:eastAsia="en-US"/>
        </w:rPr>
      </w:pPr>
      <w:commentRangeStart w:id="45"/>
      <w:r>
        <w:rPr>
          <w:rFonts w:ascii="Calibri" w:eastAsia="ヒラギノ角ゴ Pro W3" w:hAnsi="Calibri" w:cs="Calibri"/>
          <w:b/>
          <w:color w:val="000000"/>
          <w:sz w:val="24"/>
          <w:lang w:eastAsia="en-US"/>
        </w:rPr>
        <w:lastRenderedPageBreak/>
        <w:t>4. 1</w:t>
      </w:r>
      <w:r w:rsidR="006D3331">
        <w:rPr>
          <w:rFonts w:ascii="Calibri" w:eastAsia="ヒラギノ角ゴ Pro W3" w:hAnsi="Calibri" w:cs="Calibri"/>
          <w:b/>
          <w:color w:val="000000"/>
          <w:sz w:val="24"/>
          <w:lang w:eastAsia="en-US"/>
        </w:rPr>
        <w:t>4</w:t>
      </w:r>
      <w:r>
        <w:rPr>
          <w:rFonts w:ascii="Calibri" w:eastAsia="ヒラギノ角ゴ Pro W3" w:hAnsi="Calibri" w:cs="Calibri"/>
          <w:b/>
          <w:color w:val="000000"/>
          <w:sz w:val="24"/>
          <w:lang w:eastAsia="en-US"/>
        </w:rPr>
        <w:tab/>
      </w:r>
      <w:r w:rsidRPr="003909F1">
        <w:rPr>
          <w:rFonts w:ascii="Calibri" w:eastAsia="ヒラギノ角ゴ Pro W3" w:hAnsi="Calibri" w:cs="Calibri"/>
          <w:b/>
          <w:color w:val="000000"/>
          <w:sz w:val="24"/>
          <w:lang w:eastAsia="en-US"/>
        </w:rPr>
        <w:t>R9 - New TLDs operating a thick WHOIS</w:t>
      </w:r>
      <w:commentRangeEnd w:id="45"/>
      <w:r w:rsidR="008E6EBD">
        <w:rPr>
          <w:rStyle w:val="CommentReference"/>
        </w:rPr>
        <w:commentReference w:id="45"/>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3909F1" w:rsidRDefault="003909F1" w:rsidP="00010E0C">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3909F1" w:rsidRPr="00D0253A" w:rsidRDefault="003909F1" w:rsidP="003909F1">
      <w:pPr>
        <w:tabs>
          <w:tab w:val="left" w:pos="900"/>
          <w:tab w:val="left" w:pos="3240"/>
        </w:tabs>
        <w:suppressAutoHyphens w:val="0"/>
        <w:rPr>
          <w:rFonts w:ascii="Calibri" w:eastAsia="ヒラギノ角ゴ Pro W3" w:hAnsi="Calibri" w:cs="Calibri"/>
          <w:b/>
          <w:color w:val="000000"/>
          <w:sz w:val="24"/>
          <w:lang w:eastAsia="en-US"/>
        </w:rPr>
      </w:pPr>
      <w:commentRangeStart w:id="46"/>
      <w:r>
        <w:rPr>
          <w:rFonts w:ascii="Calibri" w:eastAsia="ヒラギノ角ゴ Pro W3" w:hAnsi="Calibri" w:cs="Calibri"/>
          <w:b/>
          <w:color w:val="000000"/>
          <w:sz w:val="24"/>
          <w:lang w:eastAsia="en-US"/>
        </w:rPr>
        <w:lastRenderedPageBreak/>
        <w:t>4. 1</w:t>
      </w:r>
      <w:r w:rsidR="006D3331">
        <w:rPr>
          <w:rFonts w:ascii="Calibri" w:eastAsia="ヒラギノ角ゴ Pro W3" w:hAnsi="Calibri" w:cs="Calibri"/>
          <w:b/>
          <w:color w:val="000000"/>
          <w:sz w:val="24"/>
          <w:lang w:eastAsia="en-US"/>
        </w:rPr>
        <w:t>5</w:t>
      </w:r>
      <w:r>
        <w:rPr>
          <w:rFonts w:ascii="Calibri" w:eastAsia="ヒラギノ角ゴ Pro W3" w:hAnsi="Calibri" w:cs="Calibri"/>
          <w:b/>
          <w:color w:val="000000"/>
          <w:sz w:val="24"/>
          <w:lang w:eastAsia="en-US"/>
        </w:rPr>
        <w:tab/>
      </w:r>
      <w:r w:rsidRPr="003909F1">
        <w:rPr>
          <w:rFonts w:ascii="Calibri" w:eastAsia="ヒラギノ角ゴ Pro W3" w:hAnsi="Calibri" w:cs="Calibri"/>
          <w:b/>
          <w:color w:val="000000"/>
          <w:sz w:val="24"/>
          <w:lang w:eastAsia="en-US"/>
        </w:rPr>
        <w:t>R10 - Definition of a standard data structure for WHOWAS responses</w:t>
      </w:r>
      <w:commentRangeEnd w:id="46"/>
      <w:r w:rsidR="008E6EBD">
        <w:rPr>
          <w:rStyle w:val="CommentReference"/>
        </w:rPr>
        <w:commentReference w:id="46"/>
      </w:r>
    </w:p>
    <w:p w:rsidR="006D3331" w:rsidRDefault="006D3331" w:rsidP="006D333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sidRPr="006D3331">
        <w:rPr>
          <w:rFonts w:ascii="Calibri" w:eastAsia="ヒラギノ角ゴ Pro W3" w:hAnsi="Calibri" w:cs="Calibri"/>
          <w:b/>
          <w:color w:val="000000"/>
          <w:sz w:val="22"/>
          <w:szCs w:val="22"/>
          <w:lang w:eastAsia="en-US"/>
        </w:rPr>
        <w:t>Summary of Results:</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796971" w:rsidRDefault="00796971" w:rsidP="00796971">
      <w:pPr>
        <w:suppressAutoHyphens w:val="0"/>
        <w:rPr>
          <w:rFonts w:ascii="Calibri" w:eastAsia="ヒラギノ角ゴ Pro W3" w:hAnsi="Calibri" w:cs="Calibri"/>
          <w:color w:val="000000"/>
          <w:sz w:val="22"/>
          <w:szCs w:val="22"/>
          <w:lang w:eastAsia="en-US"/>
        </w:rPr>
      </w:pPr>
    </w:p>
    <w:p w:rsidR="00796971" w:rsidRPr="006D3331" w:rsidRDefault="00796971" w:rsidP="00796971">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r w:rsidRPr="006D3331">
        <w:rPr>
          <w:rFonts w:ascii="Calibri" w:eastAsia="ヒラギノ角ゴ Pro W3" w:hAnsi="Calibri" w:cs="Calibri"/>
          <w:b/>
          <w:color w:val="000000"/>
          <w:sz w:val="22"/>
          <w:szCs w:val="22"/>
          <w:lang w:eastAsia="en-US"/>
        </w:rPr>
        <w:t>:</w:t>
      </w:r>
    </w:p>
    <w:p w:rsidR="00796971" w:rsidRDefault="00796971" w:rsidP="00796971">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&lt;&lt;placeholder&gt;&gt;</w:t>
      </w:r>
    </w:p>
    <w:p w:rsidR="003909F1" w:rsidRDefault="003909F1" w:rsidP="003909F1">
      <w:pPr>
        <w:suppressAutoHyphens w:val="0"/>
        <w:rPr>
          <w:rFonts w:ascii="Calibri" w:hAnsi="Calibri" w:cs="Calibri"/>
          <w:sz w:val="22"/>
          <w:szCs w:val="22"/>
        </w:rPr>
      </w:pPr>
    </w:p>
    <w:p w:rsidR="00796971" w:rsidRDefault="00796971">
      <w:pPr>
        <w:suppressAutoHyphens w:val="0"/>
        <w:spacing w:line="240" w:lineRule="auto"/>
        <w:rPr>
          <w:rFonts w:ascii="Calibri" w:eastAsia="ヒラギノ角ゴ Pro W3" w:hAnsi="Calibri" w:cs="Calibri"/>
          <w:b/>
          <w:color w:val="000000"/>
          <w:sz w:val="24"/>
          <w:lang w:eastAsia="en-US"/>
        </w:rPr>
      </w:pPr>
      <w:r>
        <w:rPr>
          <w:rFonts w:ascii="Calibri" w:eastAsia="ヒラギノ角ゴ Pro W3" w:hAnsi="Calibri" w:cs="Calibri"/>
          <w:b/>
          <w:color w:val="000000"/>
          <w:sz w:val="24"/>
          <w:lang w:eastAsia="en-US"/>
        </w:rPr>
        <w:br w:type="page"/>
      </w:r>
    </w:p>
    <w:p w:rsidR="003909F1" w:rsidRPr="00D0253A" w:rsidRDefault="003909F1" w:rsidP="003909F1">
      <w:pPr>
        <w:tabs>
          <w:tab w:val="left" w:pos="900"/>
          <w:tab w:val="left" w:pos="3240"/>
        </w:tabs>
        <w:suppressAutoHyphens w:val="0"/>
        <w:rPr>
          <w:rFonts w:ascii="Calibri" w:eastAsia="ヒラギノ角ゴ Pro W3" w:hAnsi="Calibri" w:cs="Calibri"/>
          <w:b/>
          <w:color w:val="000000"/>
          <w:sz w:val="24"/>
          <w:lang w:eastAsia="en-US"/>
        </w:rPr>
      </w:pPr>
      <w:commentRangeStart w:id="47"/>
      <w:r>
        <w:rPr>
          <w:rFonts w:ascii="Calibri" w:eastAsia="ヒラギノ角ゴ Pro W3" w:hAnsi="Calibri" w:cs="Calibri"/>
          <w:b/>
          <w:color w:val="000000"/>
          <w:sz w:val="24"/>
          <w:lang w:eastAsia="en-US"/>
        </w:rPr>
        <w:lastRenderedPageBreak/>
        <w:t>4. 1</w:t>
      </w:r>
      <w:r w:rsidR="006D3331">
        <w:rPr>
          <w:rFonts w:ascii="Calibri" w:eastAsia="ヒラギノ角ゴ Pro W3" w:hAnsi="Calibri" w:cs="Calibri"/>
          <w:b/>
          <w:color w:val="000000"/>
          <w:sz w:val="24"/>
          <w:lang w:eastAsia="en-US"/>
        </w:rPr>
        <w:t>6</w:t>
      </w:r>
      <w:r>
        <w:rPr>
          <w:rFonts w:ascii="Calibri" w:eastAsia="ヒラギノ角ゴ Pro W3" w:hAnsi="Calibri" w:cs="Calibri"/>
          <w:b/>
          <w:color w:val="000000"/>
          <w:sz w:val="24"/>
          <w:lang w:eastAsia="en-US"/>
        </w:rPr>
        <w:tab/>
      </w:r>
      <w:r w:rsidRPr="003909F1">
        <w:rPr>
          <w:rFonts w:ascii="Calibri" w:eastAsia="ヒラギノ角ゴ Pro W3" w:hAnsi="Calibri" w:cs="Calibri"/>
          <w:b/>
          <w:color w:val="000000"/>
          <w:sz w:val="24"/>
          <w:lang w:eastAsia="en-US"/>
        </w:rPr>
        <w:t>R11 - Registrars and Registries</w:t>
      </w:r>
      <w:commentRangeEnd w:id="47"/>
      <w:r w:rsidR="008E6EBD">
        <w:rPr>
          <w:rStyle w:val="CommentReference"/>
        </w:rPr>
        <w:commentReference w:id="47"/>
      </w:r>
    </w:p>
    <w:p w:rsidR="00174EC4" w:rsidRDefault="00174EC4" w:rsidP="00174EC4">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Recommendation R11 of the Inventory Final </w:t>
      </w:r>
      <w:commentRangeStart w:id="48"/>
      <w:r>
        <w:rPr>
          <w:rFonts w:ascii="Calibri" w:eastAsia="ヒラギノ角ゴ Pro W3" w:hAnsi="Calibri" w:cs="Calibri"/>
          <w:color w:val="000000"/>
          <w:sz w:val="22"/>
          <w:szCs w:val="22"/>
          <w:lang w:eastAsia="en-US"/>
        </w:rPr>
        <w:t>Report</w:t>
      </w:r>
      <w:commentRangeEnd w:id="48"/>
      <w:r>
        <w:rPr>
          <w:rStyle w:val="CommentReference"/>
        </w:rPr>
        <w:commentReference w:id="48"/>
      </w:r>
      <w:r>
        <w:rPr>
          <w:rFonts w:ascii="Calibri" w:eastAsia="ヒラギノ角ゴ Pro W3" w:hAnsi="Calibri" w:cs="Calibri"/>
          <w:color w:val="000000"/>
          <w:sz w:val="22"/>
          <w:szCs w:val="22"/>
          <w:lang w:eastAsia="en-US"/>
        </w:rPr>
        <w:t xml:space="preserve">  dealt with publishing an abuse point of contact as part of a domain registration record.  Drawing upon this recommendation, the survey asked respondents whether it was important that this additional element be included in response to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queries to registries or to registrars.  It also inquired about the main ways in which respondents expected to use the abuse point of contact, and about three alternative methods by which the abuse point of contact could be displayed.  Among the 67 respondents who completed the survey, as many as 62 answered at least one question in this section.</w:t>
      </w:r>
      <w:r>
        <w:rPr>
          <w:rStyle w:val="FootnoteReference"/>
          <w:rFonts w:eastAsia="ヒラギノ角ゴ Pro W3"/>
          <w:color w:val="000000"/>
          <w:sz w:val="22"/>
          <w:szCs w:val="22"/>
          <w:lang w:eastAsia="en-US"/>
        </w:rPr>
        <w:footnoteReference w:id="4"/>
      </w:r>
      <w:r>
        <w:rPr>
          <w:rFonts w:ascii="Calibri" w:eastAsia="ヒラギノ角ゴ Pro W3" w:hAnsi="Calibri" w:cs="Calibri"/>
          <w:color w:val="000000"/>
          <w:sz w:val="22"/>
          <w:szCs w:val="22"/>
          <w:lang w:eastAsia="en-US"/>
        </w:rPr>
        <w:t xml:space="preserve">    </w:t>
      </w:r>
    </w:p>
    <w:p w:rsidR="00174EC4" w:rsidRDefault="00174EC4" w:rsidP="00174EC4">
      <w:pPr>
        <w:suppressAutoHyphens w:val="0"/>
        <w:rPr>
          <w:rFonts w:ascii="Calibri" w:eastAsia="ヒラギノ角ゴ Pro W3" w:hAnsi="Calibri" w:cs="Calibri"/>
          <w:color w:val="000000"/>
          <w:sz w:val="22"/>
          <w:szCs w:val="22"/>
          <w:lang w:eastAsia="en-US"/>
        </w:rPr>
      </w:pPr>
    </w:p>
    <w:p w:rsidR="00174EC4" w:rsidRDefault="00174EC4" w:rsidP="00174EC4">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Summary of Results:</w:t>
      </w:r>
    </w:p>
    <w:p w:rsidR="00174EC4" w:rsidRDefault="00174EC4" w:rsidP="00174EC4">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Respondents strongly supported inclusion of an abuse point of contact in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especially at the registry level.  While a majority indicated that all of the suggested potential uses for this information were at least somewhat important, the single most strongly supported use was for reporting suspected malicious activity associated with a domain name, with the least support for using the information to report technical problems associated with the domain name.  Respondents strongly preferred adding </w:t>
      </w:r>
      <w:r w:rsidR="00426AB7">
        <w:rPr>
          <w:rFonts w:ascii="Calibri" w:eastAsia="ヒラギノ角ゴ Pro W3" w:hAnsi="Calibri" w:cs="Calibri"/>
          <w:color w:val="000000"/>
          <w:sz w:val="22"/>
          <w:szCs w:val="22"/>
          <w:lang w:eastAsia="en-US"/>
        </w:rPr>
        <w:t>abuse</w:t>
      </w:r>
      <w:r>
        <w:rPr>
          <w:rFonts w:ascii="Calibri" w:eastAsia="ヒラギノ角ゴ Pro W3" w:hAnsi="Calibri" w:cs="Calibri"/>
          <w:color w:val="000000"/>
          <w:sz w:val="22"/>
          <w:szCs w:val="22"/>
          <w:lang w:eastAsia="en-US"/>
        </w:rPr>
        <w:t xml:space="preserve"> point of contact information to the current registrar or registry information included in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rather than either of the other methods suggested. </w:t>
      </w:r>
    </w:p>
    <w:p w:rsidR="00174EC4" w:rsidRDefault="00174EC4" w:rsidP="00174EC4">
      <w:pPr>
        <w:suppressAutoHyphens w:val="0"/>
        <w:rPr>
          <w:rFonts w:ascii="Calibri" w:eastAsia="ヒラギノ角ゴ Pro W3" w:hAnsi="Calibri" w:cs="Calibri"/>
          <w:b/>
          <w:color w:val="000000"/>
          <w:sz w:val="22"/>
          <w:szCs w:val="22"/>
          <w:lang w:eastAsia="en-US"/>
        </w:rPr>
      </w:pPr>
      <w:r>
        <w:rPr>
          <w:rFonts w:ascii="Calibri" w:eastAsia="ヒラギノ角ゴ Pro W3" w:hAnsi="Calibri" w:cs="Calibri"/>
          <w:b/>
          <w:color w:val="000000"/>
          <w:sz w:val="22"/>
          <w:szCs w:val="22"/>
          <w:lang w:eastAsia="en-US"/>
        </w:rPr>
        <w:t>Key Findings:</w:t>
      </w:r>
    </w:p>
    <w:p w:rsidR="00174EC4" w:rsidRDefault="00174EC4" w:rsidP="00174EC4">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1.   Abuse point of contact for registry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(Q. 1111):  61.2% of respondents considered this very important, and another 17.9% thought it somewhat important.  </w:t>
      </w:r>
    </w:p>
    <w:p w:rsidR="00174EC4" w:rsidRDefault="00174EC4" w:rsidP="00174EC4">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2.  Abuse point of contact for registrar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(Q. 1112):  While slightly fewer respondents thought it was very important to include this information in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from registrars, a majority (52.2%) did think so.  The 74.6% of respondents who thought this feature at least somewhat important in registrar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approaches  the 79.1% figure for registry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w:t>
      </w:r>
    </w:p>
    <w:p w:rsidR="00174EC4" w:rsidRDefault="00174EC4" w:rsidP="00174EC4">
      <w:pPr>
        <w:suppressAutoHyphens w:val="0"/>
        <w:rPr>
          <w:rFonts w:ascii="Calibri" w:eastAsia="ヒラギノ角ゴ Pro W3" w:hAnsi="Calibri" w:cs="Calibri"/>
          <w:color w:val="000000"/>
          <w:sz w:val="22"/>
          <w:szCs w:val="22"/>
          <w:lang w:eastAsia="en-US"/>
        </w:rPr>
      </w:pPr>
      <w:r>
        <w:rPr>
          <w:rFonts w:ascii="Calibri" w:eastAsia="ヒラギノ角ゴ Pro W3" w:hAnsi="Calibri" w:cs="Calibri"/>
          <w:color w:val="000000"/>
          <w:sz w:val="22"/>
          <w:szCs w:val="22"/>
          <w:lang w:eastAsia="en-US"/>
        </w:rPr>
        <w:t xml:space="preserve">3.  Most valuable potential uses (Q. 1113):  Clear majorities </w:t>
      </w:r>
      <w:r w:rsidR="00426AB7">
        <w:rPr>
          <w:rFonts w:ascii="Calibri" w:eastAsia="ヒラギノ角ゴ Pro W3" w:hAnsi="Calibri" w:cs="Calibri"/>
          <w:color w:val="000000"/>
          <w:sz w:val="22"/>
          <w:szCs w:val="22"/>
          <w:lang w:eastAsia="en-US"/>
        </w:rPr>
        <w:t>thought</w:t>
      </w:r>
      <w:r>
        <w:rPr>
          <w:rFonts w:ascii="Calibri" w:eastAsia="ヒラギノ角ゴ Pro W3" w:hAnsi="Calibri" w:cs="Calibri"/>
          <w:color w:val="000000"/>
          <w:sz w:val="22"/>
          <w:szCs w:val="22"/>
          <w:lang w:eastAsia="en-US"/>
        </w:rPr>
        <w:t xml:space="preserve"> it at least somewhat important that abuse point of </w:t>
      </w:r>
      <w:r w:rsidR="00426AB7">
        <w:rPr>
          <w:rFonts w:ascii="Calibri" w:eastAsia="ヒラギノ角ゴ Pro W3" w:hAnsi="Calibri" w:cs="Calibri"/>
          <w:color w:val="000000"/>
          <w:sz w:val="22"/>
          <w:szCs w:val="22"/>
          <w:lang w:eastAsia="en-US"/>
        </w:rPr>
        <w:t>contact</w:t>
      </w:r>
      <w:r>
        <w:rPr>
          <w:rFonts w:ascii="Calibri" w:eastAsia="ヒラギノ角ゴ Pro W3" w:hAnsi="Calibri" w:cs="Calibri"/>
          <w:color w:val="000000"/>
          <w:sz w:val="22"/>
          <w:szCs w:val="22"/>
          <w:lang w:eastAsia="en-US"/>
        </w:rPr>
        <w:t xml:space="preserve"> information be made available in order to report malicious activity associated with a domain name (80.6%), report false or inaccurate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data (68.7%), report violations of legal rights associated with the domain name (65.7%), or to report technical problems associated </w:t>
      </w:r>
      <w:r w:rsidR="00426AB7">
        <w:rPr>
          <w:rFonts w:ascii="Calibri" w:eastAsia="ヒラギノ角ゴ Pro W3" w:hAnsi="Calibri" w:cs="Calibri"/>
          <w:color w:val="000000"/>
          <w:sz w:val="22"/>
          <w:szCs w:val="22"/>
          <w:lang w:eastAsia="en-US"/>
        </w:rPr>
        <w:t>with</w:t>
      </w:r>
      <w:r>
        <w:rPr>
          <w:rFonts w:ascii="Calibri" w:eastAsia="ヒラギノ角ゴ Pro W3" w:hAnsi="Calibri" w:cs="Calibri"/>
          <w:color w:val="000000"/>
          <w:sz w:val="22"/>
          <w:szCs w:val="22"/>
          <w:lang w:eastAsia="en-US"/>
        </w:rPr>
        <w:t xml:space="preserve"> the </w:t>
      </w:r>
      <w:r>
        <w:rPr>
          <w:rFonts w:ascii="Calibri" w:eastAsia="ヒラギノ角ゴ Pro W3" w:hAnsi="Calibri" w:cs="Calibri"/>
          <w:color w:val="000000"/>
          <w:sz w:val="22"/>
          <w:szCs w:val="22"/>
          <w:lang w:eastAsia="en-US"/>
        </w:rPr>
        <w:lastRenderedPageBreak/>
        <w:t xml:space="preserve">domain name (61.2%), as well as a catch-all response of making “general use of an abuse point of contact” with such data (71.6%).  The highest single figure for a use deemed “very important” was 62.3% for reporting suspected malicious activity; the lowest such figure (34.3%) was for reporting technical problems. (It may be difficult to make meaningful comparisons among the different choices, since the uses were not specifically defined in the survey and may well overlap in the minds of some respondents.)   Only a handful of respondents (11.9%) answered that “other uses” not listed in the survey were very or somewhat important to </w:t>
      </w:r>
      <w:commentRangeStart w:id="49"/>
      <w:r>
        <w:rPr>
          <w:rFonts w:ascii="Calibri" w:eastAsia="ヒラギノ角ゴ Pro W3" w:hAnsi="Calibri" w:cs="Calibri"/>
          <w:color w:val="000000"/>
          <w:sz w:val="22"/>
          <w:szCs w:val="22"/>
          <w:lang w:eastAsia="en-US"/>
        </w:rPr>
        <w:t>them</w:t>
      </w:r>
      <w:commentRangeEnd w:id="49"/>
      <w:r>
        <w:rPr>
          <w:rStyle w:val="CommentReference"/>
        </w:rPr>
        <w:commentReference w:id="49"/>
      </w:r>
      <w:r>
        <w:rPr>
          <w:rFonts w:ascii="Calibri" w:eastAsia="ヒラギノ角ゴ Pro W3" w:hAnsi="Calibri" w:cs="Calibri"/>
          <w:color w:val="000000"/>
          <w:sz w:val="22"/>
          <w:szCs w:val="22"/>
          <w:lang w:eastAsia="en-US"/>
        </w:rPr>
        <w:t xml:space="preserve">.  </w:t>
      </w:r>
    </w:p>
    <w:p w:rsidR="00174EC4" w:rsidRDefault="00174EC4" w:rsidP="00174EC4">
      <w:pPr>
        <w:suppressAutoHyphens w:val="0"/>
        <w:rPr>
          <w:rFonts w:ascii="Calibri" w:hAnsi="Calibri" w:cs="Calibri"/>
          <w:sz w:val="22"/>
          <w:szCs w:val="22"/>
        </w:rPr>
      </w:pPr>
      <w:r>
        <w:rPr>
          <w:rFonts w:ascii="Calibri" w:eastAsia="ヒラギノ角ゴ Pro W3" w:hAnsi="Calibri" w:cs="Calibri"/>
          <w:color w:val="000000"/>
          <w:sz w:val="22"/>
          <w:szCs w:val="22"/>
          <w:lang w:eastAsia="en-US"/>
        </w:rPr>
        <w:t xml:space="preserve">4.    Method of including abuse point of contact (Q. 1114):  A majority of respondents (55.2%) strongly preferred adding abuse point of contact information to the registrar or registry contact data currently appearing in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Including the “somewhat prefer” responses brings the positive total for this method over 73%, with only one-tenth as many respondents (7.5%) at all opposed to it. By contrast, only 35.8% stated any preference for including in </w:t>
      </w:r>
      <w:r w:rsidR="00426AB7">
        <w:rPr>
          <w:rFonts w:ascii="Calibri" w:eastAsia="ヒラギノ角ゴ Pro W3" w:hAnsi="Calibri" w:cs="Calibri"/>
          <w:color w:val="000000"/>
          <w:sz w:val="22"/>
          <w:szCs w:val="22"/>
          <w:lang w:eastAsia="en-US"/>
        </w:rPr>
        <w:t>WHOIS</w:t>
      </w:r>
      <w:r>
        <w:rPr>
          <w:rFonts w:ascii="Calibri" w:eastAsia="ヒラギノ角ゴ Pro W3" w:hAnsi="Calibri" w:cs="Calibri"/>
          <w:color w:val="000000"/>
          <w:sz w:val="22"/>
          <w:szCs w:val="22"/>
          <w:lang w:eastAsia="en-US"/>
        </w:rPr>
        <w:t xml:space="preserve"> results a link to or index into a publicly accessible table of abuse points of contact.  Substituting the abuse point of contact for the current contact information was even less popular, with only 22.4% of respondents expressing any preference for this option, which 17.9% of respondents strongly opposed.  </w:t>
      </w:r>
    </w:p>
    <w:p w:rsidR="00796971" w:rsidRDefault="00796971" w:rsidP="00796971">
      <w:pPr>
        <w:suppressAutoHyphens w:val="0"/>
        <w:rPr>
          <w:rFonts w:ascii="Calibri" w:eastAsia="ヒラギノ角ゴ Pro W3" w:hAnsi="Calibri" w:cs="Calibri"/>
          <w:color w:val="000000"/>
          <w:sz w:val="22"/>
          <w:szCs w:val="22"/>
          <w:lang w:eastAsia="en-US"/>
        </w:rPr>
      </w:pPr>
    </w:p>
    <w:p w:rsidR="003909F1" w:rsidRDefault="003909F1" w:rsidP="00010E0C">
      <w:pPr>
        <w:suppressAutoHyphens w:val="0"/>
        <w:rPr>
          <w:rFonts w:ascii="Calibri" w:hAnsi="Calibri" w:cs="Calibri"/>
          <w:sz w:val="22"/>
          <w:szCs w:val="22"/>
        </w:rPr>
      </w:pPr>
    </w:p>
    <w:p w:rsidR="00D303A9" w:rsidRDefault="00D303A9">
      <w:pPr>
        <w:suppressAutoHyphens w:val="0"/>
        <w:spacing w:line="240" w:lineRule="auto"/>
        <w:rPr>
          <w:rFonts w:ascii="Calibri" w:hAnsi="Calibri" w:cs="Calibri"/>
          <w:sz w:val="22"/>
          <w:szCs w:val="22"/>
        </w:rPr>
      </w:pPr>
      <w:r>
        <w:rPr>
          <w:rFonts w:ascii="Calibri" w:hAnsi="Calibri" w:cs="Calibri"/>
          <w:sz w:val="22"/>
          <w:szCs w:val="22"/>
        </w:rPr>
        <w:br w:type="page"/>
      </w:r>
    </w:p>
    <w:p w:rsidR="00D303A9" w:rsidRDefault="0036301F" w:rsidP="00D303A9">
      <w:pPr>
        <w:pStyle w:val="Heading1"/>
        <w:spacing w:line="360" w:lineRule="auto"/>
        <w:ind w:hanging="720"/>
      </w:pPr>
      <w:bookmarkStart w:id="50" w:name="_Toc208995126"/>
      <w:bookmarkStart w:id="51" w:name="_Toc346891374"/>
      <w:r>
        <w:lastRenderedPageBreak/>
        <w:t>Working Group</w:t>
      </w:r>
      <w:r w:rsidR="00D303A9">
        <w:t xml:space="preserve"> </w:t>
      </w:r>
      <w:r w:rsidR="00D303A9" w:rsidRPr="00102645">
        <w:t>Recommend</w:t>
      </w:r>
      <w:r w:rsidR="00D303A9">
        <w:t>ation</w:t>
      </w:r>
      <w:bookmarkEnd w:id="50"/>
      <w:r>
        <w:t>s</w:t>
      </w:r>
      <w:bookmarkEnd w:id="51"/>
    </w:p>
    <w:p w:rsidR="00D303A9" w:rsidRDefault="0036301F" w:rsidP="0036301F">
      <w:pPr>
        <w:rPr>
          <w:rFonts w:ascii="Calibri" w:hAnsi="Calibri" w:cs="Calibri"/>
          <w:sz w:val="22"/>
          <w:szCs w:val="22"/>
        </w:rPr>
      </w:pPr>
      <w:r>
        <w:rPr>
          <w:rFonts w:ascii="Calibri" w:hAnsi="Calibri" w:cs="Calibri"/>
          <w:sz w:val="22"/>
          <w:szCs w:val="22"/>
        </w:rPr>
        <w:t>&lt;&lt;Placeholder&gt;&gt;</w:t>
      </w:r>
    </w:p>
    <w:p w:rsidR="00D303A9" w:rsidRDefault="00D303A9" w:rsidP="00D303A9">
      <w:pPr>
        <w:rPr>
          <w:rFonts w:ascii="Calibri" w:hAnsi="Calibri" w:cs="Calibri"/>
          <w:sz w:val="22"/>
          <w:szCs w:val="22"/>
        </w:rPr>
      </w:pPr>
    </w:p>
    <w:p w:rsidR="00D303A9" w:rsidRDefault="00D303A9" w:rsidP="00D303A9">
      <w:pPr>
        <w:rPr>
          <w:rFonts w:ascii="Calibri" w:hAnsi="Calibri" w:cs="Calibri"/>
          <w:sz w:val="24"/>
          <w:szCs w:val="24"/>
        </w:rPr>
      </w:pPr>
    </w:p>
    <w:p w:rsidR="00D303A9" w:rsidRDefault="00D303A9" w:rsidP="00D303A9">
      <w:pPr>
        <w:rPr>
          <w:rFonts w:ascii="Calibri" w:hAnsi="Calibri" w:cs="Calibri"/>
          <w:sz w:val="24"/>
          <w:szCs w:val="24"/>
        </w:rPr>
      </w:pPr>
    </w:p>
    <w:p w:rsidR="00D303A9" w:rsidRDefault="00D303A9" w:rsidP="00D303A9">
      <w:pPr>
        <w:pStyle w:val="Heading1"/>
        <w:spacing w:line="360" w:lineRule="auto"/>
        <w:ind w:hanging="720"/>
      </w:pPr>
      <w:r>
        <w:br w:type="page"/>
      </w:r>
      <w:bookmarkStart w:id="52" w:name="_Toc208995127"/>
      <w:bookmarkStart w:id="53" w:name="_Toc346891375"/>
      <w:r>
        <w:lastRenderedPageBreak/>
        <w:t>Next Steps</w:t>
      </w:r>
      <w:bookmarkEnd w:id="52"/>
      <w:bookmarkEnd w:id="53"/>
    </w:p>
    <w:p w:rsidR="00D303A9" w:rsidRPr="00132895" w:rsidRDefault="00D303A9" w:rsidP="00D303A9"/>
    <w:p w:rsidR="0036301F" w:rsidRDefault="00D303A9" w:rsidP="00D303A9">
      <w:pPr>
        <w:rPr>
          <w:rFonts w:ascii="Calibri" w:hAnsi="Calibri" w:cs="Calibri"/>
          <w:sz w:val="22"/>
          <w:szCs w:val="22"/>
        </w:rPr>
      </w:pPr>
      <w:r>
        <w:rPr>
          <w:rFonts w:ascii="Calibri" w:hAnsi="Calibri" w:cs="Calibri"/>
          <w:sz w:val="22"/>
          <w:szCs w:val="22"/>
        </w:rPr>
        <w:t>T</w:t>
      </w:r>
      <w:r w:rsidRPr="007E7092">
        <w:rPr>
          <w:rFonts w:ascii="Calibri" w:hAnsi="Calibri" w:cs="Calibri"/>
          <w:sz w:val="22"/>
          <w:szCs w:val="22"/>
        </w:rPr>
        <w:t>he GNSO Council</w:t>
      </w:r>
      <w:r>
        <w:rPr>
          <w:rFonts w:ascii="Calibri" w:hAnsi="Calibri" w:cs="Calibri"/>
          <w:sz w:val="22"/>
          <w:szCs w:val="22"/>
        </w:rPr>
        <w:t xml:space="preserve"> is now expected to</w:t>
      </w:r>
      <w:r w:rsidRPr="007E7092">
        <w:rPr>
          <w:rFonts w:ascii="Calibri" w:hAnsi="Calibri" w:cs="Calibri"/>
          <w:sz w:val="22"/>
          <w:szCs w:val="22"/>
        </w:rPr>
        <w:t xml:space="preserve"> review</w:t>
      </w:r>
      <w:r w:rsidR="0036301F">
        <w:rPr>
          <w:rFonts w:ascii="Calibri" w:hAnsi="Calibri" w:cs="Calibri"/>
          <w:sz w:val="22"/>
          <w:szCs w:val="22"/>
        </w:rPr>
        <w:t xml:space="preserve"> and</w:t>
      </w:r>
      <w:r w:rsidRPr="007E7092">
        <w:rPr>
          <w:rFonts w:ascii="Calibri" w:hAnsi="Calibri" w:cs="Calibri"/>
          <w:sz w:val="22"/>
          <w:szCs w:val="22"/>
        </w:rPr>
        <w:t xml:space="preserve"> deliberate</w:t>
      </w:r>
      <w:r w:rsidR="0036301F">
        <w:rPr>
          <w:rFonts w:ascii="Calibri" w:hAnsi="Calibri" w:cs="Calibri"/>
          <w:sz w:val="22"/>
          <w:szCs w:val="22"/>
        </w:rPr>
        <w:t xml:space="preserve"> the WG’s Analysis and Recommendations.</w:t>
      </w:r>
    </w:p>
    <w:p w:rsidR="0036301F" w:rsidRDefault="0036301F" w:rsidP="00D303A9">
      <w:pPr>
        <w:rPr>
          <w:rFonts w:ascii="Calibri" w:hAnsi="Calibri" w:cs="Calibri"/>
          <w:sz w:val="22"/>
          <w:szCs w:val="22"/>
        </w:rPr>
      </w:pPr>
    </w:p>
    <w:p w:rsidR="00D303A9" w:rsidRDefault="0036301F" w:rsidP="00D303A9">
      <w:pPr>
        <w:rPr>
          <w:rFonts w:ascii="Calibri" w:hAnsi="Calibri" w:cs="Calibri"/>
          <w:sz w:val="24"/>
          <w:szCs w:val="24"/>
        </w:rPr>
      </w:pPr>
      <w:r>
        <w:rPr>
          <w:rFonts w:ascii="Calibri" w:hAnsi="Calibri" w:cs="Calibri"/>
          <w:sz w:val="22"/>
          <w:szCs w:val="22"/>
        </w:rPr>
        <w:t>&lt;&lt;Placeholder&gt;&gt;</w:t>
      </w:r>
      <w:r w:rsidR="00D303A9" w:rsidRPr="007E7092">
        <w:rPr>
          <w:rFonts w:ascii="Calibri" w:hAnsi="Calibri" w:cs="Calibri"/>
          <w:sz w:val="22"/>
          <w:szCs w:val="22"/>
        </w:rPr>
        <w:t xml:space="preserve"> </w:t>
      </w:r>
    </w:p>
    <w:p w:rsidR="00D303A9" w:rsidRDefault="00D303A9" w:rsidP="00D303A9">
      <w:pPr>
        <w:rPr>
          <w:rFonts w:ascii="Calibri" w:hAnsi="Calibri" w:cs="Calibri"/>
          <w:sz w:val="24"/>
          <w:szCs w:val="24"/>
        </w:rPr>
      </w:pPr>
    </w:p>
    <w:p w:rsidR="00D303A9" w:rsidRPr="000824F6" w:rsidRDefault="00D303A9" w:rsidP="00D303A9">
      <w:pPr>
        <w:pStyle w:val="Heading1"/>
        <w:numPr>
          <w:ilvl w:val="0"/>
          <w:numId w:val="0"/>
        </w:numPr>
        <w:spacing w:line="360" w:lineRule="auto"/>
      </w:pPr>
      <w:bookmarkStart w:id="54" w:name="_Toc167623983"/>
      <w:bookmarkStart w:id="55" w:name="_Toc167623984"/>
      <w:bookmarkStart w:id="56" w:name="_Toc87235410"/>
      <w:bookmarkStart w:id="57" w:name="_Toc294190269"/>
      <w:r w:rsidRPr="009D19DD">
        <w:rPr>
          <w:color w:val="336699"/>
          <w:sz w:val="32"/>
        </w:rPr>
        <w:br w:type="page"/>
      </w:r>
      <w:bookmarkStart w:id="58" w:name="_Toc208995128"/>
      <w:bookmarkStart w:id="59" w:name="_Toc346891376"/>
      <w:r w:rsidRPr="000824F6">
        <w:lastRenderedPageBreak/>
        <w:t xml:space="preserve">Annex 1 </w:t>
      </w:r>
      <w:r>
        <w:t xml:space="preserve">- </w:t>
      </w:r>
      <w:bookmarkEnd w:id="54"/>
      <w:bookmarkEnd w:id="55"/>
      <w:bookmarkEnd w:id="56"/>
      <w:bookmarkEnd w:id="57"/>
      <w:bookmarkEnd w:id="58"/>
      <w:r w:rsidR="0036301F">
        <w:t>TBD</w:t>
      </w:r>
      <w:bookmarkEnd w:id="59"/>
    </w:p>
    <w:p w:rsidR="00D303A9" w:rsidRPr="005B3D61" w:rsidRDefault="00D303A9" w:rsidP="00D303A9"/>
    <w:p w:rsidR="00944684" w:rsidRPr="00A91724" w:rsidRDefault="0036301F" w:rsidP="00D303A9">
      <w:pPr>
        <w:suppressAutoHyphens w:val="0"/>
        <w:rPr>
          <w:rFonts w:ascii="Calibri" w:hAnsi="Calibri" w:cs="Calibri"/>
          <w:sz w:val="22"/>
          <w:szCs w:val="22"/>
        </w:rPr>
      </w:pPr>
      <w:r>
        <w:rPr>
          <w:rFonts w:ascii="Calibri" w:hAnsi="Calibri"/>
          <w:sz w:val="22"/>
          <w:szCs w:val="22"/>
        </w:rPr>
        <w:t>&lt;&lt;Placeholder&gt;&gt;</w:t>
      </w:r>
    </w:p>
    <w:bookmarkEnd w:id="27"/>
    <w:bookmarkEnd w:id="28"/>
    <w:p w:rsidR="00443902" w:rsidRPr="00252F6B" w:rsidRDefault="00443902" w:rsidP="00252F6B">
      <w:pPr>
        <w:suppressAutoHyphens w:val="0"/>
        <w:spacing w:line="240" w:lineRule="auto"/>
        <w:rPr>
          <w:rFonts w:ascii="Calibri" w:eastAsia="MS Gothic" w:hAnsi="Calibri" w:cs="Calibri"/>
          <w:b/>
          <w:bCs/>
          <w:color w:val="006699"/>
          <w:kern w:val="32"/>
          <w:sz w:val="36"/>
          <w:szCs w:val="32"/>
        </w:rPr>
      </w:pPr>
    </w:p>
    <w:sectPr w:rsidR="00443902" w:rsidRPr="00252F6B" w:rsidSect="001F13D7">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0" w:author="Berry Cobb" w:date="2013-01-25T17:21:00Z" w:initials="bac">
    <w:p w:rsidR="00EC3FFD" w:rsidRDefault="00EC3FFD">
      <w:pPr>
        <w:pStyle w:val="CommentText"/>
      </w:pPr>
      <w:r>
        <w:rPr>
          <w:rStyle w:val="CommentReference"/>
        </w:rPr>
        <w:annotationRef/>
      </w:r>
      <w:r>
        <w:t>Berry</w:t>
      </w:r>
    </w:p>
  </w:comment>
  <w:comment w:id="31" w:author="Berry Cobb" w:date="2013-01-25T17:22:00Z" w:initials="bac">
    <w:p w:rsidR="00EC3FFD" w:rsidRDefault="00EC3FFD">
      <w:pPr>
        <w:pStyle w:val="CommentText"/>
      </w:pPr>
      <w:r>
        <w:rPr>
          <w:rStyle w:val="CommentReference"/>
        </w:rPr>
        <w:annotationRef/>
      </w:r>
      <w:r>
        <w:t>Michael</w:t>
      </w:r>
    </w:p>
  </w:comment>
  <w:comment w:id="32" w:author="Berry Cobb" w:date="2013-01-25T17:22:00Z" w:initials="bac">
    <w:p w:rsidR="00EC3FFD" w:rsidRDefault="00EC3FFD">
      <w:pPr>
        <w:pStyle w:val="CommentText"/>
      </w:pPr>
      <w:r>
        <w:rPr>
          <w:rStyle w:val="CommentReference"/>
        </w:rPr>
        <w:annotationRef/>
      </w:r>
      <w:r>
        <w:t>Michael</w:t>
      </w:r>
    </w:p>
  </w:comment>
  <w:comment w:id="33" w:author="Berry Cobb" w:date="2013-01-25T17:31:00Z" w:initials="bac">
    <w:p w:rsidR="00EC3FFD" w:rsidRDefault="00EC3FFD">
      <w:pPr>
        <w:pStyle w:val="CommentText"/>
      </w:pPr>
      <w:r>
        <w:rPr>
          <w:rStyle w:val="CommentReference"/>
        </w:rPr>
        <w:annotationRef/>
      </w:r>
      <w:r w:rsidR="008E6EBD">
        <w:t>Cintra</w:t>
      </w:r>
    </w:p>
  </w:comment>
  <w:comment w:id="34" w:author="Berry Cobb" w:date="2013-01-25T17:31:00Z" w:initials="bac">
    <w:p w:rsidR="00EC3FFD" w:rsidRDefault="00EC3FFD">
      <w:pPr>
        <w:pStyle w:val="CommentText"/>
      </w:pPr>
      <w:r>
        <w:rPr>
          <w:rStyle w:val="CommentReference"/>
        </w:rPr>
        <w:annotationRef/>
      </w:r>
      <w:r>
        <w:t>Ci</w:t>
      </w:r>
      <w:r w:rsidR="008E6EBD">
        <w:t>ntra</w:t>
      </w:r>
    </w:p>
  </w:comment>
  <w:comment w:id="35" w:author="Berry Cobb" w:date="2013-01-25T17:23:00Z" w:initials="bac">
    <w:p w:rsidR="00EC3FFD" w:rsidRDefault="00EC3FFD">
      <w:pPr>
        <w:pStyle w:val="CommentText"/>
      </w:pPr>
      <w:r>
        <w:rPr>
          <w:rStyle w:val="CommentReference"/>
        </w:rPr>
        <w:annotationRef/>
      </w:r>
      <w:r>
        <w:t>Susan</w:t>
      </w:r>
    </w:p>
  </w:comment>
  <w:comment w:id="36" w:author="Berry Cobb" w:date="2013-01-25T17:23:00Z" w:initials="bac">
    <w:p w:rsidR="00EC3FFD" w:rsidRDefault="00EC3FFD">
      <w:pPr>
        <w:pStyle w:val="CommentText"/>
      </w:pPr>
      <w:r>
        <w:rPr>
          <w:rStyle w:val="CommentReference"/>
        </w:rPr>
        <w:annotationRef/>
      </w:r>
      <w:r>
        <w:t>Avri</w:t>
      </w:r>
    </w:p>
  </w:comment>
  <w:comment w:id="37" w:author="Berry Cobb" w:date="2013-01-25T17:23:00Z" w:initials="bac">
    <w:p w:rsidR="00EC3FFD" w:rsidRDefault="00EC3FFD">
      <w:pPr>
        <w:pStyle w:val="CommentText"/>
      </w:pPr>
      <w:r>
        <w:rPr>
          <w:rStyle w:val="CommentReference"/>
        </w:rPr>
        <w:annotationRef/>
      </w:r>
      <w:r>
        <w:t>Avri</w:t>
      </w:r>
    </w:p>
  </w:comment>
  <w:comment w:id="38" w:author="Berry Cobb" w:date="2013-01-25T17:23:00Z" w:initials="bac">
    <w:p w:rsidR="00EC3FFD" w:rsidRDefault="00EC3FFD">
      <w:pPr>
        <w:pStyle w:val="CommentText"/>
      </w:pPr>
      <w:r>
        <w:rPr>
          <w:rStyle w:val="CommentReference"/>
        </w:rPr>
        <w:annotationRef/>
      </w:r>
      <w:r>
        <w:t>Steven</w:t>
      </w:r>
    </w:p>
  </w:comment>
  <w:comment w:id="40" w:author="Berry Cobb" w:date="2013-01-13T16:44:00Z" w:initials="bac">
    <w:p w:rsidR="00EC3FFD" w:rsidRDefault="00EC3FFD">
      <w:pPr>
        <w:pStyle w:val="CommentText"/>
      </w:pPr>
      <w:r>
        <w:rPr>
          <w:rStyle w:val="CommentReference"/>
        </w:rPr>
        <w:annotationRef/>
      </w:r>
      <w:r>
        <w:t xml:space="preserve">SP:  </w:t>
      </w:r>
      <w:r w:rsidRPr="009856A4">
        <w:t>&lt;&lt; Berry, full discloser I did not consider the R8 section as indepthly as I am now. I only reviewed if questions made sense.  In hindsight, I think R8.2 should have been asked before R8.1, why define an framework if it is yet to be determined necessary.  I realize we followed the recommendations paper.  Not sure the survey audience is as knowledgeable on it.  It may have made more sense… but that’s neither here nor there, now.  Just an observation as it may have skewed results.&gt;&gt;</w:t>
      </w:r>
    </w:p>
  </w:comment>
  <w:comment w:id="39" w:author="Berry Cobb" w:date="2013-01-25T17:31:00Z" w:initials="bac">
    <w:p w:rsidR="008E6EBD" w:rsidRDefault="008E6EBD">
      <w:pPr>
        <w:pStyle w:val="CommentText"/>
      </w:pPr>
      <w:r>
        <w:rPr>
          <w:rStyle w:val="CommentReference"/>
        </w:rPr>
        <w:annotationRef/>
      </w:r>
      <w:r>
        <w:t>Cintra, but Susan completed</w:t>
      </w:r>
    </w:p>
  </w:comment>
  <w:comment w:id="41" w:author="Berry Cobb" w:date="2013-01-13T16:45:00Z" w:initials="bac">
    <w:p w:rsidR="00EC3FFD" w:rsidRDefault="00EC3FFD">
      <w:pPr>
        <w:pStyle w:val="CommentText"/>
      </w:pPr>
      <w:r>
        <w:rPr>
          <w:rStyle w:val="CommentReference"/>
        </w:rPr>
        <w:annotationRef/>
      </w:r>
      <w:r>
        <w:t xml:space="preserve">SP:  </w:t>
      </w:r>
      <w:r w:rsidRPr="009856A4">
        <w:t>should I expand on the different perspectives of the debate?</w:t>
      </w:r>
    </w:p>
  </w:comment>
  <w:comment w:id="42" w:author="Berry Cobb" w:date="2013-01-13T16:46:00Z" w:initials="bac">
    <w:p w:rsidR="00EC3FFD" w:rsidRDefault="00EC3FFD">
      <w:pPr>
        <w:pStyle w:val="CommentText"/>
      </w:pPr>
      <w:r>
        <w:rPr>
          <w:rStyle w:val="CommentReference"/>
        </w:rPr>
        <w:annotationRef/>
      </w:r>
      <w:r>
        <w:t xml:space="preserve">SP:  </w:t>
      </w:r>
      <w:r w:rsidRPr="009856A4">
        <w:t>&lt;&lt; Also, R.8.1.1 may have been flawed.  It should have only allowed one answer per user.  There were 118 Yes/No responses. I am making statement majority said Yes – I can assume they said No it was definitely No, Other was Other w/reasons and the balance some variation of Yes. &gt;&gt;</w:t>
      </w:r>
    </w:p>
  </w:comment>
  <w:comment w:id="43" w:author="Berry Cobb" w:date="2013-01-25T17:31:00Z" w:initials="bac">
    <w:p w:rsidR="008E6EBD" w:rsidRDefault="008E6EBD">
      <w:pPr>
        <w:pStyle w:val="CommentText"/>
      </w:pPr>
      <w:r>
        <w:rPr>
          <w:rStyle w:val="CommentReference"/>
        </w:rPr>
        <w:annotationRef/>
      </w:r>
      <w:r>
        <w:t>Michael, but Susan completed</w:t>
      </w:r>
    </w:p>
  </w:comment>
  <w:comment w:id="44" w:author="Berry Cobb" w:date="2013-01-25T17:32:00Z" w:initials="bac">
    <w:p w:rsidR="008E6EBD" w:rsidRDefault="008E6EBD">
      <w:pPr>
        <w:pStyle w:val="CommentText"/>
      </w:pPr>
      <w:r>
        <w:rPr>
          <w:rStyle w:val="CommentReference"/>
        </w:rPr>
        <w:annotationRef/>
      </w:r>
      <w:r>
        <w:t>Susan</w:t>
      </w:r>
    </w:p>
  </w:comment>
  <w:comment w:id="45" w:author="Berry Cobb" w:date="2013-01-25T17:32:00Z" w:initials="bac">
    <w:p w:rsidR="008E6EBD" w:rsidRDefault="008E6EBD">
      <w:pPr>
        <w:pStyle w:val="CommentText"/>
      </w:pPr>
      <w:r>
        <w:rPr>
          <w:rStyle w:val="CommentReference"/>
        </w:rPr>
        <w:annotationRef/>
      </w:r>
      <w:r>
        <w:t>Don</w:t>
      </w:r>
    </w:p>
  </w:comment>
  <w:comment w:id="46" w:author="Berry Cobb" w:date="2013-01-25T17:32:00Z" w:initials="bac">
    <w:p w:rsidR="008E6EBD" w:rsidRDefault="008E6EBD">
      <w:pPr>
        <w:pStyle w:val="CommentText"/>
      </w:pPr>
      <w:r>
        <w:rPr>
          <w:rStyle w:val="CommentReference"/>
        </w:rPr>
        <w:annotationRef/>
      </w:r>
      <w:r>
        <w:t>Don</w:t>
      </w:r>
    </w:p>
  </w:comment>
  <w:comment w:id="47" w:author="Berry Cobb" w:date="2013-01-25T17:32:00Z" w:initials="bac">
    <w:p w:rsidR="008E6EBD" w:rsidRDefault="008E6EBD">
      <w:pPr>
        <w:pStyle w:val="CommentText"/>
      </w:pPr>
      <w:r>
        <w:rPr>
          <w:rStyle w:val="CommentReference"/>
        </w:rPr>
        <w:annotationRef/>
      </w:r>
      <w:r>
        <w:t>Steven</w:t>
      </w:r>
    </w:p>
  </w:comment>
  <w:comment w:id="48" w:author="Author" w:date="2013-01-02T15:39:00Z" w:initials="A">
    <w:p w:rsidR="00EC3FFD" w:rsidRDefault="00EC3FFD" w:rsidP="00174EC4">
      <w:pPr>
        <w:pStyle w:val="CommentText"/>
      </w:pPr>
      <w:r>
        <w:rPr>
          <w:rStyle w:val="CommentReference"/>
        </w:rPr>
        <w:annotationRef/>
      </w:r>
      <w:r>
        <w:t xml:space="preserve">Steve: I assume we will have a standard way to refer to the Final Report from whose recommendations the survey questions were drawn.   </w:t>
      </w:r>
    </w:p>
  </w:comment>
  <w:comment w:id="49" w:author="Author" w:date="2013-01-02T15:39:00Z" w:initials="A">
    <w:p w:rsidR="00EC3FFD" w:rsidRDefault="00EC3FFD" w:rsidP="00174EC4">
      <w:pPr>
        <w:pStyle w:val="CommentText"/>
      </w:pPr>
      <w:r>
        <w:rPr>
          <w:rStyle w:val="CommentReference"/>
        </w:rPr>
        <w:annotationRef/>
      </w:r>
      <w:r>
        <w:t xml:space="preserve">Steve: Was there an option for respondents to spell out these "other uses"?  If so it might be worthwhile to review the 8 responses which answered very or somewhat important to 1113(6).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DAA" w:rsidRDefault="001F6DAA">
      <w:r>
        <w:separator/>
      </w:r>
    </w:p>
  </w:endnote>
  <w:endnote w:type="continuationSeparator" w:id="0">
    <w:p w:rsidR="001F6DAA" w:rsidRDefault="001F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80"/>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FFD" w:rsidRPr="00F55293" w:rsidRDefault="00EC3FFD" w:rsidP="009D19DD">
    <w:pPr>
      <w:rPr>
        <w:snapToGrid w:val="0"/>
      </w:rPr>
    </w:pPr>
  </w:p>
  <w:p w:rsidR="00EC3FFD" w:rsidRPr="00F55293" w:rsidRDefault="00EC3FFD" w:rsidP="00A07308">
    <w:pPr>
      <w:pStyle w:val="Footer"/>
      <w:tabs>
        <w:tab w:val="clear" w:pos="4320"/>
        <w:tab w:val="center" w:pos="5040"/>
      </w:tabs>
      <w:rPr>
        <w:rStyle w:val="PageNumber"/>
        <w:rFonts w:cs="Arial"/>
        <w:sz w:val="14"/>
        <w:szCs w:val="14"/>
      </w:rPr>
    </w:pPr>
    <w:r w:rsidRPr="00F55293">
      <w:rPr>
        <w:rFonts w:cs="Arial"/>
        <w:sz w:val="14"/>
        <w:szCs w:val="14"/>
      </w:rPr>
      <w:tab/>
    </w:r>
    <w:r w:rsidRPr="00F55293">
      <w:rPr>
        <w:rFonts w:cs="Arial"/>
        <w:sz w:val="14"/>
        <w:szCs w:val="14"/>
      </w:rPr>
      <w:tab/>
    </w:r>
    <w:r w:rsidRPr="00F55293">
      <w:rPr>
        <w:rFonts w:cs="Arial"/>
        <w:snapToGrid w:val="0"/>
        <w:sz w:val="14"/>
        <w:szCs w:val="14"/>
      </w:rPr>
      <w:t xml:space="preserve">Page </w:t>
    </w:r>
    <w:r w:rsidRPr="00F55293">
      <w:rPr>
        <w:rFonts w:cs="Arial"/>
        <w:snapToGrid w:val="0"/>
        <w:sz w:val="14"/>
        <w:szCs w:val="14"/>
      </w:rPr>
      <w:fldChar w:fldCharType="begin"/>
    </w:r>
    <w:r w:rsidRPr="00F55293">
      <w:rPr>
        <w:rFonts w:cs="Arial"/>
        <w:snapToGrid w:val="0"/>
        <w:sz w:val="14"/>
        <w:szCs w:val="14"/>
      </w:rPr>
      <w:instrText xml:space="preserve"> PAGE </w:instrText>
    </w:r>
    <w:r w:rsidRPr="00F55293">
      <w:rPr>
        <w:rFonts w:cs="Arial"/>
        <w:snapToGrid w:val="0"/>
        <w:sz w:val="14"/>
        <w:szCs w:val="14"/>
      </w:rPr>
      <w:fldChar w:fldCharType="separate"/>
    </w:r>
    <w:r w:rsidR="00475CCE">
      <w:rPr>
        <w:rFonts w:cs="Arial"/>
        <w:noProof/>
        <w:snapToGrid w:val="0"/>
        <w:sz w:val="14"/>
        <w:szCs w:val="14"/>
      </w:rPr>
      <w:t>32</w:t>
    </w:r>
    <w:r w:rsidRPr="00F55293">
      <w:rPr>
        <w:rFonts w:cs="Arial"/>
        <w:snapToGrid w:val="0"/>
        <w:sz w:val="14"/>
        <w:szCs w:val="14"/>
      </w:rPr>
      <w:fldChar w:fldCharType="end"/>
    </w:r>
    <w:r w:rsidRPr="00F55293">
      <w:rPr>
        <w:rFonts w:cs="Arial"/>
        <w:snapToGrid w:val="0"/>
        <w:sz w:val="14"/>
        <w:szCs w:val="14"/>
      </w:rPr>
      <w:t xml:space="preserve"> of </w:t>
    </w:r>
    <w:r w:rsidRPr="00F55293">
      <w:rPr>
        <w:rStyle w:val="PageNumber"/>
        <w:rFonts w:cs="Arial"/>
        <w:sz w:val="14"/>
        <w:szCs w:val="14"/>
      </w:rPr>
      <w:fldChar w:fldCharType="begin"/>
    </w:r>
    <w:r w:rsidRPr="00F55293">
      <w:rPr>
        <w:rStyle w:val="PageNumber"/>
        <w:rFonts w:cs="Arial"/>
        <w:sz w:val="14"/>
        <w:szCs w:val="14"/>
      </w:rPr>
      <w:instrText xml:space="preserve"> NUMPAGES </w:instrText>
    </w:r>
    <w:r w:rsidRPr="00F55293">
      <w:rPr>
        <w:rStyle w:val="PageNumber"/>
        <w:rFonts w:cs="Arial"/>
        <w:sz w:val="14"/>
        <w:szCs w:val="14"/>
      </w:rPr>
      <w:fldChar w:fldCharType="separate"/>
    </w:r>
    <w:r w:rsidR="00475CCE">
      <w:rPr>
        <w:rStyle w:val="PageNumber"/>
        <w:rFonts w:cs="Arial"/>
        <w:noProof/>
        <w:sz w:val="14"/>
        <w:szCs w:val="14"/>
      </w:rPr>
      <w:t>32</w:t>
    </w:r>
    <w:r w:rsidRPr="00F55293">
      <w:rPr>
        <w:rStyle w:val="PageNumber"/>
        <w:rFonts w:cs="Arial"/>
        <w:sz w:val="14"/>
        <w:szCs w:val="14"/>
      </w:rPr>
      <w:fldChar w:fldCharType="end"/>
    </w:r>
  </w:p>
  <w:p w:rsidR="00EC3FFD" w:rsidRDefault="00EC3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DAA" w:rsidRDefault="001F6DAA">
      <w:r>
        <w:separator/>
      </w:r>
    </w:p>
  </w:footnote>
  <w:footnote w:type="continuationSeparator" w:id="0">
    <w:p w:rsidR="001F6DAA" w:rsidRDefault="001F6DAA">
      <w:r>
        <w:continuationSeparator/>
      </w:r>
    </w:p>
  </w:footnote>
  <w:footnote w:id="1">
    <w:p w:rsidR="00EC3FFD" w:rsidRDefault="00EC3FFD">
      <w:pPr>
        <w:pStyle w:val="FootnoteText"/>
      </w:pPr>
      <w:r>
        <w:rPr>
          <w:rStyle w:val="FootnoteReference"/>
        </w:rPr>
        <w:footnoteRef/>
      </w:r>
      <w:r>
        <w:t xml:space="preserve"> GNSO Council Resolution on WSWG: </w:t>
      </w:r>
      <w:hyperlink r:id="rId1" w:anchor="20111006-1" w:history="1">
        <w:r w:rsidRPr="0099571E">
          <w:rPr>
            <w:rStyle w:val="Hyperlink"/>
          </w:rPr>
          <w:t>http://gnso.icann.org/en/council/resolutions#20111006-1</w:t>
        </w:r>
      </w:hyperlink>
      <w:r>
        <w:t xml:space="preserve"> </w:t>
      </w:r>
    </w:p>
  </w:footnote>
  <w:footnote w:id="2">
    <w:p w:rsidR="00EC3FFD" w:rsidRDefault="00EC3FFD">
      <w:pPr>
        <w:pStyle w:val="FootnoteText"/>
      </w:pPr>
      <w:r>
        <w:rPr>
          <w:rStyle w:val="FootnoteReference"/>
        </w:rPr>
        <w:footnoteRef/>
      </w:r>
      <w:r>
        <w:t xml:space="preserve"> WSWG Charter:  </w:t>
      </w:r>
      <w:hyperlink r:id="rId2" w:history="1">
        <w:r w:rsidRPr="0099571E">
          <w:rPr>
            <w:rStyle w:val="Hyperlink"/>
          </w:rPr>
          <w:t>http://gnso.icann.org/issues/whois/charter-wswg-06oct11-en.pdf</w:t>
        </w:r>
      </w:hyperlink>
      <w:r>
        <w:t xml:space="preserve"> </w:t>
      </w:r>
    </w:p>
  </w:footnote>
  <w:footnote w:id="3">
    <w:p w:rsidR="00EC3FFD" w:rsidRDefault="00EC3FFD">
      <w:pPr>
        <w:pStyle w:val="FootnoteText"/>
      </w:pPr>
      <w:r>
        <w:rPr>
          <w:rStyle w:val="FootnoteReference"/>
        </w:rPr>
        <w:footnoteRef/>
      </w:r>
      <w:r>
        <w:t xml:space="preserve"> WSWG Public Comment:  </w:t>
      </w:r>
      <w:hyperlink r:id="rId3" w:history="1">
        <w:r w:rsidRPr="0099571E">
          <w:rPr>
            <w:rStyle w:val="Hyperlink"/>
          </w:rPr>
          <w:t>http://www.icann.org/en/news/public-comment/draft-whois-requirements-survey-30may12-en.htm</w:t>
        </w:r>
      </w:hyperlink>
      <w:r>
        <w:t xml:space="preserve"> </w:t>
      </w:r>
    </w:p>
  </w:footnote>
  <w:footnote w:id="4">
    <w:p w:rsidR="00EC3FFD" w:rsidRDefault="00EC3FFD" w:rsidP="00174EC4">
      <w:pPr>
        <w:pStyle w:val="FootnoteText"/>
      </w:pPr>
      <w:r>
        <w:rPr>
          <w:rStyle w:val="FootnoteReference"/>
          <w:rFonts w:eastAsia="MS Gothic"/>
        </w:rPr>
        <w:footnoteRef/>
      </w:r>
      <w:r>
        <w:t xml:space="preserve"> Only one respondent who did not complete the survey answered any questions in this section, so the inclusion of incomplete responses would not change the results significantly.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730" w:type="dxa"/>
      <w:tblInd w:w="108" w:type="dxa"/>
      <w:tblLayout w:type="fixed"/>
      <w:tblLook w:val="00A0" w:firstRow="1" w:lastRow="0" w:firstColumn="1" w:lastColumn="0" w:noHBand="0" w:noVBand="0"/>
    </w:tblPr>
    <w:tblGrid>
      <w:gridCol w:w="4140"/>
      <w:gridCol w:w="2880"/>
      <w:gridCol w:w="1710"/>
    </w:tblGrid>
    <w:tr w:rsidR="00EC3FFD" w:rsidRPr="00676105">
      <w:trPr>
        <w:cantSplit/>
        <w:trHeight w:val="736"/>
      </w:trPr>
      <w:tc>
        <w:tcPr>
          <w:tcW w:w="4140" w:type="dxa"/>
        </w:tcPr>
        <w:p w:rsidR="00EC3FFD" w:rsidRPr="003D0F68" w:rsidRDefault="00EC3FFD" w:rsidP="00BB58D8">
          <w:pPr>
            <w:pStyle w:val="TitleBox1"/>
            <w:numPr>
              <w:ilvl w:val="0"/>
              <w:numId w:val="0"/>
            </w:numPr>
            <w:spacing w:before="40" w:after="40"/>
            <w:rPr>
              <w:rFonts w:ascii="Arial" w:hAnsi="Arial"/>
              <w:smallCaps w:val="0"/>
              <w:color w:val="336699"/>
              <w:sz w:val="14"/>
              <w:szCs w:val="14"/>
            </w:rPr>
          </w:pPr>
          <w:r>
            <w:rPr>
              <w:rFonts w:ascii="Arial" w:hAnsi="Arial"/>
              <w:smallCaps w:val="0"/>
              <w:color w:val="336699"/>
              <w:sz w:val="14"/>
              <w:szCs w:val="14"/>
            </w:rPr>
            <w:t>WHOIS Survey Requirements (WSWG) – Final Report</w:t>
          </w:r>
          <w:r>
            <w:rPr>
              <w:rFonts w:ascii="Arial" w:hAnsi="Arial"/>
              <w:smallCaps w:val="0"/>
              <w:color w:val="336699"/>
              <w:sz w:val="14"/>
              <w:szCs w:val="14"/>
            </w:rPr>
            <w:br/>
          </w:r>
        </w:p>
      </w:tc>
      <w:tc>
        <w:tcPr>
          <w:tcW w:w="2880" w:type="dxa"/>
        </w:tcPr>
        <w:p w:rsidR="00EC3FFD" w:rsidRPr="003D0F68" w:rsidRDefault="00EC3FFD" w:rsidP="00A07308">
          <w:pPr>
            <w:pStyle w:val="Header"/>
            <w:spacing w:before="40" w:after="40"/>
            <w:rPr>
              <w:rFonts w:cs="Arial"/>
              <w:b/>
              <w:bCs/>
              <w:sz w:val="14"/>
              <w:szCs w:val="14"/>
            </w:rPr>
          </w:pPr>
        </w:p>
      </w:tc>
      <w:tc>
        <w:tcPr>
          <w:tcW w:w="1710" w:type="dxa"/>
        </w:tcPr>
        <w:p w:rsidR="00EC3FFD" w:rsidRPr="00F2384C" w:rsidRDefault="00EC3FFD" w:rsidP="00A07308">
          <w:pPr>
            <w:pStyle w:val="Header"/>
            <w:spacing w:before="40" w:after="40"/>
            <w:rPr>
              <w:rFonts w:cs="Arial"/>
              <w:bCs/>
              <w:color w:val="006699"/>
              <w:sz w:val="14"/>
              <w:szCs w:val="14"/>
            </w:rPr>
          </w:pPr>
          <w:r w:rsidRPr="00F2384C">
            <w:rPr>
              <w:rFonts w:cs="Arial"/>
              <w:bCs/>
              <w:color w:val="006699"/>
              <w:sz w:val="14"/>
              <w:szCs w:val="14"/>
            </w:rPr>
            <w:t>Date:</w:t>
          </w:r>
          <w:r>
            <w:rPr>
              <w:rFonts w:cs="Arial"/>
              <w:bCs/>
              <w:color w:val="006699"/>
              <w:sz w:val="14"/>
              <w:szCs w:val="14"/>
            </w:rPr>
            <w:t xml:space="preserve"> 31 MAR 2013</w:t>
          </w:r>
        </w:p>
        <w:p w:rsidR="00EC3FFD" w:rsidRPr="003D0F68" w:rsidRDefault="00EC3FFD" w:rsidP="00A07308">
          <w:pPr>
            <w:pStyle w:val="Header"/>
            <w:spacing w:before="40" w:after="40"/>
            <w:rPr>
              <w:rFonts w:cs="Arial"/>
              <w:bCs/>
              <w:sz w:val="14"/>
              <w:szCs w:val="14"/>
            </w:rPr>
          </w:pPr>
        </w:p>
      </w:tc>
    </w:tr>
  </w:tbl>
  <w:p w:rsidR="00EC3FFD" w:rsidRPr="00F55293" w:rsidRDefault="00EC3F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3in;height:3in" o:bullet="t"/>
    </w:pict>
  </w:numPicBullet>
  <w:numPicBullet w:numPicBulletId="1">
    <w:pict>
      <v:shape id="_x0000_i1103" type="#_x0000_t75" style="width:3in;height:3in" o:bullet="t"/>
    </w:pict>
  </w:numPicBullet>
  <w:abstractNum w:abstractNumId="0">
    <w:nsid w:val="FFFFFF1D"/>
    <w:multiLevelType w:val="multilevel"/>
    <w:tmpl w:val="EBFA98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DE761D"/>
    <w:multiLevelType w:val="hybridMultilevel"/>
    <w:tmpl w:val="3196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05645"/>
    <w:multiLevelType w:val="multilevel"/>
    <w:tmpl w:val="9A18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6103AD"/>
    <w:multiLevelType w:val="hybridMultilevel"/>
    <w:tmpl w:val="401A8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EA090F"/>
    <w:multiLevelType w:val="hybridMultilevel"/>
    <w:tmpl w:val="8996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8D7B84"/>
    <w:multiLevelType w:val="hybridMultilevel"/>
    <w:tmpl w:val="790E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B6BA4"/>
    <w:multiLevelType w:val="hybridMultilevel"/>
    <w:tmpl w:val="2BB6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C31B1E"/>
    <w:multiLevelType w:val="multilevel"/>
    <w:tmpl w:val="A5345460"/>
    <w:lvl w:ilvl="0">
      <w:start w:val="1"/>
      <w:numFmt w:val="decimal"/>
      <w:lvlText w:val="%1."/>
      <w:lvlJc w:val="left"/>
      <w:pPr>
        <w:ind w:left="720" w:hanging="360"/>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07628FC"/>
    <w:multiLevelType w:val="hybridMultilevel"/>
    <w:tmpl w:val="211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197A60"/>
    <w:multiLevelType w:val="hybridMultilevel"/>
    <w:tmpl w:val="F0C8CFE6"/>
    <w:lvl w:ilvl="0" w:tplc="B6A69AC6">
      <w:numFmt w:val="bullet"/>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2441FD"/>
    <w:multiLevelType w:val="hybridMultilevel"/>
    <w:tmpl w:val="75F0DA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2345E6"/>
    <w:multiLevelType w:val="hybridMultilevel"/>
    <w:tmpl w:val="1388C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614DD"/>
    <w:multiLevelType w:val="hybridMultilevel"/>
    <w:tmpl w:val="7CA89CE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A5E1D86"/>
    <w:multiLevelType w:val="hybridMultilevel"/>
    <w:tmpl w:val="A83EF97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2B1C1F72"/>
    <w:multiLevelType w:val="hybridMultilevel"/>
    <w:tmpl w:val="6EC262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6953859"/>
    <w:multiLevelType w:val="hybridMultilevel"/>
    <w:tmpl w:val="EBC2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423CDF"/>
    <w:multiLevelType w:val="hybridMultilevel"/>
    <w:tmpl w:val="9518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26C5B"/>
    <w:multiLevelType w:val="multilevel"/>
    <w:tmpl w:val="6850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0D6616E"/>
    <w:multiLevelType w:val="hybridMultilevel"/>
    <w:tmpl w:val="A57CF794"/>
    <w:lvl w:ilvl="0" w:tplc="9CC844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913E31"/>
    <w:multiLevelType w:val="hybridMultilevel"/>
    <w:tmpl w:val="493856FC"/>
    <w:lvl w:ilvl="0" w:tplc="9CC844D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0C1EB6"/>
    <w:multiLevelType w:val="hybridMultilevel"/>
    <w:tmpl w:val="549A18B6"/>
    <w:lvl w:ilvl="0" w:tplc="7F507F4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DE35DF"/>
    <w:multiLevelType w:val="hybridMultilevel"/>
    <w:tmpl w:val="90744D8E"/>
    <w:lvl w:ilvl="0" w:tplc="D9DA405E">
      <w:start w:val="1"/>
      <w:numFmt w:val="decimal"/>
      <w:pStyle w:val="Heading1"/>
      <w:lvlText w:val="%1."/>
      <w:lvlJc w:val="left"/>
      <w:pPr>
        <w:ind w:left="720" w:hanging="360"/>
      </w:pPr>
      <w:rPr>
        <w:rFonts w:hint="default"/>
        <w:b/>
        <w:bCs/>
        <w:i w:val="0"/>
        <w:iCs w:val="0"/>
        <w:caps w:val="0"/>
        <w:smallCaps w:val="0"/>
        <w:strike w:val="0"/>
        <w:dstrike w:val="0"/>
        <w:noProof w:val="0"/>
        <w:vanish w:val="0"/>
        <w:color w:val="000000"/>
        <w:spacing w:val="0"/>
        <w:kern w:val="0"/>
        <w:position w:val="0"/>
        <w:sz w:val="36"/>
        <w:szCs w:val="36"/>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7E1273"/>
    <w:multiLevelType w:val="multilevel"/>
    <w:tmpl w:val="AF1E7CE2"/>
    <w:lvl w:ilvl="0">
      <w:start w:val="1"/>
      <w:numFmt w:val="decimal"/>
      <w:pStyle w:val="Heading2a"/>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nsid w:val="6E8A007E"/>
    <w:multiLevelType w:val="hybridMultilevel"/>
    <w:tmpl w:val="C49ACE9C"/>
    <w:lvl w:ilvl="0" w:tplc="2EA4D7C8">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D04171"/>
    <w:multiLevelType w:val="multilevel"/>
    <w:tmpl w:val="E790032C"/>
    <w:lvl w:ilvl="0">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0CD3851"/>
    <w:multiLevelType w:val="hybridMultilevel"/>
    <w:tmpl w:val="8384E89A"/>
    <w:lvl w:ilvl="0" w:tplc="9CC844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8F7E15"/>
    <w:multiLevelType w:val="hybridMultilevel"/>
    <w:tmpl w:val="E0084924"/>
    <w:lvl w:ilvl="0" w:tplc="8FDE9E2E">
      <w:start w:val="1"/>
      <w:numFmt w:val="bullet"/>
      <w:pStyle w:val="Bullets-Fulllef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7C0655A3"/>
    <w:multiLevelType w:val="hybridMultilevel"/>
    <w:tmpl w:val="4836CF3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E6D67E1"/>
    <w:multiLevelType w:val="hybridMultilevel"/>
    <w:tmpl w:val="4704E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7A52E9"/>
    <w:multiLevelType w:val="hybridMultilevel"/>
    <w:tmpl w:val="DD441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1"/>
  </w:num>
  <w:num w:numId="4">
    <w:abstractNumId w:val="9"/>
  </w:num>
  <w:num w:numId="5">
    <w:abstractNumId w:val="2"/>
  </w:num>
  <w:num w:numId="6">
    <w:abstractNumId w:val="17"/>
  </w:num>
  <w:num w:numId="7">
    <w:abstractNumId w:val="15"/>
  </w:num>
  <w:num w:numId="8">
    <w:abstractNumId w:val="18"/>
  </w:num>
  <w:num w:numId="9">
    <w:abstractNumId w:val="19"/>
  </w:num>
  <w:num w:numId="10">
    <w:abstractNumId w:val="10"/>
  </w:num>
  <w:num w:numId="11">
    <w:abstractNumId w:val="25"/>
  </w:num>
  <w:num w:numId="12">
    <w:abstractNumId w:val="20"/>
  </w:num>
  <w:num w:numId="13">
    <w:abstractNumId w:val="14"/>
  </w:num>
  <w:num w:numId="14">
    <w:abstractNumId w:val="12"/>
  </w:num>
  <w:num w:numId="15">
    <w:abstractNumId w:val="23"/>
  </w:num>
  <w:num w:numId="16">
    <w:abstractNumId w:val="24"/>
  </w:num>
  <w:num w:numId="17">
    <w:abstractNumId w:val="0"/>
  </w:num>
  <w:num w:numId="18">
    <w:abstractNumId w:val="21"/>
  </w:num>
  <w:num w:numId="19">
    <w:abstractNumId w:val="21"/>
  </w:num>
  <w:num w:numId="20">
    <w:abstractNumId w:val="7"/>
  </w:num>
  <w:num w:numId="21">
    <w:abstractNumId w:val="21"/>
  </w:num>
  <w:num w:numId="22">
    <w:abstractNumId w:val="13"/>
  </w:num>
  <w:num w:numId="23">
    <w:abstractNumId w:val="27"/>
  </w:num>
  <w:num w:numId="24">
    <w:abstractNumId w:val="28"/>
  </w:num>
  <w:num w:numId="25">
    <w:abstractNumId w:val="6"/>
  </w:num>
  <w:num w:numId="26">
    <w:abstractNumId w:val="11"/>
  </w:num>
  <w:num w:numId="27">
    <w:abstractNumId w:val="16"/>
  </w:num>
  <w:num w:numId="28">
    <w:abstractNumId w:val="3"/>
  </w:num>
  <w:num w:numId="29">
    <w:abstractNumId w:val="29"/>
  </w:num>
  <w:num w:numId="30">
    <w:abstractNumId w:val="4"/>
  </w:num>
  <w:num w:numId="31">
    <w:abstractNumId w:val="5"/>
  </w:num>
  <w:num w:numId="32">
    <w:abstractNumId w:val="1"/>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D2"/>
    <w:rsid w:val="00000430"/>
    <w:rsid w:val="00000875"/>
    <w:rsid w:val="000011CF"/>
    <w:rsid w:val="0000294A"/>
    <w:rsid w:val="00004AAE"/>
    <w:rsid w:val="00010756"/>
    <w:rsid w:val="000109C0"/>
    <w:rsid w:val="00010E0C"/>
    <w:rsid w:val="0001200D"/>
    <w:rsid w:val="00014783"/>
    <w:rsid w:val="00014C85"/>
    <w:rsid w:val="00016547"/>
    <w:rsid w:val="000203FE"/>
    <w:rsid w:val="000230C8"/>
    <w:rsid w:val="00023AE6"/>
    <w:rsid w:val="0002434E"/>
    <w:rsid w:val="0002502C"/>
    <w:rsid w:val="00027623"/>
    <w:rsid w:val="00032793"/>
    <w:rsid w:val="00033E07"/>
    <w:rsid w:val="000346E5"/>
    <w:rsid w:val="00035CF4"/>
    <w:rsid w:val="00040A3C"/>
    <w:rsid w:val="00040CBB"/>
    <w:rsid w:val="000417DB"/>
    <w:rsid w:val="00041929"/>
    <w:rsid w:val="00041A6C"/>
    <w:rsid w:val="00041DB4"/>
    <w:rsid w:val="00042360"/>
    <w:rsid w:val="00042C9C"/>
    <w:rsid w:val="00051F95"/>
    <w:rsid w:val="000528CA"/>
    <w:rsid w:val="00053BBF"/>
    <w:rsid w:val="00053FBF"/>
    <w:rsid w:val="00054176"/>
    <w:rsid w:val="000548AB"/>
    <w:rsid w:val="00055966"/>
    <w:rsid w:val="00057586"/>
    <w:rsid w:val="00057C6C"/>
    <w:rsid w:val="000604A8"/>
    <w:rsid w:val="00062048"/>
    <w:rsid w:val="0006459E"/>
    <w:rsid w:val="00065CB8"/>
    <w:rsid w:val="000669C1"/>
    <w:rsid w:val="000717E7"/>
    <w:rsid w:val="00071862"/>
    <w:rsid w:val="00071F88"/>
    <w:rsid w:val="000735FC"/>
    <w:rsid w:val="00075354"/>
    <w:rsid w:val="00080798"/>
    <w:rsid w:val="000824F6"/>
    <w:rsid w:val="000834DC"/>
    <w:rsid w:val="000837E0"/>
    <w:rsid w:val="00084CF1"/>
    <w:rsid w:val="00085853"/>
    <w:rsid w:val="000864CE"/>
    <w:rsid w:val="000940C7"/>
    <w:rsid w:val="00094707"/>
    <w:rsid w:val="00094E35"/>
    <w:rsid w:val="00096C1E"/>
    <w:rsid w:val="000979AE"/>
    <w:rsid w:val="00097AC7"/>
    <w:rsid w:val="000A0537"/>
    <w:rsid w:val="000A285B"/>
    <w:rsid w:val="000A64DE"/>
    <w:rsid w:val="000A6BB0"/>
    <w:rsid w:val="000B1AE9"/>
    <w:rsid w:val="000B489F"/>
    <w:rsid w:val="000B554D"/>
    <w:rsid w:val="000B55E4"/>
    <w:rsid w:val="000B688F"/>
    <w:rsid w:val="000C3712"/>
    <w:rsid w:val="000C3812"/>
    <w:rsid w:val="000C4F1E"/>
    <w:rsid w:val="000C5408"/>
    <w:rsid w:val="000C5C3A"/>
    <w:rsid w:val="000C6B2B"/>
    <w:rsid w:val="000C714F"/>
    <w:rsid w:val="000D0960"/>
    <w:rsid w:val="000D3547"/>
    <w:rsid w:val="000D3EEB"/>
    <w:rsid w:val="000D5351"/>
    <w:rsid w:val="000E02A7"/>
    <w:rsid w:val="000E2246"/>
    <w:rsid w:val="000E2C67"/>
    <w:rsid w:val="000E4C7C"/>
    <w:rsid w:val="000E4C9B"/>
    <w:rsid w:val="000E4F92"/>
    <w:rsid w:val="000E598E"/>
    <w:rsid w:val="000E7349"/>
    <w:rsid w:val="000F108F"/>
    <w:rsid w:val="000F191C"/>
    <w:rsid w:val="000F424D"/>
    <w:rsid w:val="00100C9E"/>
    <w:rsid w:val="00102645"/>
    <w:rsid w:val="001027C7"/>
    <w:rsid w:val="00102AEB"/>
    <w:rsid w:val="001076BC"/>
    <w:rsid w:val="001077E3"/>
    <w:rsid w:val="00107B6C"/>
    <w:rsid w:val="00111335"/>
    <w:rsid w:val="00111490"/>
    <w:rsid w:val="001133E9"/>
    <w:rsid w:val="001152FD"/>
    <w:rsid w:val="00115387"/>
    <w:rsid w:val="0011705C"/>
    <w:rsid w:val="00117C49"/>
    <w:rsid w:val="00117EAD"/>
    <w:rsid w:val="00117F19"/>
    <w:rsid w:val="00120C52"/>
    <w:rsid w:val="001211E7"/>
    <w:rsid w:val="00123A44"/>
    <w:rsid w:val="0012467A"/>
    <w:rsid w:val="0012511F"/>
    <w:rsid w:val="00126CA8"/>
    <w:rsid w:val="001304D1"/>
    <w:rsid w:val="0013107B"/>
    <w:rsid w:val="00131A9D"/>
    <w:rsid w:val="00132895"/>
    <w:rsid w:val="00135205"/>
    <w:rsid w:val="00137B8C"/>
    <w:rsid w:val="00137D71"/>
    <w:rsid w:val="001406D9"/>
    <w:rsid w:val="00142394"/>
    <w:rsid w:val="001471E4"/>
    <w:rsid w:val="0015183E"/>
    <w:rsid w:val="00152113"/>
    <w:rsid w:val="001521F1"/>
    <w:rsid w:val="001527EA"/>
    <w:rsid w:val="0015329B"/>
    <w:rsid w:val="00155235"/>
    <w:rsid w:val="001552B9"/>
    <w:rsid w:val="001555D7"/>
    <w:rsid w:val="0016214B"/>
    <w:rsid w:val="0016641F"/>
    <w:rsid w:val="00171A1C"/>
    <w:rsid w:val="0017387D"/>
    <w:rsid w:val="0017421E"/>
    <w:rsid w:val="00174AF2"/>
    <w:rsid w:val="00174EC4"/>
    <w:rsid w:val="00175592"/>
    <w:rsid w:val="00177052"/>
    <w:rsid w:val="00183C5A"/>
    <w:rsid w:val="00186496"/>
    <w:rsid w:val="00190B71"/>
    <w:rsid w:val="001917FC"/>
    <w:rsid w:val="001919DB"/>
    <w:rsid w:val="001921C1"/>
    <w:rsid w:val="0019255F"/>
    <w:rsid w:val="001940FE"/>
    <w:rsid w:val="00194C15"/>
    <w:rsid w:val="00195B1A"/>
    <w:rsid w:val="001A0A8B"/>
    <w:rsid w:val="001A2F6D"/>
    <w:rsid w:val="001A3169"/>
    <w:rsid w:val="001A38B6"/>
    <w:rsid w:val="001B0E8F"/>
    <w:rsid w:val="001B2D00"/>
    <w:rsid w:val="001B3D03"/>
    <w:rsid w:val="001B3EA6"/>
    <w:rsid w:val="001C164E"/>
    <w:rsid w:val="001C53C9"/>
    <w:rsid w:val="001C5AB8"/>
    <w:rsid w:val="001C628B"/>
    <w:rsid w:val="001C69A5"/>
    <w:rsid w:val="001C7DE4"/>
    <w:rsid w:val="001D0267"/>
    <w:rsid w:val="001D05FF"/>
    <w:rsid w:val="001D22C4"/>
    <w:rsid w:val="001D25DF"/>
    <w:rsid w:val="001D40C1"/>
    <w:rsid w:val="001D765C"/>
    <w:rsid w:val="001E049B"/>
    <w:rsid w:val="001E0FD1"/>
    <w:rsid w:val="001E32D2"/>
    <w:rsid w:val="001E3540"/>
    <w:rsid w:val="001E7798"/>
    <w:rsid w:val="001F13D7"/>
    <w:rsid w:val="001F17CD"/>
    <w:rsid w:val="001F2CFC"/>
    <w:rsid w:val="001F3212"/>
    <w:rsid w:val="001F35F8"/>
    <w:rsid w:val="001F67B5"/>
    <w:rsid w:val="001F6DAA"/>
    <w:rsid w:val="00200027"/>
    <w:rsid w:val="00203DEC"/>
    <w:rsid w:val="00204009"/>
    <w:rsid w:val="00205E4C"/>
    <w:rsid w:val="002067F1"/>
    <w:rsid w:val="00206FD4"/>
    <w:rsid w:val="002122BE"/>
    <w:rsid w:val="00212F39"/>
    <w:rsid w:val="00213EAA"/>
    <w:rsid w:val="002151D8"/>
    <w:rsid w:val="002155E9"/>
    <w:rsid w:val="00215A16"/>
    <w:rsid w:val="00221FF8"/>
    <w:rsid w:val="0022271F"/>
    <w:rsid w:val="00222D9F"/>
    <w:rsid w:val="00223C5B"/>
    <w:rsid w:val="002258C9"/>
    <w:rsid w:val="00227342"/>
    <w:rsid w:val="002327C0"/>
    <w:rsid w:val="002339D9"/>
    <w:rsid w:val="002340B6"/>
    <w:rsid w:val="00235240"/>
    <w:rsid w:val="002366CA"/>
    <w:rsid w:val="002368DC"/>
    <w:rsid w:val="00237A0B"/>
    <w:rsid w:val="00237A89"/>
    <w:rsid w:val="00241967"/>
    <w:rsid w:val="00241E17"/>
    <w:rsid w:val="00242521"/>
    <w:rsid w:val="00242AD2"/>
    <w:rsid w:val="00244B75"/>
    <w:rsid w:val="00245381"/>
    <w:rsid w:val="00245BDE"/>
    <w:rsid w:val="00252204"/>
    <w:rsid w:val="00252A3D"/>
    <w:rsid w:val="00252F6B"/>
    <w:rsid w:val="00255335"/>
    <w:rsid w:val="00255702"/>
    <w:rsid w:val="002559E0"/>
    <w:rsid w:val="00257486"/>
    <w:rsid w:val="00261EB9"/>
    <w:rsid w:val="00263601"/>
    <w:rsid w:val="002670FA"/>
    <w:rsid w:val="0027068B"/>
    <w:rsid w:val="00270960"/>
    <w:rsid w:val="00270F52"/>
    <w:rsid w:val="00272AA9"/>
    <w:rsid w:val="00273086"/>
    <w:rsid w:val="00274840"/>
    <w:rsid w:val="00274F49"/>
    <w:rsid w:val="00275CEB"/>
    <w:rsid w:val="00275F57"/>
    <w:rsid w:val="00276CC1"/>
    <w:rsid w:val="002817AA"/>
    <w:rsid w:val="00285AD8"/>
    <w:rsid w:val="002879A7"/>
    <w:rsid w:val="002916FA"/>
    <w:rsid w:val="00295278"/>
    <w:rsid w:val="002960F9"/>
    <w:rsid w:val="0029711E"/>
    <w:rsid w:val="002A0D66"/>
    <w:rsid w:val="002A1258"/>
    <w:rsid w:val="002A2083"/>
    <w:rsid w:val="002A45C2"/>
    <w:rsid w:val="002A5D66"/>
    <w:rsid w:val="002A69A8"/>
    <w:rsid w:val="002B1057"/>
    <w:rsid w:val="002B4850"/>
    <w:rsid w:val="002B48DE"/>
    <w:rsid w:val="002B6A40"/>
    <w:rsid w:val="002B7D8C"/>
    <w:rsid w:val="002C0372"/>
    <w:rsid w:val="002C1215"/>
    <w:rsid w:val="002C364B"/>
    <w:rsid w:val="002C3CBC"/>
    <w:rsid w:val="002C6055"/>
    <w:rsid w:val="002C7870"/>
    <w:rsid w:val="002C7D0C"/>
    <w:rsid w:val="002D0D2F"/>
    <w:rsid w:val="002D2DD9"/>
    <w:rsid w:val="002D576F"/>
    <w:rsid w:val="002D6573"/>
    <w:rsid w:val="002D77C1"/>
    <w:rsid w:val="002E024C"/>
    <w:rsid w:val="002E0A06"/>
    <w:rsid w:val="002E43F9"/>
    <w:rsid w:val="002F2295"/>
    <w:rsid w:val="002F2B53"/>
    <w:rsid w:val="002F5524"/>
    <w:rsid w:val="002F7787"/>
    <w:rsid w:val="00300F28"/>
    <w:rsid w:val="00301957"/>
    <w:rsid w:val="00304A52"/>
    <w:rsid w:val="003052B2"/>
    <w:rsid w:val="00305923"/>
    <w:rsid w:val="00307722"/>
    <w:rsid w:val="0031244D"/>
    <w:rsid w:val="00321BEE"/>
    <w:rsid w:val="00323000"/>
    <w:rsid w:val="00323DB6"/>
    <w:rsid w:val="00325B12"/>
    <w:rsid w:val="00325FF5"/>
    <w:rsid w:val="00334192"/>
    <w:rsid w:val="00340415"/>
    <w:rsid w:val="003405C3"/>
    <w:rsid w:val="00341DB6"/>
    <w:rsid w:val="00342F33"/>
    <w:rsid w:val="00350006"/>
    <w:rsid w:val="00351CB6"/>
    <w:rsid w:val="003553B1"/>
    <w:rsid w:val="00356B5D"/>
    <w:rsid w:val="00357776"/>
    <w:rsid w:val="003578B7"/>
    <w:rsid w:val="0036166A"/>
    <w:rsid w:val="0036195B"/>
    <w:rsid w:val="0036301F"/>
    <w:rsid w:val="003641AD"/>
    <w:rsid w:val="003646B1"/>
    <w:rsid w:val="003653CD"/>
    <w:rsid w:val="00367267"/>
    <w:rsid w:val="00367B33"/>
    <w:rsid w:val="00370E44"/>
    <w:rsid w:val="00372092"/>
    <w:rsid w:val="003729A6"/>
    <w:rsid w:val="00372BA0"/>
    <w:rsid w:val="003733B3"/>
    <w:rsid w:val="003767D5"/>
    <w:rsid w:val="003777A5"/>
    <w:rsid w:val="00381FCC"/>
    <w:rsid w:val="00383B06"/>
    <w:rsid w:val="00383ED2"/>
    <w:rsid w:val="00385378"/>
    <w:rsid w:val="00386E46"/>
    <w:rsid w:val="00387714"/>
    <w:rsid w:val="003909F1"/>
    <w:rsid w:val="00391BD2"/>
    <w:rsid w:val="00392C2F"/>
    <w:rsid w:val="003946E5"/>
    <w:rsid w:val="0039530D"/>
    <w:rsid w:val="00395644"/>
    <w:rsid w:val="003A5883"/>
    <w:rsid w:val="003A5F3A"/>
    <w:rsid w:val="003A687A"/>
    <w:rsid w:val="003A6AB2"/>
    <w:rsid w:val="003A6F28"/>
    <w:rsid w:val="003B148E"/>
    <w:rsid w:val="003B28E2"/>
    <w:rsid w:val="003B5FA6"/>
    <w:rsid w:val="003C0977"/>
    <w:rsid w:val="003C0B2D"/>
    <w:rsid w:val="003C111F"/>
    <w:rsid w:val="003C4460"/>
    <w:rsid w:val="003C598B"/>
    <w:rsid w:val="003C6090"/>
    <w:rsid w:val="003C6C94"/>
    <w:rsid w:val="003C6CEB"/>
    <w:rsid w:val="003D30A0"/>
    <w:rsid w:val="003D658C"/>
    <w:rsid w:val="003E02BF"/>
    <w:rsid w:val="003E1C89"/>
    <w:rsid w:val="003E5766"/>
    <w:rsid w:val="003E5B75"/>
    <w:rsid w:val="003E6C7A"/>
    <w:rsid w:val="003E795A"/>
    <w:rsid w:val="003E7CD5"/>
    <w:rsid w:val="003F25A8"/>
    <w:rsid w:val="003F3280"/>
    <w:rsid w:val="003F438B"/>
    <w:rsid w:val="003F4B1C"/>
    <w:rsid w:val="003F5D91"/>
    <w:rsid w:val="003F6B11"/>
    <w:rsid w:val="004013CC"/>
    <w:rsid w:val="0040341C"/>
    <w:rsid w:val="004034C2"/>
    <w:rsid w:val="00404324"/>
    <w:rsid w:val="004066C3"/>
    <w:rsid w:val="004069D7"/>
    <w:rsid w:val="00407776"/>
    <w:rsid w:val="004078A6"/>
    <w:rsid w:val="00410215"/>
    <w:rsid w:val="00410EC7"/>
    <w:rsid w:val="004116CE"/>
    <w:rsid w:val="00411A1D"/>
    <w:rsid w:val="00414B88"/>
    <w:rsid w:val="00416165"/>
    <w:rsid w:val="00420EF5"/>
    <w:rsid w:val="00421831"/>
    <w:rsid w:val="0042321C"/>
    <w:rsid w:val="0042359A"/>
    <w:rsid w:val="00423C84"/>
    <w:rsid w:val="00425726"/>
    <w:rsid w:val="00426AB7"/>
    <w:rsid w:val="00430418"/>
    <w:rsid w:val="004328BB"/>
    <w:rsid w:val="004336CD"/>
    <w:rsid w:val="00435727"/>
    <w:rsid w:val="00437FCB"/>
    <w:rsid w:val="004422E7"/>
    <w:rsid w:val="00442973"/>
    <w:rsid w:val="00443710"/>
    <w:rsid w:val="00443902"/>
    <w:rsid w:val="00443DD8"/>
    <w:rsid w:val="004441B6"/>
    <w:rsid w:val="00445EBE"/>
    <w:rsid w:val="00446DF3"/>
    <w:rsid w:val="00455B43"/>
    <w:rsid w:val="00456AD9"/>
    <w:rsid w:val="00456F80"/>
    <w:rsid w:val="00461562"/>
    <w:rsid w:val="004626F1"/>
    <w:rsid w:val="004629C9"/>
    <w:rsid w:val="00462B8F"/>
    <w:rsid w:val="0046341B"/>
    <w:rsid w:val="0046738B"/>
    <w:rsid w:val="00467E36"/>
    <w:rsid w:val="00470893"/>
    <w:rsid w:val="00471920"/>
    <w:rsid w:val="00472EBC"/>
    <w:rsid w:val="0047347D"/>
    <w:rsid w:val="0047566C"/>
    <w:rsid w:val="00475AFD"/>
    <w:rsid w:val="00475CCE"/>
    <w:rsid w:val="004763A0"/>
    <w:rsid w:val="0047672B"/>
    <w:rsid w:val="004804B7"/>
    <w:rsid w:val="00480C2F"/>
    <w:rsid w:val="0048204B"/>
    <w:rsid w:val="0048499C"/>
    <w:rsid w:val="00485A6E"/>
    <w:rsid w:val="00487195"/>
    <w:rsid w:val="00487264"/>
    <w:rsid w:val="00493795"/>
    <w:rsid w:val="00494706"/>
    <w:rsid w:val="00494D4D"/>
    <w:rsid w:val="004956C5"/>
    <w:rsid w:val="00495B84"/>
    <w:rsid w:val="004A2868"/>
    <w:rsid w:val="004A2DCE"/>
    <w:rsid w:val="004A2EE1"/>
    <w:rsid w:val="004A3093"/>
    <w:rsid w:val="004A4DA3"/>
    <w:rsid w:val="004A4F81"/>
    <w:rsid w:val="004A5726"/>
    <w:rsid w:val="004A69D9"/>
    <w:rsid w:val="004B2397"/>
    <w:rsid w:val="004B4493"/>
    <w:rsid w:val="004B49B9"/>
    <w:rsid w:val="004B7B85"/>
    <w:rsid w:val="004C0E3B"/>
    <w:rsid w:val="004C4621"/>
    <w:rsid w:val="004C5C62"/>
    <w:rsid w:val="004C61C8"/>
    <w:rsid w:val="004C73E9"/>
    <w:rsid w:val="004C75F7"/>
    <w:rsid w:val="004D1FAF"/>
    <w:rsid w:val="004D21C7"/>
    <w:rsid w:val="004D2DB6"/>
    <w:rsid w:val="004D35A1"/>
    <w:rsid w:val="004D48E9"/>
    <w:rsid w:val="004D5950"/>
    <w:rsid w:val="004D70E4"/>
    <w:rsid w:val="004E2637"/>
    <w:rsid w:val="004E3D0B"/>
    <w:rsid w:val="004E3D65"/>
    <w:rsid w:val="004E4567"/>
    <w:rsid w:val="004E5368"/>
    <w:rsid w:val="004E5C40"/>
    <w:rsid w:val="004E6901"/>
    <w:rsid w:val="004E70BA"/>
    <w:rsid w:val="004F0C08"/>
    <w:rsid w:val="004F1740"/>
    <w:rsid w:val="004F225B"/>
    <w:rsid w:val="004F3C3D"/>
    <w:rsid w:val="004F3E65"/>
    <w:rsid w:val="004F44EB"/>
    <w:rsid w:val="004F4F4E"/>
    <w:rsid w:val="004F4FC1"/>
    <w:rsid w:val="004F646E"/>
    <w:rsid w:val="004F6D80"/>
    <w:rsid w:val="00502451"/>
    <w:rsid w:val="00503C75"/>
    <w:rsid w:val="00505DF1"/>
    <w:rsid w:val="005126BD"/>
    <w:rsid w:val="00512AF8"/>
    <w:rsid w:val="00512BB2"/>
    <w:rsid w:val="00512C1B"/>
    <w:rsid w:val="00512EC9"/>
    <w:rsid w:val="00512EE8"/>
    <w:rsid w:val="00515CD6"/>
    <w:rsid w:val="00523092"/>
    <w:rsid w:val="005241CE"/>
    <w:rsid w:val="00525819"/>
    <w:rsid w:val="00532567"/>
    <w:rsid w:val="00533608"/>
    <w:rsid w:val="00533ED5"/>
    <w:rsid w:val="00535295"/>
    <w:rsid w:val="00535714"/>
    <w:rsid w:val="00540F69"/>
    <w:rsid w:val="00545683"/>
    <w:rsid w:val="005461B5"/>
    <w:rsid w:val="005508F4"/>
    <w:rsid w:val="00550B20"/>
    <w:rsid w:val="005523E9"/>
    <w:rsid w:val="0055474C"/>
    <w:rsid w:val="00554FAE"/>
    <w:rsid w:val="00560614"/>
    <w:rsid w:val="00561C62"/>
    <w:rsid w:val="00562321"/>
    <w:rsid w:val="00562A71"/>
    <w:rsid w:val="005635AA"/>
    <w:rsid w:val="005635E1"/>
    <w:rsid w:val="00564627"/>
    <w:rsid w:val="005648DD"/>
    <w:rsid w:val="00565665"/>
    <w:rsid w:val="00566BBA"/>
    <w:rsid w:val="00567A8F"/>
    <w:rsid w:val="00575207"/>
    <w:rsid w:val="00576EE1"/>
    <w:rsid w:val="005813FE"/>
    <w:rsid w:val="00583B07"/>
    <w:rsid w:val="005868B9"/>
    <w:rsid w:val="00592F14"/>
    <w:rsid w:val="00594FA3"/>
    <w:rsid w:val="00596658"/>
    <w:rsid w:val="005966A4"/>
    <w:rsid w:val="00596D07"/>
    <w:rsid w:val="005A020E"/>
    <w:rsid w:val="005A101A"/>
    <w:rsid w:val="005A3263"/>
    <w:rsid w:val="005A397D"/>
    <w:rsid w:val="005A4C55"/>
    <w:rsid w:val="005A562D"/>
    <w:rsid w:val="005A64A3"/>
    <w:rsid w:val="005B053E"/>
    <w:rsid w:val="005B0EA0"/>
    <w:rsid w:val="005B3D61"/>
    <w:rsid w:val="005B685B"/>
    <w:rsid w:val="005C13FD"/>
    <w:rsid w:val="005C1CDB"/>
    <w:rsid w:val="005C50A2"/>
    <w:rsid w:val="005C5C51"/>
    <w:rsid w:val="005D0465"/>
    <w:rsid w:val="005D373E"/>
    <w:rsid w:val="005D656A"/>
    <w:rsid w:val="005E2C65"/>
    <w:rsid w:val="005E3DC3"/>
    <w:rsid w:val="005E4D3B"/>
    <w:rsid w:val="005E4E4B"/>
    <w:rsid w:val="005E6B3C"/>
    <w:rsid w:val="005E74AC"/>
    <w:rsid w:val="005F0443"/>
    <w:rsid w:val="005F094C"/>
    <w:rsid w:val="005F17A2"/>
    <w:rsid w:val="005F2078"/>
    <w:rsid w:val="005F4A03"/>
    <w:rsid w:val="005F54AB"/>
    <w:rsid w:val="005F621B"/>
    <w:rsid w:val="005F68E3"/>
    <w:rsid w:val="005F6F25"/>
    <w:rsid w:val="0060123E"/>
    <w:rsid w:val="00602E0D"/>
    <w:rsid w:val="00604CE2"/>
    <w:rsid w:val="00613A94"/>
    <w:rsid w:val="006152B2"/>
    <w:rsid w:val="00615863"/>
    <w:rsid w:val="00615966"/>
    <w:rsid w:val="0062379E"/>
    <w:rsid w:val="0062488B"/>
    <w:rsid w:val="00625E50"/>
    <w:rsid w:val="0063160B"/>
    <w:rsid w:val="0063333F"/>
    <w:rsid w:val="00634E85"/>
    <w:rsid w:val="00634F73"/>
    <w:rsid w:val="00641CBF"/>
    <w:rsid w:val="006433B2"/>
    <w:rsid w:val="00646501"/>
    <w:rsid w:val="00646A19"/>
    <w:rsid w:val="00650284"/>
    <w:rsid w:val="00653963"/>
    <w:rsid w:val="00653B88"/>
    <w:rsid w:val="00654687"/>
    <w:rsid w:val="00655317"/>
    <w:rsid w:val="0065692D"/>
    <w:rsid w:val="00656D61"/>
    <w:rsid w:val="00657851"/>
    <w:rsid w:val="00671E9A"/>
    <w:rsid w:val="00676747"/>
    <w:rsid w:val="00676F24"/>
    <w:rsid w:val="00677D85"/>
    <w:rsid w:val="00677DF3"/>
    <w:rsid w:val="006813C6"/>
    <w:rsid w:val="0068259B"/>
    <w:rsid w:val="00682EBA"/>
    <w:rsid w:val="00683DA7"/>
    <w:rsid w:val="00684469"/>
    <w:rsid w:val="00685591"/>
    <w:rsid w:val="00685952"/>
    <w:rsid w:val="00686A9B"/>
    <w:rsid w:val="00691C68"/>
    <w:rsid w:val="00691D9A"/>
    <w:rsid w:val="006955EF"/>
    <w:rsid w:val="006A0DE6"/>
    <w:rsid w:val="006A15AB"/>
    <w:rsid w:val="006A1CD7"/>
    <w:rsid w:val="006A68C7"/>
    <w:rsid w:val="006B126B"/>
    <w:rsid w:val="006B3C2C"/>
    <w:rsid w:val="006B5A90"/>
    <w:rsid w:val="006B73F8"/>
    <w:rsid w:val="006B792F"/>
    <w:rsid w:val="006C2FA6"/>
    <w:rsid w:val="006C31C0"/>
    <w:rsid w:val="006C58AB"/>
    <w:rsid w:val="006D1080"/>
    <w:rsid w:val="006D29B4"/>
    <w:rsid w:val="006D3331"/>
    <w:rsid w:val="006D5A0F"/>
    <w:rsid w:val="006D634A"/>
    <w:rsid w:val="006D72F8"/>
    <w:rsid w:val="006E007C"/>
    <w:rsid w:val="006E25B6"/>
    <w:rsid w:val="006E2AE4"/>
    <w:rsid w:val="006E4AD7"/>
    <w:rsid w:val="006E73FD"/>
    <w:rsid w:val="006F02CE"/>
    <w:rsid w:val="006F344B"/>
    <w:rsid w:val="006F3740"/>
    <w:rsid w:val="006F43F5"/>
    <w:rsid w:val="006F5014"/>
    <w:rsid w:val="006F5DB8"/>
    <w:rsid w:val="006F5FA4"/>
    <w:rsid w:val="006F6C83"/>
    <w:rsid w:val="00700046"/>
    <w:rsid w:val="00700A16"/>
    <w:rsid w:val="00701799"/>
    <w:rsid w:val="007024EB"/>
    <w:rsid w:val="00705AD7"/>
    <w:rsid w:val="007065D8"/>
    <w:rsid w:val="0071196E"/>
    <w:rsid w:val="007129FF"/>
    <w:rsid w:val="00713769"/>
    <w:rsid w:val="0071398D"/>
    <w:rsid w:val="0071418B"/>
    <w:rsid w:val="007171E0"/>
    <w:rsid w:val="00717209"/>
    <w:rsid w:val="0072107A"/>
    <w:rsid w:val="00721D45"/>
    <w:rsid w:val="00722C39"/>
    <w:rsid w:val="00724B30"/>
    <w:rsid w:val="00726755"/>
    <w:rsid w:val="0072718F"/>
    <w:rsid w:val="00731BD8"/>
    <w:rsid w:val="0073206F"/>
    <w:rsid w:val="0073305B"/>
    <w:rsid w:val="0073371C"/>
    <w:rsid w:val="00733E34"/>
    <w:rsid w:val="007345CA"/>
    <w:rsid w:val="00734E54"/>
    <w:rsid w:val="00736AFE"/>
    <w:rsid w:val="00736C4A"/>
    <w:rsid w:val="0073749E"/>
    <w:rsid w:val="007406BF"/>
    <w:rsid w:val="00740B3E"/>
    <w:rsid w:val="00741AA8"/>
    <w:rsid w:val="0074372A"/>
    <w:rsid w:val="00746219"/>
    <w:rsid w:val="00746E9D"/>
    <w:rsid w:val="00746EA2"/>
    <w:rsid w:val="00746F04"/>
    <w:rsid w:val="00751DD3"/>
    <w:rsid w:val="00752091"/>
    <w:rsid w:val="00752DAC"/>
    <w:rsid w:val="00754343"/>
    <w:rsid w:val="0075729D"/>
    <w:rsid w:val="00760726"/>
    <w:rsid w:val="007614DA"/>
    <w:rsid w:val="00761800"/>
    <w:rsid w:val="007618DD"/>
    <w:rsid w:val="007635FA"/>
    <w:rsid w:val="00764274"/>
    <w:rsid w:val="00765D32"/>
    <w:rsid w:val="0076619A"/>
    <w:rsid w:val="0076631B"/>
    <w:rsid w:val="00766EA6"/>
    <w:rsid w:val="00766F37"/>
    <w:rsid w:val="00770538"/>
    <w:rsid w:val="00770A5F"/>
    <w:rsid w:val="00771F3D"/>
    <w:rsid w:val="00772B8D"/>
    <w:rsid w:val="0077472F"/>
    <w:rsid w:val="0077592A"/>
    <w:rsid w:val="007759F6"/>
    <w:rsid w:val="007762A3"/>
    <w:rsid w:val="0077653F"/>
    <w:rsid w:val="00780D13"/>
    <w:rsid w:val="00781183"/>
    <w:rsid w:val="00781E55"/>
    <w:rsid w:val="0078272B"/>
    <w:rsid w:val="0078287D"/>
    <w:rsid w:val="00785B52"/>
    <w:rsid w:val="0079026D"/>
    <w:rsid w:val="00792D46"/>
    <w:rsid w:val="00796971"/>
    <w:rsid w:val="007A1D57"/>
    <w:rsid w:val="007A6A36"/>
    <w:rsid w:val="007A7AB3"/>
    <w:rsid w:val="007B1645"/>
    <w:rsid w:val="007B1C63"/>
    <w:rsid w:val="007B3AFF"/>
    <w:rsid w:val="007B77CC"/>
    <w:rsid w:val="007C2F10"/>
    <w:rsid w:val="007C3022"/>
    <w:rsid w:val="007C431A"/>
    <w:rsid w:val="007C7EE6"/>
    <w:rsid w:val="007D24D3"/>
    <w:rsid w:val="007D262E"/>
    <w:rsid w:val="007D2E80"/>
    <w:rsid w:val="007D3140"/>
    <w:rsid w:val="007D435D"/>
    <w:rsid w:val="007D64BF"/>
    <w:rsid w:val="007E2027"/>
    <w:rsid w:val="007E2543"/>
    <w:rsid w:val="007E2CD7"/>
    <w:rsid w:val="007E5710"/>
    <w:rsid w:val="007E68D9"/>
    <w:rsid w:val="007E7084"/>
    <w:rsid w:val="007E7092"/>
    <w:rsid w:val="007F11DE"/>
    <w:rsid w:val="007F23A4"/>
    <w:rsid w:val="007F4F30"/>
    <w:rsid w:val="007F6059"/>
    <w:rsid w:val="007F787C"/>
    <w:rsid w:val="00801380"/>
    <w:rsid w:val="00802BC9"/>
    <w:rsid w:val="00802FB0"/>
    <w:rsid w:val="00804BDD"/>
    <w:rsid w:val="00806404"/>
    <w:rsid w:val="00806828"/>
    <w:rsid w:val="00806BB6"/>
    <w:rsid w:val="008108EE"/>
    <w:rsid w:val="00810EA0"/>
    <w:rsid w:val="008136B7"/>
    <w:rsid w:val="00813746"/>
    <w:rsid w:val="008156CD"/>
    <w:rsid w:val="008171F1"/>
    <w:rsid w:val="008204C5"/>
    <w:rsid w:val="00821361"/>
    <w:rsid w:val="008217D7"/>
    <w:rsid w:val="00823E16"/>
    <w:rsid w:val="00823F38"/>
    <w:rsid w:val="008259FE"/>
    <w:rsid w:val="00825BC3"/>
    <w:rsid w:val="00826575"/>
    <w:rsid w:val="0082690A"/>
    <w:rsid w:val="00826E62"/>
    <w:rsid w:val="008303D7"/>
    <w:rsid w:val="00830531"/>
    <w:rsid w:val="00833F5F"/>
    <w:rsid w:val="00836132"/>
    <w:rsid w:val="008363EF"/>
    <w:rsid w:val="008370D5"/>
    <w:rsid w:val="0083720B"/>
    <w:rsid w:val="00840B4E"/>
    <w:rsid w:val="008434BE"/>
    <w:rsid w:val="00845A24"/>
    <w:rsid w:val="00846CEF"/>
    <w:rsid w:val="00847EEA"/>
    <w:rsid w:val="00852498"/>
    <w:rsid w:val="008526FC"/>
    <w:rsid w:val="00853BC0"/>
    <w:rsid w:val="008548AB"/>
    <w:rsid w:val="00855930"/>
    <w:rsid w:val="00855BC8"/>
    <w:rsid w:val="00855F2C"/>
    <w:rsid w:val="00857AD9"/>
    <w:rsid w:val="0086259E"/>
    <w:rsid w:val="00862FE7"/>
    <w:rsid w:val="00865B85"/>
    <w:rsid w:val="00867051"/>
    <w:rsid w:val="0086764B"/>
    <w:rsid w:val="00870966"/>
    <w:rsid w:val="00870C5E"/>
    <w:rsid w:val="0087139C"/>
    <w:rsid w:val="0087147F"/>
    <w:rsid w:val="00874252"/>
    <w:rsid w:val="00874B9F"/>
    <w:rsid w:val="00875A3F"/>
    <w:rsid w:val="00880529"/>
    <w:rsid w:val="00883220"/>
    <w:rsid w:val="00883C16"/>
    <w:rsid w:val="00883F96"/>
    <w:rsid w:val="00886659"/>
    <w:rsid w:val="00890418"/>
    <w:rsid w:val="008959C4"/>
    <w:rsid w:val="008965CD"/>
    <w:rsid w:val="00896F7B"/>
    <w:rsid w:val="008A1307"/>
    <w:rsid w:val="008A1A6F"/>
    <w:rsid w:val="008A30EB"/>
    <w:rsid w:val="008A397C"/>
    <w:rsid w:val="008A3DB4"/>
    <w:rsid w:val="008A4CC5"/>
    <w:rsid w:val="008A69B0"/>
    <w:rsid w:val="008B015C"/>
    <w:rsid w:val="008B0217"/>
    <w:rsid w:val="008B06E5"/>
    <w:rsid w:val="008B266D"/>
    <w:rsid w:val="008B44A6"/>
    <w:rsid w:val="008B5A8D"/>
    <w:rsid w:val="008C1DCF"/>
    <w:rsid w:val="008C235C"/>
    <w:rsid w:val="008C413A"/>
    <w:rsid w:val="008C4837"/>
    <w:rsid w:val="008C59E6"/>
    <w:rsid w:val="008C5EDB"/>
    <w:rsid w:val="008C6BC8"/>
    <w:rsid w:val="008C6FE7"/>
    <w:rsid w:val="008C74A1"/>
    <w:rsid w:val="008D0080"/>
    <w:rsid w:val="008D23D1"/>
    <w:rsid w:val="008D2C22"/>
    <w:rsid w:val="008D489E"/>
    <w:rsid w:val="008D56FD"/>
    <w:rsid w:val="008D5B61"/>
    <w:rsid w:val="008D6CAD"/>
    <w:rsid w:val="008E05B7"/>
    <w:rsid w:val="008E0A39"/>
    <w:rsid w:val="008E58E8"/>
    <w:rsid w:val="008E6EBD"/>
    <w:rsid w:val="008F244F"/>
    <w:rsid w:val="008F4117"/>
    <w:rsid w:val="008F4B08"/>
    <w:rsid w:val="008F525E"/>
    <w:rsid w:val="00901C7B"/>
    <w:rsid w:val="00903467"/>
    <w:rsid w:val="009056B2"/>
    <w:rsid w:val="009067A8"/>
    <w:rsid w:val="00907E01"/>
    <w:rsid w:val="009118CA"/>
    <w:rsid w:val="00911DFA"/>
    <w:rsid w:val="00912D3C"/>
    <w:rsid w:val="00913A70"/>
    <w:rsid w:val="00915491"/>
    <w:rsid w:val="00915A0F"/>
    <w:rsid w:val="00915A11"/>
    <w:rsid w:val="0091639A"/>
    <w:rsid w:val="00924464"/>
    <w:rsid w:val="00930D0B"/>
    <w:rsid w:val="009313AE"/>
    <w:rsid w:val="009342F7"/>
    <w:rsid w:val="00934911"/>
    <w:rsid w:val="00935266"/>
    <w:rsid w:val="00936E42"/>
    <w:rsid w:val="009378AF"/>
    <w:rsid w:val="00940CC3"/>
    <w:rsid w:val="00940D99"/>
    <w:rsid w:val="009420A2"/>
    <w:rsid w:val="00942917"/>
    <w:rsid w:val="00942992"/>
    <w:rsid w:val="00944684"/>
    <w:rsid w:val="0094684A"/>
    <w:rsid w:val="00946854"/>
    <w:rsid w:val="00946918"/>
    <w:rsid w:val="0095096D"/>
    <w:rsid w:val="00952BB7"/>
    <w:rsid w:val="009535EB"/>
    <w:rsid w:val="00955720"/>
    <w:rsid w:val="00960441"/>
    <w:rsid w:val="0096125C"/>
    <w:rsid w:val="0096184F"/>
    <w:rsid w:val="00961F74"/>
    <w:rsid w:val="0096716B"/>
    <w:rsid w:val="00967974"/>
    <w:rsid w:val="00970158"/>
    <w:rsid w:val="0097044C"/>
    <w:rsid w:val="00970669"/>
    <w:rsid w:val="00970931"/>
    <w:rsid w:val="00970DEC"/>
    <w:rsid w:val="00971BFC"/>
    <w:rsid w:val="00973B06"/>
    <w:rsid w:val="009749A3"/>
    <w:rsid w:val="0097540C"/>
    <w:rsid w:val="00975945"/>
    <w:rsid w:val="0098231A"/>
    <w:rsid w:val="009856A4"/>
    <w:rsid w:val="00985705"/>
    <w:rsid w:val="009924CE"/>
    <w:rsid w:val="00995F4B"/>
    <w:rsid w:val="00996302"/>
    <w:rsid w:val="00997E8A"/>
    <w:rsid w:val="009A277A"/>
    <w:rsid w:val="009A2F8A"/>
    <w:rsid w:val="009A31FD"/>
    <w:rsid w:val="009A5562"/>
    <w:rsid w:val="009A6773"/>
    <w:rsid w:val="009B0246"/>
    <w:rsid w:val="009B4BB2"/>
    <w:rsid w:val="009B5521"/>
    <w:rsid w:val="009B5782"/>
    <w:rsid w:val="009B5B10"/>
    <w:rsid w:val="009B6694"/>
    <w:rsid w:val="009B66A9"/>
    <w:rsid w:val="009C0976"/>
    <w:rsid w:val="009C208A"/>
    <w:rsid w:val="009C24C1"/>
    <w:rsid w:val="009C41C3"/>
    <w:rsid w:val="009C4773"/>
    <w:rsid w:val="009C58AF"/>
    <w:rsid w:val="009C5E4D"/>
    <w:rsid w:val="009C7F58"/>
    <w:rsid w:val="009D0503"/>
    <w:rsid w:val="009D19DD"/>
    <w:rsid w:val="009D355B"/>
    <w:rsid w:val="009D37B0"/>
    <w:rsid w:val="009D487F"/>
    <w:rsid w:val="009D59F6"/>
    <w:rsid w:val="009D5C72"/>
    <w:rsid w:val="009E044E"/>
    <w:rsid w:val="009E2391"/>
    <w:rsid w:val="009E3924"/>
    <w:rsid w:val="009E45DA"/>
    <w:rsid w:val="009E4E51"/>
    <w:rsid w:val="009E582E"/>
    <w:rsid w:val="009E6FFB"/>
    <w:rsid w:val="009F2F2B"/>
    <w:rsid w:val="009F41C2"/>
    <w:rsid w:val="009F4272"/>
    <w:rsid w:val="009F69D2"/>
    <w:rsid w:val="00A0030F"/>
    <w:rsid w:val="00A02809"/>
    <w:rsid w:val="00A02BBE"/>
    <w:rsid w:val="00A02C56"/>
    <w:rsid w:val="00A0416D"/>
    <w:rsid w:val="00A05465"/>
    <w:rsid w:val="00A07308"/>
    <w:rsid w:val="00A07A1D"/>
    <w:rsid w:val="00A112E6"/>
    <w:rsid w:val="00A1634C"/>
    <w:rsid w:val="00A21347"/>
    <w:rsid w:val="00A219EE"/>
    <w:rsid w:val="00A22CD1"/>
    <w:rsid w:val="00A2379E"/>
    <w:rsid w:val="00A2428F"/>
    <w:rsid w:val="00A2454B"/>
    <w:rsid w:val="00A24B0B"/>
    <w:rsid w:val="00A256D6"/>
    <w:rsid w:val="00A26BB7"/>
    <w:rsid w:val="00A30DDA"/>
    <w:rsid w:val="00A3255A"/>
    <w:rsid w:val="00A34A52"/>
    <w:rsid w:val="00A34F8D"/>
    <w:rsid w:val="00A36478"/>
    <w:rsid w:val="00A37038"/>
    <w:rsid w:val="00A37DAC"/>
    <w:rsid w:val="00A40282"/>
    <w:rsid w:val="00A41455"/>
    <w:rsid w:val="00A443CF"/>
    <w:rsid w:val="00A4697E"/>
    <w:rsid w:val="00A500DA"/>
    <w:rsid w:val="00A50ABB"/>
    <w:rsid w:val="00A51D96"/>
    <w:rsid w:val="00A53FF0"/>
    <w:rsid w:val="00A5634D"/>
    <w:rsid w:val="00A57090"/>
    <w:rsid w:val="00A61DCB"/>
    <w:rsid w:val="00A644AD"/>
    <w:rsid w:val="00A65F10"/>
    <w:rsid w:val="00A66822"/>
    <w:rsid w:val="00A7071F"/>
    <w:rsid w:val="00A71E58"/>
    <w:rsid w:val="00A72582"/>
    <w:rsid w:val="00A733F7"/>
    <w:rsid w:val="00A73CDA"/>
    <w:rsid w:val="00A756D8"/>
    <w:rsid w:val="00A766B1"/>
    <w:rsid w:val="00A775AB"/>
    <w:rsid w:val="00A7768A"/>
    <w:rsid w:val="00A77CE8"/>
    <w:rsid w:val="00A801FB"/>
    <w:rsid w:val="00A80E8A"/>
    <w:rsid w:val="00A82B30"/>
    <w:rsid w:val="00A82D47"/>
    <w:rsid w:val="00A83316"/>
    <w:rsid w:val="00A840E0"/>
    <w:rsid w:val="00A86121"/>
    <w:rsid w:val="00A86656"/>
    <w:rsid w:val="00A86FB3"/>
    <w:rsid w:val="00A8756A"/>
    <w:rsid w:val="00A90C23"/>
    <w:rsid w:val="00A91724"/>
    <w:rsid w:val="00A91A91"/>
    <w:rsid w:val="00A94078"/>
    <w:rsid w:val="00A9415F"/>
    <w:rsid w:val="00A946B3"/>
    <w:rsid w:val="00A96446"/>
    <w:rsid w:val="00A96D8B"/>
    <w:rsid w:val="00A976AA"/>
    <w:rsid w:val="00A97A86"/>
    <w:rsid w:val="00A97EDA"/>
    <w:rsid w:val="00AA1125"/>
    <w:rsid w:val="00AA3B73"/>
    <w:rsid w:val="00AA4AE3"/>
    <w:rsid w:val="00AA6023"/>
    <w:rsid w:val="00AA635C"/>
    <w:rsid w:val="00AB038A"/>
    <w:rsid w:val="00AB0CB4"/>
    <w:rsid w:val="00AB0F1D"/>
    <w:rsid w:val="00AB127F"/>
    <w:rsid w:val="00AB6972"/>
    <w:rsid w:val="00AB713C"/>
    <w:rsid w:val="00AB7760"/>
    <w:rsid w:val="00AB78B6"/>
    <w:rsid w:val="00AC6973"/>
    <w:rsid w:val="00AC7D64"/>
    <w:rsid w:val="00AD26BE"/>
    <w:rsid w:val="00AD2BBA"/>
    <w:rsid w:val="00AD2ED9"/>
    <w:rsid w:val="00AD3FA6"/>
    <w:rsid w:val="00AD486E"/>
    <w:rsid w:val="00AD542D"/>
    <w:rsid w:val="00AD61AB"/>
    <w:rsid w:val="00AD7220"/>
    <w:rsid w:val="00AE11F2"/>
    <w:rsid w:val="00AE2BFA"/>
    <w:rsid w:val="00AE43AD"/>
    <w:rsid w:val="00AE451B"/>
    <w:rsid w:val="00AE64DB"/>
    <w:rsid w:val="00AE6CBB"/>
    <w:rsid w:val="00AF044D"/>
    <w:rsid w:val="00AF0F50"/>
    <w:rsid w:val="00AF1034"/>
    <w:rsid w:val="00AF1B92"/>
    <w:rsid w:val="00AF3E9A"/>
    <w:rsid w:val="00AF53E9"/>
    <w:rsid w:val="00AF54E2"/>
    <w:rsid w:val="00AF654C"/>
    <w:rsid w:val="00B00940"/>
    <w:rsid w:val="00B056BD"/>
    <w:rsid w:val="00B05A5E"/>
    <w:rsid w:val="00B06583"/>
    <w:rsid w:val="00B0787E"/>
    <w:rsid w:val="00B102F4"/>
    <w:rsid w:val="00B10E8B"/>
    <w:rsid w:val="00B1499B"/>
    <w:rsid w:val="00B14A42"/>
    <w:rsid w:val="00B14BBD"/>
    <w:rsid w:val="00B14FA6"/>
    <w:rsid w:val="00B15462"/>
    <w:rsid w:val="00B16841"/>
    <w:rsid w:val="00B17DB2"/>
    <w:rsid w:val="00B21873"/>
    <w:rsid w:val="00B22608"/>
    <w:rsid w:val="00B2759B"/>
    <w:rsid w:val="00B27F38"/>
    <w:rsid w:val="00B30387"/>
    <w:rsid w:val="00B36F3E"/>
    <w:rsid w:val="00B4000C"/>
    <w:rsid w:val="00B407B7"/>
    <w:rsid w:val="00B42B6B"/>
    <w:rsid w:val="00B42D53"/>
    <w:rsid w:val="00B43246"/>
    <w:rsid w:val="00B519FA"/>
    <w:rsid w:val="00B52E91"/>
    <w:rsid w:val="00B53DBD"/>
    <w:rsid w:val="00B5575F"/>
    <w:rsid w:val="00B56C65"/>
    <w:rsid w:val="00B56DBB"/>
    <w:rsid w:val="00B5744B"/>
    <w:rsid w:val="00B6160B"/>
    <w:rsid w:val="00B6289A"/>
    <w:rsid w:val="00B63A8B"/>
    <w:rsid w:val="00B64417"/>
    <w:rsid w:val="00B67838"/>
    <w:rsid w:val="00B70CDC"/>
    <w:rsid w:val="00B719BF"/>
    <w:rsid w:val="00B71A7D"/>
    <w:rsid w:val="00B7219E"/>
    <w:rsid w:val="00B7234A"/>
    <w:rsid w:val="00B72AA3"/>
    <w:rsid w:val="00B73BBC"/>
    <w:rsid w:val="00B73EF8"/>
    <w:rsid w:val="00B754A4"/>
    <w:rsid w:val="00B754D7"/>
    <w:rsid w:val="00B76B0D"/>
    <w:rsid w:val="00B76D2E"/>
    <w:rsid w:val="00B816E1"/>
    <w:rsid w:val="00B82516"/>
    <w:rsid w:val="00B826F4"/>
    <w:rsid w:val="00B84791"/>
    <w:rsid w:val="00B84BB1"/>
    <w:rsid w:val="00B84E69"/>
    <w:rsid w:val="00B86D94"/>
    <w:rsid w:val="00B905C9"/>
    <w:rsid w:val="00B9157A"/>
    <w:rsid w:val="00B91C5E"/>
    <w:rsid w:val="00B92846"/>
    <w:rsid w:val="00B92A46"/>
    <w:rsid w:val="00B9438C"/>
    <w:rsid w:val="00B9501B"/>
    <w:rsid w:val="00B95C43"/>
    <w:rsid w:val="00B96E8C"/>
    <w:rsid w:val="00B97969"/>
    <w:rsid w:val="00B97C9C"/>
    <w:rsid w:val="00BA01EF"/>
    <w:rsid w:val="00BA1943"/>
    <w:rsid w:val="00BA2BB3"/>
    <w:rsid w:val="00BA35F2"/>
    <w:rsid w:val="00BA4A94"/>
    <w:rsid w:val="00BA55CA"/>
    <w:rsid w:val="00BA5B7C"/>
    <w:rsid w:val="00BA5E9E"/>
    <w:rsid w:val="00BA6312"/>
    <w:rsid w:val="00BB10A2"/>
    <w:rsid w:val="00BB3B35"/>
    <w:rsid w:val="00BB4267"/>
    <w:rsid w:val="00BB51FE"/>
    <w:rsid w:val="00BB58D8"/>
    <w:rsid w:val="00BC233B"/>
    <w:rsid w:val="00BC3D45"/>
    <w:rsid w:val="00BC4FAD"/>
    <w:rsid w:val="00BC6DA8"/>
    <w:rsid w:val="00BC7186"/>
    <w:rsid w:val="00BD0688"/>
    <w:rsid w:val="00BD30D3"/>
    <w:rsid w:val="00BD4D27"/>
    <w:rsid w:val="00BD54CA"/>
    <w:rsid w:val="00BD6504"/>
    <w:rsid w:val="00BD7522"/>
    <w:rsid w:val="00BE02E0"/>
    <w:rsid w:val="00BE1C4E"/>
    <w:rsid w:val="00BE2671"/>
    <w:rsid w:val="00BE2FDB"/>
    <w:rsid w:val="00BE341B"/>
    <w:rsid w:val="00BE356C"/>
    <w:rsid w:val="00BE48CC"/>
    <w:rsid w:val="00BE602C"/>
    <w:rsid w:val="00BE6691"/>
    <w:rsid w:val="00BE6F5C"/>
    <w:rsid w:val="00BE7515"/>
    <w:rsid w:val="00BF10E7"/>
    <w:rsid w:val="00BF1D16"/>
    <w:rsid w:val="00BF4108"/>
    <w:rsid w:val="00BF4A77"/>
    <w:rsid w:val="00C00592"/>
    <w:rsid w:val="00C01B24"/>
    <w:rsid w:val="00C03189"/>
    <w:rsid w:val="00C033C3"/>
    <w:rsid w:val="00C06042"/>
    <w:rsid w:val="00C13348"/>
    <w:rsid w:val="00C13BB4"/>
    <w:rsid w:val="00C14A17"/>
    <w:rsid w:val="00C15C8B"/>
    <w:rsid w:val="00C16661"/>
    <w:rsid w:val="00C17633"/>
    <w:rsid w:val="00C17CAC"/>
    <w:rsid w:val="00C20855"/>
    <w:rsid w:val="00C23CE4"/>
    <w:rsid w:val="00C2400E"/>
    <w:rsid w:val="00C26673"/>
    <w:rsid w:val="00C30FA8"/>
    <w:rsid w:val="00C3438A"/>
    <w:rsid w:val="00C404DB"/>
    <w:rsid w:val="00C40D39"/>
    <w:rsid w:val="00C44CCA"/>
    <w:rsid w:val="00C46335"/>
    <w:rsid w:val="00C47E2C"/>
    <w:rsid w:val="00C47F50"/>
    <w:rsid w:val="00C51E08"/>
    <w:rsid w:val="00C52261"/>
    <w:rsid w:val="00C52431"/>
    <w:rsid w:val="00C545FA"/>
    <w:rsid w:val="00C610C6"/>
    <w:rsid w:val="00C61FBB"/>
    <w:rsid w:val="00C62255"/>
    <w:rsid w:val="00C632EB"/>
    <w:rsid w:val="00C650CF"/>
    <w:rsid w:val="00C71E0F"/>
    <w:rsid w:val="00C71FB0"/>
    <w:rsid w:val="00C72D67"/>
    <w:rsid w:val="00C733C9"/>
    <w:rsid w:val="00C7370A"/>
    <w:rsid w:val="00C7461D"/>
    <w:rsid w:val="00C7476E"/>
    <w:rsid w:val="00C77104"/>
    <w:rsid w:val="00C77D2F"/>
    <w:rsid w:val="00C80EEA"/>
    <w:rsid w:val="00C80EEB"/>
    <w:rsid w:val="00C80F30"/>
    <w:rsid w:val="00C82699"/>
    <w:rsid w:val="00C84B3D"/>
    <w:rsid w:val="00C85521"/>
    <w:rsid w:val="00C864E2"/>
    <w:rsid w:val="00C90EF4"/>
    <w:rsid w:val="00C91B5B"/>
    <w:rsid w:val="00C93513"/>
    <w:rsid w:val="00C9369B"/>
    <w:rsid w:val="00C9382E"/>
    <w:rsid w:val="00C9719C"/>
    <w:rsid w:val="00C97FE1"/>
    <w:rsid w:val="00CA2F92"/>
    <w:rsid w:val="00CA5A69"/>
    <w:rsid w:val="00CA78C4"/>
    <w:rsid w:val="00CB0623"/>
    <w:rsid w:val="00CB12CE"/>
    <w:rsid w:val="00CB2222"/>
    <w:rsid w:val="00CB2B0D"/>
    <w:rsid w:val="00CB2FA8"/>
    <w:rsid w:val="00CB376E"/>
    <w:rsid w:val="00CB497D"/>
    <w:rsid w:val="00CB5CAD"/>
    <w:rsid w:val="00CC0157"/>
    <w:rsid w:val="00CC12B8"/>
    <w:rsid w:val="00CC24E5"/>
    <w:rsid w:val="00CC3C5D"/>
    <w:rsid w:val="00CC40C9"/>
    <w:rsid w:val="00CC4A7F"/>
    <w:rsid w:val="00CC5429"/>
    <w:rsid w:val="00CD00A1"/>
    <w:rsid w:val="00CD0994"/>
    <w:rsid w:val="00CD1AB7"/>
    <w:rsid w:val="00CD1F7B"/>
    <w:rsid w:val="00CD2FA8"/>
    <w:rsid w:val="00CD3D9C"/>
    <w:rsid w:val="00CD72B2"/>
    <w:rsid w:val="00CE237D"/>
    <w:rsid w:val="00CE34AD"/>
    <w:rsid w:val="00CE4165"/>
    <w:rsid w:val="00CE481B"/>
    <w:rsid w:val="00CE5E30"/>
    <w:rsid w:val="00CF123E"/>
    <w:rsid w:val="00CF1862"/>
    <w:rsid w:val="00CF200D"/>
    <w:rsid w:val="00CF23C8"/>
    <w:rsid w:val="00CF3F1C"/>
    <w:rsid w:val="00CF427B"/>
    <w:rsid w:val="00CF5A9E"/>
    <w:rsid w:val="00D01D97"/>
    <w:rsid w:val="00D01DC2"/>
    <w:rsid w:val="00D0253A"/>
    <w:rsid w:val="00D05CC1"/>
    <w:rsid w:val="00D0618A"/>
    <w:rsid w:val="00D10A39"/>
    <w:rsid w:val="00D12F2C"/>
    <w:rsid w:val="00D13C32"/>
    <w:rsid w:val="00D1456B"/>
    <w:rsid w:val="00D16B96"/>
    <w:rsid w:val="00D2114A"/>
    <w:rsid w:val="00D2275B"/>
    <w:rsid w:val="00D25665"/>
    <w:rsid w:val="00D25923"/>
    <w:rsid w:val="00D26818"/>
    <w:rsid w:val="00D2753B"/>
    <w:rsid w:val="00D27729"/>
    <w:rsid w:val="00D303A9"/>
    <w:rsid w:val="00D30857"/>
    <w:rsid w:val="00D315E8"/>
    <w:rsid w:val="00D31D5C"/>
    <w:rsid w:val="00D33922"/>
    <w:rsid w:val="00D352A1"/>
    <w:rsid w:val="00D35B74"/>
    <w:rsid w:val="00D36FFD"/>
    <w:rsid w:val="00D406A8"/>
    <w:rsid w:val="00D41F94"/>
    <w:rsid w:val="00D44A26"/>
    <w:rsid w:val="00D45867"/>
    <w:rsid w:val="00D4636F"/>
    <w:rsid w:val="00D4781D"/>
    <w:rsid w:val="00D510D5"/>
    <w:rsid w:val="00D518F8"/>
    <w:rsid w:val="00D52045"/>
    <w:rsid w:val="00D52763"/>
    <w:rsid w:val="00D56770"/>
    <w:rsid w:val="00D57CA5"/>
    <w:rsid w:val="00D60EE9"/>
    <w:rsid w:val="00D61B19"/>
    <w:rsid w:val="00D65B63"/>
    <w:rsid w:val="00D65F47"/>
    <w:rsid w:val="00D73C57"/>
    <w:rsid w:val="00D76977"/>
    <w:rsid w:val="00D76DE3"/>
    <w:rsid w:val="00D80C10"/>
    <w:rsid w:val="00D81169"/>
    <w:rsid w:val="00D82FA5"/>
    <w:rsid w:val="00D8434E"/>
    <w:rsid w:val="00D84C44"/>
    <w:rsid w:val="00D850CC"/>
    <w:rsid w:val="00D852A9"/>
    <w:rsid w:val="00D915F5"/>
    <w:rsid w:val="00D92FEB"/>
    <w:rsid w:val="00D95449"/>
    <w:rsid w:val="00D95EC1"/>
    <w:rsid w:val="00D96463"/>
    <w:rsid w:val="00D97FD6"/>
    <w:rsid w:val="00DA15A1"/>
    <w:rsid w:val="00DA1CB0"/>
    <w:rsid w:val="00DA2B54"/>
    <w:rsid w:val="00DA304C"/>
    <w:rsid w:val="00DA3FCB"/>
    <w:rsid w:val="00DA4313"/>
    <w:rsid w:val="00DA5195"/>
    <w:rsid w:val="00DA7760"/>
    <w:rsid w:val="00DA7A87"/>
    <w:rsid w:val="00DB0A2F"/>
    <w:rsid w:val="00DB22A2"/>
    <w:rsid w:val="00DB2C74"/>
    <w:rsid w:val="00DB4168"/>
    <w:rsid w:val="00DB4EFD"/>
    <w:rsid w:val="00DB536D"/>
    <w:rsid w:val="00DB79FB"/>
    <w:rsid w:val="00DC3097"/>
    <w:rsid w:val="00DC3370"/>
    <w:rsid w:val="00DC5221"/>
    <w:rsid w:val="00DC5CA1"/>
    <w:rsid w:val="00DD1D8B"/>
    <w:rsid w:val="00DD1F02"/>
    <w:rsid w:val="00DD3270"/>
    <w:rsid w:val="00DD4853"/>
    <w:rsid w:val="00DE087C"/>
    <w:rsid w:val="00DE0DB8"/>
    <w:rsid w:val="00DE1614"/>
    <w:rsid w:val="00DE236E"/>
    <w:rsid w:val="00DE23B4"/>
    <w:rsid w:val="00DE4552"/>
    <w:rsid w:val="00DE5535"/>
    <w:rsid w:val="00DE7FE2"/>
    <w:rsid w:val="00DF2623"/>
    <w:rsid w:val="00DF3FBB"/>
    <w:rsid w:val="00DF4A0A"/>
    <w:rsid w:val="00E000E4"/>
    <w:rsid w:val="00E0220D"/>
    <w:rsid w:val="00E03A52"/>
    <w:rsid w:val="00E05D25"/>
    <w:rsid w:val="00E1137E"/>
    <w:rsid w:val="00E11AF0"/>
    <w:rsid w:val="00E13182"/>
    <w:rsid w:val="00E13F6C"/>
    <w:rsid w:val="00E17ABF"/>
    <w:rsid w:val="00E20282"/>
    <w:rsid w:val="00E214A2"/>
    <w:rsid w:val="00E21EE2"/>
    <w:rsid w:val="00E22486"/>
    <w:rsid w:val="00E22A3D"/>
    <w:rsid w:val="00E22D44"/>
    <w:rsid w:val="00E24452"/>
    <w:rsid w:val="00E25098"/>
    <w:rsid w:val="00E27321"/>
    <w:rsid w:val="00E31C55"/>
    <w:rsid w:val="00E329B8"/>
    <w:rsid w:val="00E345ED"/>
    <w:rsid w:val="00E361BB"/>
    <w:rsid w:val="00E37391"/>
    <w:rsid w:val="00E379E1"/>
    <w:rsid w:val="00E37D78"/>
    <w:rsid w:val="00E4032D"/>
    <w:rsid w:val="00E40ECE"/>
    <w:rsid w:val="00E42AA3"/>
    <w:rsid w:val="00E42E69"/>
    <w:rsid w:val="00E45ED3"/>
    <w:rsid w:val="00E47229"/>
    <w:rsid w:val="00E476F6"/>
    <w:rsid w:val="00E520C8"/>
    <w:rsid w:val="00E5220B"/>
    <w:rsid w:val="00E522B3"/>
    <w:rsid w:val="00E52E69"/>
    <w:rsid w:val="00E56454"/>
    <w:rsid w:val="00E62DB4"/>
    <w:rsid w:val="00E62FB7"/>
    <w:rsid w:val="00E656EA"/>
    <w:rsid w:val="00E65CF9"/>
    <w:rsid w:val="00E66FA3"/>
    <w:rsid w:val="00E67F7C"/>
    <w:rsid w:val="00E70467"/>
    <w:rsid w:val="00E70703"/>
    <w:rsid w:val="00E71B13"/>
    <w:rsid w:val="00E75C48"/>
    <w:rsid w:val="00E771E8"/>
    <w:rsid w:val="00E774D5"/>
    <w:rsid w:val="00E77A14"/>
    <w:rsid w:val="00E8177F"/>
    <w:rsid w:val="00E81C90"/>
    <w:rsid w:val="00E8259E"/>
    <w:rsid w:val="00E84E46"/>
    <w:rsid w:val="00E91C16"/>
    <w:rsid w:val="00E9284C"/>
    <w:rsid w:val="00E94694"/>
    <w:rsid w:val="00E9619F"/>
    <w:rsid w:val="00E97061"/>
    <w:rsid w:val="00E97E03"/>
    <w:rsid w:val="00EA377E"/>
    <w:rsid w:val="00EA48A7"/>
    <w:rsid w:val="00EA525C"/>
    <w:rsid w:val="00EA61DC"/>
    <w:rsid w:val="00EA672A"/>
    <w:rsid w:val="00EB0E2E"/>
    <w:rsid w:val="00EB188E"/>
    <w:rsid w:val="00EB1A8C"/>
    <w:rsid w:val="00EB1EAE"/>
    <w:rsid w:val="00EB281A"/>
    <w:rsid w:val="00EB3538"/>
    <w:rsid w:val="00EB4C4B"/>
    <w:rsid w:val="00EB7157"/>
    <w:rsid w:val="00EB7DBF"/>
    <w:rsid w:val="00EC1837"/>
    <w:rsid w:val="00EC2264"/>
    <w:rsid w:val="00EC26B2"/>
    <w:rsid w:val="00EC3FFD"/>
    <w:rsid w:val="00EC4A3A"/>
    <w:rsid w:val="00EC64E0"/>
    <w:rsid w:val="00EC7E6B"/>
    <w:rsid w:val="00ED1B63"/>
    <w:rsid w:val="00ED24B0"/>
    <w:rsid w:val="00ED4017"/>
    <w:rsid w:val="00ED414C"/>
    <w:rsid w:val="00ED5E7E"/>
    <w:rsid w:val="00ED6B72"/>
    <w:rsid w:val="00ED7B24"/>
    <w:rsid w:val="00EE5D91"/>
    <w:rsid w:val="00EE74E2"/>
    <w:rsid w:val="00EE7667"/>
    <w:rsid w:val="00EF2164"/>
    <w:rsid w:val="00EF2C0F"/>
    <w:rsid w:val="00EF7491"/>
    <w:rsid w:val="00F020EC"/>
    <w:rsid w:val="00F04531"/>
    <w:rsid w:val="00F05C16"/>
    <w:rsid w:val="00F07248"/>
    <w:rsid w:val="00F07542"/>
    <w:rsid w:val="00F07DD7"/>
    <w:rsid w:val="00F10EC2"/>
    <w:rsid w:val="00F11102"/>
    <w:rsid w:val="00F1431C"/>
    <w:rsid w:val="00F1524D"/>
    <w:rsid w:val="00F164C3"/>
    <w:rsid w:val="00F16515"/>
    <w:rsid w:val="00F16E46"/>
    <w:rsid w:val="00F2344D"/>
    <w:rsid w:val="00F2384C"/>
    <w:rsid w:val="00F23BD0"/>
    <w:rsid w:val="00F257A3"/>
    <w:rsid w:val="00F27B4B"/>
    <w:rsid w:val="00F27D9A"/>
    <w:rsid w:val="00F27F2D"/>
    <w:rsid w:val="00F311C9"/>
    <w:rsid w:val="00F31843"/>
    <w:rsid w:val="00F321E7"/>
    <w:rsid w:val="00F337FF"/>
    <w:rsid w:val="00F34B86"/>
    <w:rsid w:val="00F34D98"/>
    <w:rsid w:val="00F3503C"/>
    <w:rsid w:val="00F404C6"/>
    <w:rsid w:val="00F40E60"/>
    <w:rsid w:val="00F4379E"/>
    <w:rsid w:val="00F44D2C"/>
    <w:rsid w:val="00F476A6"/>
    <w:rsid w:val="00F51EC7"/>
    <w:rsid w:val="00F5206B"/>
    <w:rsid w:val="00F525C2"/>
    <w:rsid w:val="00F549BF"/>
    <w:rsid w:val="00F54C32"/>
    <w:rsid w:val="00F55C98"/>
    <w:rsid w:val="00F610F0"/>
    <w:rsid w:val="00F621F5"/>
    <w:rsid w:val="00F62997"/>
    <w:rsid w:val="00F65652"/>
    <w:rsid w:val="00F70E7D"/>
    <w:rsid w:val="00F70FC0"/>
    <w:rsid w:val="00F743B5"/>
    <w:rsid w:val="00F74FA5"/>
    <w:rsid w:val="00F75248"/>
    <w:rsid w:val="00F774EC"/>
    <w:rsid w:val="00F7790F"/>
    <w:rsid w:val="00F80577"/>
    <w:rsid w:val="00F811AE"/>
    <w:rsid w:val="00F837B2"/>
    <w:rsid w:val="00F87593"/>
    <w:rsid w:val="00F87C19"/>
    <w:rsid w:val="00F902CC"/>
    <w:rsid w:val="00F91922"/>
    <w:rsid w:val="00F91FEA"/>
    <w:rsid w:val="00F9267E"/>
    <w:rsid w:val="00F930ED"/>
    <w:rsid w:val="00F94A44"/>
    <w:rsid w:val="00F9567E"/>
    <w:rsid w:val="00F9721A"/>
    <w:rsid w:val="00F9727F"/>
    <w:rsid w:val="00F97286"/>
    <w:rsid w:val="00F97EF1"/>
    <w:rsid w:val="00FA03E7"/>
    <w:rsid w:val="00FA3D03"/>
    <w:rsid w:val="00FA40FF"/>
    <w:rsid w:val="00FA4243"/>
    <w:rsid w:val="00FA573F"/>
    <w:rsid w:val="00FA7CED"/>
    <w:rsid w:val="00FB3B17"/>
    <w:rsid w:val="00FB43FF"/>
    <w:rsid w:val="00FB5D96"/>
    <w:rsid w:val="00FB67D5"/>
    <w:rsid w:val="00FC1CA8"/>
    <w:rsid w:val="00FC2245"/>
    <w:rsid w:val="00FC34C9"/>
    <w:rsid w:val="00FC57E4"/>
    <w:rsid w:val="00FC5FAD"/>
    <w:rsid w:val="00FC629E"/>
    <w:rsid w:val="00FC6551"/>
    <w:rsid w:val="00FC69B5"/>
    <w:rsid w:val="00FD02F6"/>
    <w:rsid w:val="00FD11DE"/>
    <w:rsid w:val="00FD2E2F"/>
    <w:rsid w:val="00FD4119"/>
    <w:rsid w:val="00FD6418"/>
    <w:rsid w:val="00FD6D52"/>
    <w:rsid w:val="00FE2559"/>
    <w:rsid w:val="00FE2EB4"/>
    <w:rsid w:val="00FE426C"/>
    <w:rsid w:val="00FE45D4"/>
    <w:rsid w:val="00FE72DE"/>
    <w:rsid w:val="00FF0B48"/>
    <w:rsid w:val="00FF0CF2"/>
    <w:rsid w:val="00FF32C0"/>
    <w:rsid w:val="00FF3F12"/>
    <w:rsid w:val="00FF4BA9"/>
    <w:rsid w:val="00FF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1F1"/>
    <w:pPr>
      <w:suppressAutoHyphens/>
      <w:spacing w:line="360" w:lineRule="auto"/>
    </w:pPr>
    <w:rPr>
      <w:rFonts w:ascii="Arial" w:hAnsi="Arial"/>
      <w:lang w:eastAsia="ar-SA"/>
    </w:rPr>
  </w:style>
  <w:style w:type="paragraph" w:styleId="Heading1">
    <w:name w:val="heading 1"/>
    <w:basedOn w:val="Normal"/>
    <w:next w:val="Normal"/>
    <w:link w:val="Heading1Char"/>
    <w:qFormat/>
    <w:rsid w:val="00740B3E"/>
    <w:pPr>
      <w:keepNext/>
      <w:numPr>
        <w:numId w:val="3"/>
      </w:numPr>
      <w:spacing w:line="240" w:lineRule="auto"/>
      <w:outlineLvl w:val="0"/>
    </w:pPr>
    <w:rPr>
      <w:rFonts w:ascii="Calibri" w:eastAsia="MS Gothic" w:hAnsi="Calibri" w:cs="Calibri"/>
      <w:b/>
      <w:bCs/>
      <w:color w:val="006699"/>
      <w:kern w:val="32"/>
      <w:sz w:val="36"/>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7B77CC"/>
    <w:pPr>
      <w:keepNext/>
      <w:suppressAutoHyphens w:val="0"/>
      <w:spacing w:before="240" w:after="60" w:line="240" w:lineRule="auto"/>
      <w:outlineLvl w:val="2"/>
    </w:pPr>
    <w:rPr>
      <w:rFonts w:ascii="Calibri" w:hAnsi="Calibri" w:cs="Calibri"/>
      <w:bCs/>
      <w:color w:val="0099CC"/>
      <w:sz w:val="36"/>
      <w:szCs w:val="36"/>
      <w:lang w:eastAsia="en-US"/>
    </w:rPr>
  </w:style>
  <w:style w:type="paragraph" w:styleId="Heading4">
    <w:name w:val="heading 4"/>
    <w:basedOn w:val="Heading1"/>
    <w:next w:val="Normal"/>
    <w:qFormat/>
    <w:rsid w:val="00F173A3"/>
    <w:pPr>
      <w:numPr>
        <w:ilvl w:val="3"/>
        <w:numId w:val="2"/>
      </w:numPr>
      <w:outlineLvl w:val="3"/>
    </w:pPr>
    <w:rPr>
      <w:b w:val="0"/>
      <w:bCs w:val="0"/>
      <w:sz w:val="28"/>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eastAsia="en-US"/>
    </w:rPr>
  </w:style>
  <w:style w:type="character" w:customStyle="1" w:styleId="Heading1Char">
    <w:name w:val="Heading 1 Char"/>
    <w:link w:val="Heading1"/>
    <w:rsid w:val="00740B3E"/>
    <w:rPr>
      <w:rFonts w:ascii="Calibri" w:eastAsia="MS Gothic" w:hAnsi="Calibri" w:cs="Calibri"/>
      <w:b/>
      <w:bCs/>
      <w:color w:val="006699"/>
      <w:kern w:val="32"/>
      <w:sz w:val="36"/>
      <w:szCs w:val="32"/>
      <w:lang w:eastAsia="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qFormat/>
    <w:rsid w:val="009C208A"/>
    <w:pPr>
      <w:spacing w:before="360"/>
    </w:pPr>
    <w:rPr>
      <w:rFonts w:ascii="Calibri" w:hAnsi="Calibri"/>
      <w:b/>
      <w:caps/>
      <w:sz w:val="24"/>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uiPriority w:val="99"/>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eastAsia="en-US"/>
    </w:rPr>
  </w:style>
  <w:style w:type="character" w:styleId="Emphasis">
    <w:name w:val="Emphasis"/>
    <w:qFormat/>
    <w:rsid w:val="001C54B0"/>
    <w:rPr>
      <w:i/>
      <w:iCs/>
    </w:rPr>
  </w:style>
  <w:style w:type="paragraph" w:styleId="FootnoteText">
    <w:name w:val="footnote text"/>
    <w:basedOn w:val="Normal"/>
    <w:link w:val="FootnoteTextChar"/>
    <w:rsid w:val="00E34A36"/>
    <w:pPr>
      <w:suppressAutoHyphens w:val="0"/>
      <w:spacing w:line="240" w:lineRule="auto"/>
    </w:pPr>
    <w:rPr>
      <w:rFonts w:ascii="Times New Roman" w:hAnsi="Times New Roman"/>
      <w:lang w:eastAsia="en-US"/>
    </w:rPr>
  </w:style>
  <w:style w:type="character" w:styleId="FootnoteReference">
    <w:name w:val="footnote reference"/>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qFormat/>
    <w:rsid w:val="00F94B6A"/>
    <w:pPr>
      <w:spacing w:before="240"/>
    </w:pPr>
    <w:rPr>
      <w:rFonts w:ascii="Cambria" w:hAnsi="Cambria"/>
      <w:b/>
    </w:rPr>
  </w:style>
  <w:style w:type="character" w:customStyle="1" w:styleId="TOC1Char">
    <w:name w:val="TOC 1 Char"/>
    <w:link w:val="TOC1"/>
    <w:uiPriority w:val="39"/>
    <w:rsid w:val="009C208A"/>
    <w:rPr>
      <w:rFonts w:ascii="Calibri" w:hAnsi="Calibri"/>
      <w:b/>
      <w:caps/>
      <w:sz w:val="24"/>
      <w:szCs w:val="24"/>
      <w:lang w:eastAsia="ar-SA"/>
    </w:rPr>
  </w:style>
  <w:style w:type="character" w:styleId="CommentReference">
    <w:name w:val="annotation reference"/>
    <w:semiHidden/>
    <w:rsid w:val="00913E64"/>
    <w:rPr>
      <w:sz w:val="16"/>
      <w:szCs w:val="16"/>
    </w:rPr>
  </w:style>
  <w:style w:type="paragraph" w:styleId="CommentText">
    <w:name w:val="annotation text"/>
    <w:basedOn w:val="Normal"/>
    <w:link w:val="CommentTextChar"/>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eastAsia="en-US"/>
    </w:rPr>
  </w:style>
  <w:style w:type="paragraph" w:styleId="PlainText">
    <w:name w:val="Plain Text"/>
    <w:basedOn w:val="Normal"/>
    <w:semiHidden/>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uiPriority w:val="22"/>
    <w:qFormat/>
    <w:rsid w:val="00055EB9"/>
    <w:rPr>
      <w:b/>
      <w:bCs/>
    </w:rPr>
  </w:style>
  <w:style w:type="character" w:customStyle="1" w:styleId="apple-converted-space">
    <w:name w:val="apple-converted-space"/>
    <w:rsid w:val="0036166A"/>
  </w:style>
  <w:style w:type="paragraph" w:customStyle="1" w:styleId="Heading1a">
    <w:name w:val="Heading 1a"/>
    <w:basedOn w:val="Heading1"/>
    <w:next w:val="Normal"/>
    <w:rsid w:val="00F173A3"/>
    <w:rPr>
      <w:color w:val="336699"/>
    </w:rPr>
  </w:style>
  <w:style w:type="paragraph" w:customStyle="1" w:styleId="Heading2a">
    <w:name w:val="Heading 2a"/>
    <w:basedOn w:val="Heading1a"/>
    <w:next w:val="Normal"/>
    <w:rsid w:val="00F173A3"/>
    <w:pPr>
      <w:numPr>
        <w:numId w:val="2"/>
      </w:numPr>
    </w:pPr>
    <w:rPr>
      <w:rFonts w:ascii="Arial Bold" w:hAnsi="Arial Bold"/>
      <w:sz w:val="28"/>
    </w:rPr>
  </w:style>
  <w:style w:type="character" w:customStyle="1" w:styleId="FootnoteTextChar">
    <w:name w:val="Footnote Text Char"/>
    <w:link w:val="FootnoteText"/>
    <w:rsid w:val="00F4379E"/>
  </w:style>
  <w:style w:type="paragraph" w:styleId="TOC3">
    <w:name w:val="toc 3"/>
    <w:basedOn w:val="Normal"/>
    <w:next w:val="Normal"/>
    <w:autoRedefine/>
    <w:uiPriority w:val="39"/>
    <w:qFormat/>
    <w:rsid w:val="008F4117"/>
    <w:pPr>
      <w:ind w:left="200"/>
    </w:pPr>
    <w:rPr>
      <w:rFonts w:ascii="Cambria" w:hAnsi="Cambria"/>
    </w:rPr>
  </w:style>
  <w:style w:type="paragraph" w:customStyle="1" w:styleId="TOCHeading1">
    <w:name w:val="TOC Heading1"/>
    <w:basedOn w:val="Heading1"/>
    <w:next w:val="Normal"/>
    <w:uiPriority w:val="39"/>
    <w:unhideWhenUsed/>
    <w:qFormat/>
    <w:rsid w:val="008F4117"/>
    <w:pPr>
      <w:keepLines/>
      <w:suppressAutoHyphens w:val="0"/>
      <w:spacing w:before="480" w:line="276" w:lineRule="auto"/>
      <w:outlineLvl w:val="9"/>
    </w:pPr>
    <w:rPr>
      <w:rFonts w:ascii="Cambria" w:hAnsi="Cambria" w:cs="Times New Roman"/>
      <w:color w:val="365F91"/>
      <w:kern w:val="0"/>
      <w:szCs w:val="28"/>
      <w:lang w:eastAsia="ja-JP"/>
    </w:rPr>
  </w:style>
  <w:style w:type="table" w:styleId="TableGrid">
    <w:name w:val="Table Grid"/>
    <w:basedOn w:val="TableNormal"/>
    <w:rsid w:val="00107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1077E3"/>
    <w:pPr>
      <w:tabs>
        <w:tab w:val="decimal" w:pos="360"/>
      </w:tabs>
      <w:suppressAutoHyphens w:val="0"/>
      <w:spacing w:after="200" w:line="276" w:lineRule="auto"/>
    </w:pPr>
    <w:rPr>
      <w:rFonts w:ascii="Calibri" w:eastAsia="Calibri" w:hAnsi="Calibri" w:cs="Arial"/>
      <w:sz w:val="22"/>
      <w:szCs w:val="22"/>
      <w:lang w:eastAsia="ja-JP"/>
    </w:rPr>
  </w:style>
  <w:style w:type="character" w:customStyle="1" w:styleId="SubtleEmphasis1">
    <w:name w:val="Subtle Emphasis1"/>
    <w:uiPriority w:val="19"/>
    <w:qFormat/>
    <w:rsid w:val="001077E3"/>
    <w:rPr>
      <w:i/>
      <w:iCs/>
      <w:color w:val="000000"/>
    </w:rPr>
  </w:style>
  <w:style w:type="table" w:customStyle="1" w:styleId="IntenseReference1">
    <w:name w:val="Intense Reference1"/>
    <w:basedOn w:val="TableNormal"/>
    <w:uiPriority w:val="64"/>
    <w:qFormat/>
    <w:rsid w:val="001077E3"/>
    <w:rPr>
      <w:rFonts w:ascii="Calibri" w:eastAsia="MS Mincho" w:hAnsi="Calibri" w:cs="Arial"/>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Elegant">
    <w:name w:val="Table Elegant"/>
    <w:basedOn w:val="TableNormal"/>
    <w:rsid w:val="001077E3"/>
    <w:pPr>
      <w:suppressAutoHyphens/>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B64417"/>
    <w:pPr>
      <w:ind w:left="720"/>
      <w:contextualSpacing/>
    </w:pPr>
    <w:rPr>
      <w:rFonts w:ascii="Garamond" w:hAnsi="Garamond"/>
      <w:sz w:val="24"/>
    </w:rPr>
  </w:style>
  <w:style w:type="paragraph" w:styleId="EndnoteText">
    <w:name w:val="endnote text"/>
    <w:basedOn w:val="Normal"/>
    <w:link w:val="EndnoteTextChar"/>
    <w:rsid w:val="003777A5"/>
  </w:style>
  <w:style w:type="character" w:customStyle="1" w:styleId="EndnoteTextChar">
    <w:name w:val="Endnote Text Char"/>
    <w:link w:val="EndnoteText"/>
    <w:rsid w:val="003777A5"/>
    <w:rPr>
      <w:rFonts w:ascii="Arial" w:hAnsi="Arial"/>
      <w:lang w:eastAsia="ar-SA"/>
    </w:rPr>
  </w:style>
  <w:style w:type="character" w:styleId="EndnoteReference">
    <w:name w:val="endnote reference"/>
    <w:rsid w:val="003777A5"/>
    <w:rPr>
      <w:vertAlign w:val="superscript"/>
    </w:rPr>
  </w:style>
  <w:style w:type="paragraph" w:styleId="TOC4">
    <w:name w:val="toc 4"/>
    <w:basedOn w:val="Normal"/>
    <w:next w:val="Normal"/>
    <w:autoRedefine/>
    <w:rsid w:val="00DB2C74"/>
    <w:pPr>
      <w:ind w:left="400"/>
    </w:pPr>
    <w:rPr>
      <w:rFonts w:ascii="Cambria" w:hAnsi="Cambria"/>
    </w:rPr>
  </w:style>
  <w:style w:type="paragraph" w:styleId="TOC5">
    <w:name w:val="toc 5"/>
    <w:basedOn w:val="Normal"/>
    <w:next w:val="Normal"/>
    <w:autoRedefine/>
    <w:rsid w:val="00DB2C74"/>
    <w:pPr>
      <w:ind w:left="600"/>
    </w:pPr>
    <w:rPr>
      <w:rFonts w:ascii="Cambria" w:hAnsi="Cambria"/>
    </w:rPr>
  </w:style>
  <w:style w:type="paragraph" w:styleId="TOC6">
    <w:name w:val="toc 6"/>
    <w:basedOn w:val="Normal"/>
    <w:next w:val="Normal"/>
    <w:autoRedefine/>
    <w:rsid w:val="00DB2C74"/>
    <w:pPr>
      <w:ind w:left="800"/>
    </w:pPr>
    <w:rPr>
      <w:rFonts w:ascii="Cambria" w:hAnsi="Cambria"/>
    </w:rPr>
  </w:style>
  <w:style w:type="paragraph" w:styleId="TOC7">
    <w:name w:val="toc 7"/>
    <w:basedOn w:val="Normal"/>
    <w:next w:val="Normal"/>
    <w:autoRedefine/>
    <w:rsid w:val="00DB2C74"/>
    <w:pPr>
      <w:ind w:left="1000"/>
    </w:pPr>
    <w:rPr>
      <w:rFonts w:ascii="Cambria" w:hAnsi="Cambria"/>
    </w:rPr>
  </w:style>
  <w:style w:type="paragraph" w:styleId="TOC8">
    <w:name w:val="toc 8"/>
    <w:basedOn w:val="Normal"/>
    <w:next w:val="Normal"/>
    <w:autoRedefine/>
    <w:rsid w:val="00DB2C74"/>
    <w:pPr>
      <w:ind w:left="1200"/>
    </w:pPr>
    <w:rPr>
      <w:rFonts w:ascii="Cambria" w:hAnsi="Cambria"/>
    </w:rPr>
  </w:style>
  <w:style w:type="paragraph" w:styleId="TOC9">
    <w:name w:val="toc 9"/>
    <w:basedOn w:val="Normal"/>
    <w:next w:val="Normal"/>
    <w:autoRedefine/>
    <w:rsid w:val="00DB2C74"/>
    <w:pPr>
      <w:ind w:left="1400"/>
    </w:pPr>
    <w:rPr>
      <w:rFonts w:ascii="Cambria" w:hAnsi="Cambria"/>
    </w:rPr>
  </w:style>
  <w:style w:type="paragraph" w:customStyle="1" w:styleId="ColorfulShading-Accent11">
    <w:name w:val="Colorful Shading - Accent 11"/>
    <w:hidden/>
    <w:uiPriority w:val="99"/>
    <w:semiHidden/>
    <w:rsid w:val="000C4F1E"/>
    <w:rPr>
      <w:rFonts w:ascii="Arial" w:hAnsi="Arial"/>
      <w:lang w:eastAsia="ar-SA"/>
    </w:rPr>
  </w:style>
  <w:style w:type="paragraph" w:styleId="ListParagraph">
    <w:name w:val="List Paragraph"/>
    <w:basedOn w:val="Normal"/>
    <w:uiPriority w:val="34"/>
    <w:qFormat/>
    <w:rsid w:val="00B14A42"/>
    <w:pPr>
      <w:suppressAutoHyphens w:val="0"/>
      <w:spacing w:line="240" w:lineRule="auto"/>
      <w:ind w:left="720"/>
      <w:contextualSpacing/>
    </w:pPr>
    <w:rPr>
      <w:rFonts w:ascii="Cambria" w:eastAsia="MS Mincho" w:hAnsi="Cambria"/>
      <w:sz w:val="24"/>
      <w:szCs w:val="24"/>
      <w:lang w:eastAsia="en-US"/>
    </w:rPr>
  </w:style>
  <w:style w:type="character" w:customStyle="1" w:styleId="CommentTextChar">
    <w:name w:val="Comment Text Char"/>
    <w:basedOn w:val="DefaultParagraphFont"/>
    <w:link w:val="CommentText"/>
    <w:semiHidden/>
    <w:rsid w:val="00174EC4"/>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1F1"/>
    <w:pPr>
      <w:suppressAutoHyphens/>
      <w:spacing w:line="360" w:lineRule="auto"/>
    </w:pPr>
    <w:rPr>
      <w:rFonts w:ascii="Arial" w:hAnsi="Arial"/>
      <w:lang w:eastAsia="ar-SA"/>
    </w:rPr>
  </w:style>
  <w:style w:type="paragraph" w:styleId="Heading1">
    <w:name w:val="heading 1"/>
    <w:basedOn w:val="Normal"/>
    <w:next w:val="Normal"/>
    <w:link w:val="Heading1Char"/>
    <w:qFormat/>
    <w:rsid w:val="00740B3E"/>
    <w:pPr>
      <w:keepNext/>
      <w:numPr>
        <w:numId w:val="3"/>
      </w:numPr>
      <w:spacing w:line="240" w:lineRule="auto"/>
      <w:outlineLvl w:val="0"/>
    </w:pPr>
    <w:rPr>
      <w:rFonts w:ascii="Calibri" w:eastAsia="MS Gothic" w:hAnsi="Calibri" w:cs="Calibri"/>
      <w:b/>
      <w:bCs/>
      <w:color w:val="006699"/>
      <w:kern w:val="32"/>
      <w:sz w:val="36"/>
      <w:szCs w:val="32"/>
    </w:rPr>
  </w:style>
  <w:style w:type="paragraph" w:styleId="Heading2">
    <w:name w:val="heading 2"/>
    <w:basedOn w:val="Normal"/>
    <w:next w:val="Normal"/>
    <w:qFormat/>
    <w:rsid w:val="00F173A3"/>
    <w:pPr>
      <w:keepNext/>
      <w:numPr>
        <w:ilvl w:val="1"/>
        <w:numId w:val="2"/>
      </w:numPr>
      <w:spacing w:before="240" w:after="60"/>
      <w:outlineLvl w:val="1"/>
    </w:pPr>
    <w:rPr>
      <w:rFonts w:cs="Arial"/>
      <w:b/>
      <w:bCs/>
      <w:iCs/>
      <w:szCs w:val="28"/>
    </w:rPr>
  </w:style>
  <w:style w:type="paragraph" w:styleId="Heading3">
    <w:name w:val="heading 3"/>
    <w:basedOn w:val="Normal"/>
    <w:next w:val="Normal"/>
    <w:autoRedefine/>
    <w:qFormat/>
    <w:rsid w:val="007B77CC"/>
    <w:pPr>
      <w:keepNext/>
      <w:suppressAutoHyphens w:val="0"/>
      <w:spacing w:before="240" w:after="60" w:line="240" w:lineRule="auto"/>
      <w:outlineLvl w:val="2"/>
    </w:pPr>
    <w:rPr>
      <w:rFonts w:ascii="Calibri" w:hAnsi="Calibri" w:cs="Calibri"/>
      <w:bCs/>
      <w:color w:val="0099CC"/>
      <w:sz w:val="36"/>
      <w:szCs w:val="36"/>
      <w:lang w:eastAsia="en-US"/>
    </w:rPr>
  </w:style>
  <w:style w:type="paragraph" w:styleId="Heading4">
    <w:name w:val="heading 4"/>
    <w:basedOn w:val="Heading1"/>
    <w:next w:val="Normal"/>
    <w:qFormat/>
    <w:rsid w:val="00F173A3"/>
    <w:pPr>
      <w:numPr>
        <w:ilvl w:val="3"/>
        <w:numId w:val="2"/>
      </w:numPr>
      <w:outlineLvl w:val="3"/>
    </w:pPr>
    <w:rPr>
      <w:b w:val="0"/>
      <w:bCs w:val="0"/>
      <w:sz w:val="28"/>
      <w:szCs w:val="28"/>
    </w:rPr>
  </w:style>
  <w:style w:type="paragraph" w:styleId="Heading5">
    <w:name w:val="heading 5"/>
    <w:basedOn w:val="Normal"/>
    <w:next w:val="Normal"/>
    <w:qFormat/>
    <w:rsid w:val="00F173A3"/>
    <w:pPr>
      <w:numPr>
        <w:ilvl w:val="4"/>
        <w:numId w:val="2"/>
      </w:numPr>
      <w:spacing w:before="240" w:after="60"/>
      <w:outlineLvl w:val="4"/>
    </w:pPr>
    <w:rPr>
      <w:b/>
      <w:i/>
      <w:sz w:val="26"/>
      <w:szCs w:val="26"/>
    </w:rPr>
  </w:style>
  <w:style w:type="paragraph" w:styleId="Heading6">
    <w:name w:val="heading 6"/>
    <w:basedOn w:val="Normal"/>
    <w:next w:val="Normal"/>
    <w:qFormat/>
    <w:rsid w:val="00F173A3"/>
    <w:pPr>
      <w:numPr>
        <w:ilvl w:val="5"/>
        <w:numId w:val="2"/>
      </w:numPr>
      <w:spacing w:before="240" w:after="60"/>
      <w:outlineLvl w:val="5"/>
    </w:pPr>
    <w:rPr>
      <w:rFonts w:ascii="Times New Roman" w:hAnsi="Times New Roman"/>
      <w:b/>
      <w:sz w:val="22"/>
      <w:szCs w:val="22"/>
    </w:rPr>
  </w:style>
  <w:style w:type="paragraph" w:styleId="Heading7">
    <w:name w:val="heading 7"/>
    <w:basedOn w:val="Normal"/>
    <w:next w:val="Normal"/>
    <w:qFormat/>
    <w:rsid w:val="00F173A3"/>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qFormat/>
    <w:rsid w:val="00F173A3"/>
    <w:pPr>
      <w:numPr>
        <w:ilvl w:val="7"/>
        <w:numId w:val="2"/>
      </w:numPr>
      <w:spacing w:before="240" w:after="60"/>
      <w:outlineLvl w:val="7"/>
    </w:pPr>
    <w:rPr>
      <w:rFonts w:ascii="Times New Roman" w:hAnsi="Times New Roman"/>
      <w:i/>
      <w:sz w:val="24"/>
      <w:szCs w:val="24"/>
    </w:rPr>
  </w:style>
  <w:style w:type="paragraph" w:styleId="Heading9">
    <w:name w:val="heading 9"/>
    <w:basedOn w:val="Normal"/>
    <w:next w:val="Normal"/>
    <w:qFormat/>
    <w:rsid w:val="00F173A3"/>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Web"/>
    <w:next w:val="Heading4"/>
    <w:rsid w:val="00E81AE1"/>
    <w:pPr>
      <w:spacing w:before="100" w:beforeAutospacing="1" w:after="100" w:afterAutospacing="1"/>
    </w:pPr>
    <w:rPr>
      <w:rFonts w:ascii="Georgia" w:hAnsi="Georgia"/>
      <w:b/>
      <w:bCs/>
    </w:rPr>
  </w:style>
  <w:style w:type="paragraph" w:styleId="NormalWeb">
    <w:name w:val="Normal (Web)"/>
    <w:basedOn w:val="Normal"/>
    <w:link w:val="NormalWebChar"/>
    <w:uiPriority w:val="99"/>
    <w:rsid w:val="00E81AE1"/>
  </w:style>
  <w:style w:type="paragraph" w:styleId="BodyText">
    <w:name w:val="Body Text"/>
    <w:basedOn w:val="Normal"/>
    <w:rsid w:val="00F55293"/>
    <w:pPr>
      <w:spacing w:after="120"/>
    </w:pPr>
  </w:style>
  <w:style w:type="paragraph" w:styleId="BodyTextFirstIndent">
    <w:name w:val="Body Text First Indent"/>
    <w:basedOn w:val="BodyText"/>
    <w:rsid w:val="00F55293"/>
    <w:pPr>
      <w:suppressAutoHyphens w:val="0"/>
      <w:spacing w:line="240" w:lineRule="auto"/>
      <w:ind w:firstLine="210"/>
    </w:pPr>
    <w:rPr>
      <w:lang w:eastAsia="en-US"/>
    </w:rPr>
  </w:style>
  <w:style w:type="character" w:customStyle="1" w:styleId="Heading1Char">
    <w:name w:val="Heading 1 Char"/>
    <w:link w:val="Heading1"/>
    <w:rsid w:val="00740B3E"/>
    <w:rPr>
      <w:rFonts w:ascii="Calibri" w:eastAsia="MS Gothic" w:hAnsi="Calibri" w:cs="Calibri"/>
      <w:b/>
      <w:bCs/>
      <w:color w:val="006699"/>
      <w:kern w:val="32"/>
      <w:sz w:val="36"/>
      <w:szCs w:val="32"/>
      <w:lang w:eastAsia="ar-SA"/>
    </w:rPr>
  </w:style>
  <w:style w:type="character" w:customStyle="1" w:styleId="NormalWebChar">
    <w:name w:val="Normal (Web) Char"/>
    <w:link w:val="NormalWeb"/>
    <w:rsid w:val="00F55293"/>
    <w:rPr>
      <w:rFonts w:ascii="Garamond" w:hAnsi="Garamond"/>
      <w:sz w:val="24"/>
      <w:lang w:val="en-GB" w:eastAsia="ar-SA" w:bidi="ar-SA"/>
    </w:rPr>
  </w:style>
  <w:style w:type="paragraph" w:styleId="TOC1">
    <w:name w:val="toc 1"/>
    <w:basedOn w:val="Normal"/>
    <w:next w:val="Normal"/>
    <w:link w:val="TOC1Char"/>
    <w:autoRedefine/>
    <w:uiPriority w:val="39"/>
    <w:qFormat/>
    <w:rsid w:val="009C208A"/>
    <w:pPr>
      <w:spacing w:before="360"/>
    </w:pPr>
    <w:rPr>
      <w:rFonts w:ascii="Calibri" w:hAnsi="Calibri"/>
      <w:b/>
      <w:caps/>
      <w:sz w:val="24"/>
      <w:szCs w:val="24"/>
    </w:rPr>
  </w:style>
  <w:style w:type="paragraph" w:styleId="Header">
    <w:name w:val="header"/>
    <w:aliases w:val="ICANNPDPHeader"/>
    <w:basedOn w:val="Normal"/>
    <w:rsid w:val="00F55293"/>
    <w:pPr>
      <w:tabs>
        <w:tab w:val="center" w:pos="4320"/>
        <w:tab w:val="right" w:pos="8640"/>
      </w:tabs>
    </w:pPr>
  </w:style>
  <w:style w:type="paragraph" w:styleId="Footer">
    <w:name w:val="footer"/>
    <w:basedOn w:val="Normal"/>
    <w:rsid w:val="00F55293"/>
    <w:pPr>
      <w:tabs>
        <w:tab w:val="center" w:pos="4320"/>
        <w:tab w:val="right" w:pos="8640"/>
      </w:tabs>
    </w:pPr>
  </w:style>
  <w:style w:type="paragraph" w:customStyle="1" w:styleId="TitleBox1">
    <w:name w:val="Title Box 1"/>
    <w:basedOn w:val="Heading2"/>
    <w:rsid w:val="00F55293"/>
    <w:pPr>
      <w:suppressAutoHyphens w:val="0"/>
      <w:spacing w:before="120" w:after="120" w:line="240" w:lineRule="auto"/>
    </w:pPr>
    <w:rPr>
      <w:rFonts w:ascii="Arial Bold" w:hAnsi="Arial Bold"/>
      <w:bCs w:val="0"/>
      <w:iCs w:val="0"/>
      <w:smallCaps/>
      <w:color w:val="000000"/>
      <w:szCs w:val="20"/>
      <w:lang w:eastAsia="en-US"/>
    </w:rPr>
  </w:style>
  <w:style w:type="character" w:styleId="Hyperlink">
    <w:name w:val="Hyperlink"/>
    <w:uiPriority w:val="99"/>
    <w:rsid w:val="00F55293"/>
    <w:rPr>
      <w:color w:val="0000FF"/>
      <w:u w:val="single"/>
    </w:rPr>
  </w:style>
  <w:style w:type="character" w:styleId="PageNumber">
    <w:name w:val="page number"/>
    <w:rsid w:val="00F55293"/>
    <w:rPr>
      <w:rFonts w:ascii="Arial" w:hAnsi="Arial"/>
      <w:sz w:val="16"/>
    </w:rPr>
  </w:style>
  <w:style w:type="character" w:styleId="HTMLTypewriter">
    <w:name w:val="HTML Typewriter"/>
    <w:uiPriority w:val="99"/>
    <w:rsid w:val="00397ABA"/>
    <w:rPr>
      <w:rFonts w:ascii="Courier New" w:eastAsia="Times New Roman" w:hAnsi="Courier New" w:cs="Courier New"/>
      <w:sz w:val="20"/>
      <w:szCs w:val="20"/>
    </w:rPr>
  </w:style>
  <w:style w:type="paragraph" w:customStyle="1" w:styleId="Title1">
    <w:name w:val="Title1"/>
    <w:basedOn w:val="Normal"/>
    <w:rsid w:val="00B66A06"/>
    <w:pPr>
      <w:suppressAutoHyphens w:val="0"/>
      <w:spacing w:before="100" w:beforeAutospacing="1" w:after="100" w:afterAutospacing="1" w:line="240" w:lineRule="auto"/>
    </w:pPr>
    <w:rPr>
      <w:rFonts w:ascii="Times New Roman" w:hAnsi="Times New Roman"/>
      <w:szCs w:val="24"/>
      <w:lang w:eastAsia="en-US"/>
    </w:rPr>
  </w:style>
  <w:style w:type="character" w:styleId="Emphasis">
    <w:name w:val="Emphasis"/>
    <w:qFormat/>
    <w:rsid w:val="001C54B0"/>
    <w:rPr>
      <w:i/>
      <w:iCs/>
    </w:rPr>
  </w:style>
  <w:style w:type="paragraph" w:styleId="FootnoteText">
    <w:name w:val="footnote text"/>
    <w:basedOn w:val="Normal"/>
    <w:link w:val="FootnoteTextChar"/>
    <w:rsid w:val="00E34A36"/>
    <w:pPr>
      <w:suppressAutoHyphens w:val="0"/>
      <w:spacing w:line="240" w:lineRule="auto"/>
    </w:pPr>
    <w:rPr>
      <w:rFonts w:ascii="Times New Roman" w:hAnsi="Times New Roman"/>
      <w:lang w:eastAsia="en-US"/>
    </w:rPr>
  </w:style>
  <w:style w:type="character" w:styleId="FootnoteReference">
    <w:name w:val="footnote reference"/>
    <w:rsid w:val="00E34A36"/>
    <w:rPr>
      <w:vertAlign w:val="superscript"/>
    </w:rPr>
  </w:style>
  <w:style w:type="character" w:styleId="FollowedHyperlink">
    <w:name w:val="FollowedHyperlink"/>
    <w:rsid w:val="00117B1A"/>
    <w:rPr>
      <w:color w:val="800080"/>
      <w:u w:val="single"/>
    </w:rPr>
  </w:style>
  <w:style w:type="paragraph" w:styleId="BalloonText">
    <w:name w:val="Balloon Text"/>
    <w:basedOn w:val="Normal"/>
    <w:semiHidden/>
    <w:rsid w:val="002E3289"/>
    <w:rPr>
      <w:rFonts w:ascii="Tahoma" w:hAnsi="Tahoma" w:cs="Tahoma"/>
      <w:sz w:val="16"/>
      <w:szCs w:val="16"/>
    </w:rPr>
  </w:style>
  <w:style w:type="paragraph" w:styleId="TOC2">
    <w:name w:val="toc 2"/>
    <w:basedOn w:val="Normal"/>
    <w:next w:val="Normal"/>
    <w:autoRedefine/>
    <w:uiPriority w:val="39"/>
    <w:qFormat/>
    <w:rsid w:val="00F94B6A"/>
    <w:pPr>
      <w:spacing w:before="240"/>
    </w:pPr>
    <w:rPr>
      <w:rFonts w:ascii="Cambria" w:hAnsi="Cambria"/>
      <w:b/>
    </w:rPr>
  </w:style>
  <w:style w:type="character" w:customStyle="1" w:styleId="TOC1Char">
    <w:name w:val="TOC 1 Char"/>
    <w:link w:val="TOC1"/>
    <w:uiPriority w:val="39"/>
    <w:rsid w:val="009C208A"/>
    <w:rPr>
      <w:rFonts w:ascii="Calibri" w:hAnsi="Calibri"/>
      <w:b/>
      <w:caps/>
      <w:sz w:val="24"/>
      <w:szCs w:val="24"/>
      <w:lang w:eastAsia="ar-SA"/>
    </w:rPr>
  </w:style>
  <w:style w:type="character" w:styleId="CommentReference">
    <w:name w:val="annotation reference"/>
    <w:semiHidden/>
    <w:rsid w:val="00913E64"/>
    <w:rPr>
      <w:sz w:val="16"/>
      <w:szCs w:val="16"/>
    </w:rPr>
  </w:style>
  <w:style w:type="paragraph" w:styleId="CommentText">
    <w:name w:val="annotation text"/>
    <w:basedOn w:val="Normal"/>
    <w:link w:val="CommentTextChar"/>
    <w:semiHidden/>
    <w:rsid w:val="00913E64"/>
  </w:style>
  <w:style w:type="paragraph" w:styleId="CommentSubject">
    <w:name w:val="annotation subject"/>
    <w:basedOn w:val="CommentText"/>
    <w:next w:val="CommentText"/>
    <w:semiHidden/>
    <w:rsid w:val="00913E64"/>
    <w:rPr>
      <w:b/>
      <w:bCs/>
    </w:rPr>
  </w:style>
  <w:style w:type="paragraph" w:customStyle="1" w:styleId="Default">
    <w:name w:val="Default"/>
    <w:rsid w:val="00E72434"/>
    <w:pPr>
      <w:autoSpaceDE w:val="0"/>
      <w:autoSpaceDN w:val="0"/>
      <w:adjustRightInd w:val="0"/>
    </w:pPr>
    <w:rPr>
      <w:color w:val="000000"/>
      <w:sz w:val="24"/>
      <w:szCs w:val="24"/>
    </w:rPr>
  </w:style>
  <w:style w:type="paragraph" w:customStyle="1" w:styleId="Bullets-Fullleft">
    <w:name w:val="Bullets - Full left"/>
    <w:basedOn w:val="Normal"/>
    <w:rsid w:val="00E779DA"/>
    <w:pPr>
      <w:numPr>
        <w:numId w:val="1"/>
      </w:numPr>
      <w:suppressAutoHyphens w:val="0"/>
      <w:spacing w:line="240" w:lineRule="auto"/>
    </w:pPr>
    <w:rPr>
      <w:rFonts w:ascii="Times New Roman" w:hAnsi="Times New Roman"/>
      <w:szCs w:val="24"/>
      <w:lang w:eastAsia="en-US"/>
    </w:rPr>
  </w:style>
  <w:style w:type="paragraph" w:styleId="PlainText">
    <w:name w:val="Plain Text"/>
    <w:basedOn w:val="Normal"/>
    <w:semiHidden/>
    <w:rsid w:val="00E779DA"/>
    <w:pPr>
      <w:suppressAutoHyphens w:val="0"/>
      <w:spacing w:line="240" w:lineRule="auto"/>
    </w:pPr>
    <w:rPr>
      <w:rFonts w:ascii="Consolas" w:hAnsi="Consolas"/>
      <w:sz w:val="21"/>
      <w:szCs w:val="21"/>
      <w:lang w:val="en-AU" w:eastAsia="en-US"/>
    </w:rPr>
  </w:style>
  <w:style w:type="character" w:customStyle="1" w:styleId="FootnoteCharacters">
    <w:name w:val="Footnote Characters"/>
    <w:rsid w:val="00B44F95"/>
  </w:style>
  <w:style w:type="character" w:styleId="Strong">
    <w:name w:val="Strong"/>
    <w:uiPriority w:val="22"/>
    <w:qFormat/>
    <w:rsid w:val="00055EB9"/>
    <w:rPr>
      <w:b/>
      <w:bCs/>
    </w:rPr>
  </w:style>
  <w:style w:type="character" w:customStyle="1" w:styleId="apple-converted-space">
    <w:name w:val="apple-converted-space"/>
    <w:rsid w:val="0036166A"/>
  </w:style>
  <w:style w:type="paragraph" w:customStyle="1" w:styleId="Heading1a">
    <w:name w:val="Heading 1a"/>
    <w:basedOn w:val="Heading1"/>
    <w:next w:val="Normal"/>
    <w:rsid w:val="00F173A3"/>
    <w:rPr>
      <w:color w:val="336699"/>
    </w:rPr>
  </w:style>
  <w:style w:type="paragraph" w:customStyle="1" w:styleId="Heading2a">
    <w:name w:val="Heading 2a"/>
    <w:basedOn w:val="Heading1a"/>
    <w:next w:val="Normal"/>
    <w:rsid w:val="00F173A3"/>
    <w:pPr>
      <w:numPr>
        <w:numId w:val="2"/>
      </w:numPr>
    </w:pPr>
    <w:rPr>
      <w:rFonts w:ascii="Arial Bold" w:hAnsi="Arial Bold"/>
      <w:sz w:val="28"/>
    </w:rPr>
  </w:style>
  <w:style w:type="character" w:customStyle="1" w:styleId="FootnoteTextChar">
    <w:name w:val="Footnote Text Char"/>
    <w:link w:val="FootnoteText"/>
    <w:rsid w:val="00F4379E"/>
  </w:style>
  <w:style w:type="paragraph" w:styleId="TOC3">
    <w:name w:val="toc 3"/>
    <w:basedOn w:val="Normal"/>
    <w:next w:val="Normal"/>
    <w:autoRedefine/>
    <w:uiPriority w:val="39"/>
    <w:qFormat/>
    <w:rsid w:val="008F4117"/>
    <w:pPr>
      <w:ind w:left="200"/>
    </w:pPr>
    <w:rPr>
      <w:rFonts w:ascii="Cambria" w:hAnsi="Cambria"/>
    </w:rPr>
  </w:style>
  <w:style w:type="paragraph" w:customStyle="1" w:styleId="TOCHeading1">
    <w:name w:val="TOC Heading1"/>
    <w:basedOn w:val="Heading1"/>
    <w:next w:val="Normal"/>
    <w:uiPriority w:val="39"/>
    <w:unhideWhenUsed/>
    <w:qFormat/>
    <w:rsid w:val="008F4117"/>
    <w:pPr>
      <w:keepLines/>
      <w:suppressAutoHyphens w:val="0"/>
      <w:spacing w:before="480" w:line="276" w:lineRule="auto"/>
      <w:outlineLvl w:val="9"/>
    </w:pPr>
    <w:rPr>
      <w:rFonts w:ascii="Cambria" w:hAnsi="Cambria" w:cs="Times New Roman"/>
      <w:color w:val="365F91"/>
      <w:kern w:val="0"/>
      <w:szCs w:val="28"/>
      <w:lang w:eastAsia="ja-JP"/>
    </w:rPr>
  </w:style>
  <w:style w:type="table" w:styleId="TableGrid">
    <w:name w:val="Table Grid"/>
    <w:basedOn w:val="TableNormal"/>
    <w:rsid w:val="00107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1077E3"/>
    <w:pPr>
      <w:tabs>
        <w:tab w:val="decimal" w:pos="360"/>
      </w:tabs>
      <w:suppressAutoHyphens w:val="0"/>
      <w:spacing w:after="200" w:line="276" w:lineRule="auto"/>
    </w:pPr>
    <w:rPr>
      <w:rFonts w:ascii="Calibri" w:eastAsia="Calibri" w:hAnsi="Calibri" w:cs="Arial"/>
      <w:sz w:val="22"/>
      <w:szCs w:val="22"/>
      <w:lang w:eastAsia="ja-JP"/>
    </w:rPr>
  </w:style>
  <w:style w:type="character" w:customStyle="1" w:styleId="SubtleEmphasis1">
    <w:name w:val="Subtle Emphasis1"/>
    <w:uiPriority w:val="19"/>
    <w:qFormat/>
    <w:rsid w:val="001077E3"/>
    <w:rPr>
      <w:i/>
      <w:iCs/>
      <w:color w:val="000000"/>
    </w:rPr>
  </w:style>
  <w:style w:type="table" w:customStyle="1" w:styleId="IntenseReference1">
    <w:name w:val="Intense Reference1"/>
    <w:basedOn w:val="TableNormal"/>
    <w:uiPriority w:val="64"/>
    <w:qFormat/>
    <w:rsid w:val="001077E3"/>
    <w:rPr>
      <w:rFonts w:ascii="Calibri" w:eastAsia="MS Mincho" w:hAnsi="Calibri" w:cs="Arial"/>
      <w:sz w:val="22"/>
      <w:szCs w:val="22"/>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Elegant">
    <w:name w:val="Table Elegant"/>
    <w:basedOn w:val="TableNormal"/>
    <w:rsid w:val="001077E3"/>
    <w:pPr>
      <w:suppressAutoHyphens/>
      <w:spacing w:line="36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ediumList2-Accent41">
    <w:name w:val="Medium List 2 - Accent 41"/>
    <w:basedOn w:val="Normal"/>
    <w:uiPriority w:val="34"/>
    <w:qFormat/>
    <w:rsid w:val="00B64417"/>
    <w:pPr>
      <w:ind w:left="720"/>
      <w:contextualSpacing/>
    </w:pPr>
    <w:rPr>
      <w:rFonts w:ascii="Garamond" w:hAnsi="Garamond"/>
      <w:sz w:val="24"/>
    </w:rPr>
  </w:style>
  <w:style w:type="paragraph" w:styleId="EndnoteText">
    <w:name w:val="endnote text"/>
    <w:basedOn w:val="Normal"/>
    <w:link w:val="EndnoteTextChar"/>
    <w:rsid w:val="003777A5"/>
  </w:style>
  <w:style w:type="character" w:customStyle="1" w:styleId="EndnoteTextChar">
    <w:name w:val="Endnote Text Char"/>
    <w:link w:val="EndnoteText"/>
    <w:rsid w:val="003777A5"/>
    <w:rPr>
      <w:rFonts w:ascii="Arial" w:hAnsi="Arial"/>
      <w:lang w:eastAsia="ar-SA"/>
    </w:rPr>
  </w:style>
  <w:style w:type="character" w:styleId="EndnoteReference">
    <w:name w:val="endnote reference"/>
    <w:rsid w:val="003777A5"/>
    <w:rPr>
      <w:vertAlign w:val="superscript"/>
    </w:rPr>
  </w:style>
  <w:style w:type="paragraph" w:styleId="TOC4">
    <w:name w:val="toc 4"/>
    <w:basedOn w:val="Normal"/>
    <w:next w:val="Normal"/>
    <w:autoRedefine/>
    <w:rsid w:val="00DB2C74"/>
    <w:pPr>
      <w:ind w:left="400"/>
    </w:pPr>
    <w:rPr>
      <w:rFonts w:ascii="Cambria" w:hAnsi="Cambria"/>
    </w:rPr>
  </w:style>
  <w:style w:type="paragraph" w:styleId="TOC5">
    <w:name w:val="toc 5"/>
    <w:basedOn w:val="Normal"/>
    <w:next w:val="Normal"/>
    <w:autoRedefine/>
    <w:rsid w:val="00DB2C74"/>
    <w:pPr>
      <w:ind w:left="600"/>
    </w:pPr>
    <w:rPr>
      <w:rFonts w:ascii="Cambria" w:hAnsi="Cambria"/>
    </w:rPr>
  </w:style>
  <w:style w:type="paragraph" w:styleId="TOC6">
    <w:name w:val="toc 6"/>
    <w:basedOn w:val="Normal"/>
    <w:next w:val="Normal"/>
    <w:autoRedefine/>
    <w:rsid w:val="00DB2C74"/>
    <w:pPr>
      <w:ind w:left="800"/>
    </w:pPr>
    <w:rPr>
      <w:rFonts w:ascii="Cambria" w:hAnsi="Cambria"/>
    </w:rPr>
  </w:style>
  <w:style w:type="paragraph" w:styleId="TOC7">
    <w:name w:val="toc 7"/>
    <w:basedOn w:val="Normal"/>
    <w:next w:val="Normal"/>
    <w:autoRedefine/>
    <w:rsid w:val="00DB2C74"/>
    <w:pPr>
      <w:ind w:left="1000"/>
    </w:pPr>
    <w:rPr>
      <w:rFonts w:ascii="Cambria" w:hAnsi="Cambria"/>
    </w:rPr>
  </w:style>
  <w:style w:type="paragraph" w:styleId="TOC8">
    <w:name w:val="toc 8"/>
    <w:basedOn w:val="Normal"/>
    <w:next w:val="Normal"/>
    <w:autoRedefine/>
    <w:rsid w:val="00DB2C74"/>
    <w:pPr>
      <w:ind w:left="1200"/>
    </w:pPr>
    <w:rPr>
      <w:rFonts w:ascii="Cambria" w:hAnsi="Cambria"/>
    </w:rPr>
  </w:style>
  <w:style w:type="paragraph" w:styleId="TOC9">
    <w:name w:val="toc 9"/>
    <w:basedOn w:val="Normal"/>
    <w:next w:val="Normal"/>
    <w:autoRedefine/>
    <w:rsid w:val="00DB2C74"/>
    <w:pPr>
      <w:ind w:left="1400"/>
    </w:pPr>
    <w:rPr>
      <w:rFonts w:ascii="Cambria" w:hAnsi="Cambria"/>
    </w:rPr>
  </w:style>
  <w:style w:type="paragraph" w:customStyle="1" w:styleId="ColorfulShading-Accent11">
    <w:name w:val="Colorful Shading - Accent 11"/>
    <w:hidden/>
    <w:uiPriority w:val="99"/>
    <w:semiHidden/>
    <w:rsid w:val="000C4F1E"/>
    <w:rPr>
      <w:rFonts w:ascii="Arial" w:hAnsi="Arial"/>
      <w:lang w:eastAsia="ar-SA"/>
    </w:rPr>
  </w:style>
  <w:style w:type="paragraph" w:styleId="ListParagraph">
    <w:name w:val="List Paragraph"/>
    <w:basedOn w:val="Normal"/>
    <w:uiPriority w:val="34"/>
    <w:qFormat/>
    <w:rsid w:val="00B14A42"/>
    <w:pPr>
      <w:suppressAutoHyphens w:val="0"/>
      <w:spacing w:line="240" w:lineRule="auto"/>
      <w:ind w:left="720"/>
      <w:contextualSpacing/>
    </w:pPr>
    <w:rPr>
      <w:rFonts w:ascii="Cambria" w:eastAsia="MS Mincho" w:hAnsi="Cambria"/>
      <w:sz w:val="24"/>
      <w:szCs w:val="24"/>
      <w:lang w:eastAsia="en-US"/>
    </w:rPr>
  </w:style>
  <w:style w:type="character" w:customStyle="1" w:styleId="CommentTextChar">
    <w:name w:val="Comment Text Char"/>
    <w:basedOn w:val="DefaultParagraphFont"/>
    <w:link w:val="CommentText"/>
    <w:semiHidden/>
    <w:rsid w:val="00174EC4"/>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5059">
      <w:bodyDiv w:val="1"/>
      <w:marLeft w:val="0"/>
      <w:marRight w:val="0"/>
      <w:marTop w:val="0"/>
      <w:marBottom w:val="0"/>
      <w:divBdr>
        <w:top w:val="none" w:sz="0" w:space="0" w:color="auto"/>
        <w:left w:val="none" w:sz="0" w:space="0" w:color="auto"/>
        <w:bottom w:val="none" w:sz="0" w:space="0" w:color="auto"/>
        <w:right w:val="none" w:sz="0" w:space="0" w:color="auto"/>
      </w:divBdr>
    </w:div>
    <w:div w:id="46539946">
      <w:bodyDiv w:val="1"/>
      <w:marLeft w:val="0"/>
      <w:marRight w:val="0"/>
      <w:marTop w:val="0"/>
      <w:marBottom w:val="0"/>
      <w:divBdr>
        <w:top w:val="none" w:sz="0" w:space="0" w:color="auto"/>
        <w:left w:val="none" w:sz="0" w:space="0" w:color="auto"/>
        <w:bottom w:val="none" w:sz="0" w:space="0" w:color="auto"/>
        <w:right w:val="none" w:sz="0" w:space="0" w:color="auto"/>
      </w:divBdr>
      <w:divsChild>
        <w:div w:id="303000834">
          <w:marLeft w:val="0"/>
          <w:marRight w:val="0"/>
          <w:marTop w:val="0"/>
          <w:marBottom w:val="0"/>
          <w:divBdr>
            <w:top w:val="none" w:sz="0" w:space="0" w:color="auto"/>
            <w:left w:val="none" w:sz="0" w:space="0" w:color="auto"/>
            <w:bottom w:val="none" w:sz="0" w:space="0" w:color="auto"/>
            <w:right w:val="none" w:sz="0" w:space="0" w:color="auto"/>
          </w:divBdr>
          <w:divsChild>
            <w:div w:id="1838878765">
              <w:marLeft w:val="0"/>
              <w:marRight w:val="0"/>
              <w:marTop w:val="1275"/>
              <w:marBottom w:val="0"/>
              <w:divBdr>
                <w:top w:val="none" w:sz="0" w:space="0" w:color="auto"/>
                <w:left w:val="none" w:sz="0" w:space="0" w:color="auto"/>
                <w:bottom w:val="none" w:sz="0" w:space="0" w:color="auto"/>
                <w:right w:val="none" w:sz="0" w:space="0" w:color="auto"/>
              </w:divBdr>
              <w:divsChild>
                <w:div w:id="1203786273">
                  <w:marLeft w:val="2700"/>
                  <w:marRight w:val="0"/>
                  <w:marTop w:val="0"/>
                  <w:marBottom w:val="0"/>
                  <w:divBdr>
                    <w:top w:val="none" w:sz="0" w:space="0" w:color="auto"/>
                    <w:left w:val="none" w:sz="0" w:space="0" w:color="auto"/>
                    <w:bottom w:val="none" w:sz="0" w:space="0" w:color="auto"/>
                    <w:right w:val="none" w:sz="0" w:space="0" w:color="auto"/>
                  </w:divBdr>
                  <w:divsChild>
                    <w:div w:id="599601499">
                      <w:marLeft w:val="0"/>
                      <w:marRight w:val="0"/>
                      <w:marTop w:val="0"/>
                      <w:marBottom w:val="0"/>
                      <w:divBdr>
                        <w:top w:val="none" w:sz="0" w:space="0" w:color="auto"/>
                        <w:left w:val="none" w:sz="0" w:space="0" w:color="auto"/>
                        <w:bottom w:val="none" w:sz="0" w:space="0" w:color="auto"/>
                        <w:right w:val="none" w:sz="0" w:space="0" w:color="auto"/>
                      </w:divBdr>
                    </w:div>
                    <w:div w:id="912816191">
                      <w:marLeft w:val="0"/>
                      <w:marRight w:val="0"/>
                      <w:marTop w:val="0"/>
                      <w:marBottom w:val="0"/>
                      <w:divBdr>
                        <w:top w:val="none" w:sz="0" w:space="0" w:color="auto"/>
                        <w:left w:val="none" w:sz="0" w:space="0" w:color="auto"/>
                        <w:bottom w:val="none" w:sz="0" w:space="0" w:color="auto"/>
                        <w:right w:val="none" w:sz="0" w:space="0" w:color="auto"/>
                      </w:divBdr>
                    </w:div>
                    <w:div w:id="946232997">
                      <w:marLeft w:val="0"/>
                      <w:marRight w:val="0"/>
                      <w:marTop w:val="0"/>
                      <w:marBottom w:val="0"/>
                      <w:divBdr>
                        <w:top w:val="none" w:sz="0" w:space="0" w:color="auto"/>
                        <w:left w:val="none" w:sz="0" w:space="0" w:color="auto"/>
                        <w:bottom w:val="none" w:sz="0" w:space="0" w:color="auto"/>
                        <w:right w:val="none" w:sz="0" w:space="0" w:color="auto"/>
                      </w:divBdr>
                    </w:div>
                    <w:div w:id="974413722">
                      <w:marLeft w:val="0"/>
                      <w:marRight w:val="0"/>
                      <w:marTop w:val="0"/>
                      <w:marBottom w:val="0"/>
                      <w:divBdr>
                        <w:top w:val="none" w:sz="0" w:space="0" w:color="auto"/>
                        <w:left w:val="none" w:sz="0" w:space="0" w:color="auto"/>
                        <w:bottom w:val="none" w:sz="0" w:space="0" w:color="auto"/>
                        <w:right w:val="none" w:sz="0" w:space="0" w:color="auto"/>
                      </w:divBdr>
                    </w:div>
                    <w:div w:id="148111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7108">
      <w:bodyDiv w:val="1"/>
      <w:marLeft w:val="0"/>
      <w:marRight w:val="0"/>
      <w:marTop w:val="0"/>
      <w:marBottom w:val="0"/>
      <w:divBdr>
        <w:top w:val="none" w:sz="0" w:space="0" w:color="auto"/>
        <w:left w:val="none" w:sz="0" w:space="0" w:color="auto"/>
        <w:bottom w:val="none" w:sz="0" w:space="0" w:color="auto"/>
        <w:right w:val="none" w:sz="0" w:space="0" w:color="auto"/>
      </w:divBdr>
    </w:div>
    <w:div w:id="73164791">
      <w:bodyDiv w:val="1"/>
      <w:marLeft w:val="0"/>
      <w:marRight w:val="0"/>
      <w:marTop w:val="0"/>
      <w:marBottom w:val="0"/>
      <w:divBdr>
        <w:top w:val="none" w:sz="0" w:space="0" w:color="auto"/>
        <w:left w:val="none" w:sz="0" w:space="0" w:color="auto"/>
        <w:bottom w:val="none" w:sz="0" w:space="0" w:color="auto"/>
        <w:right w:val="none" w:sz="0" w:space="0" w:color="auto"/>
      </w:divBdr>
    </w:div>
    <w:div w:id="79984637">
      <w:bodyDiv w:val="1"/>
      <w:marLeft w:val="0"/>
      <w:marRight w:val="0"/>
      <w:marTop w:val="0"/>
      <w:marBottom w:val="0"/>
      <w:divBdr>
        <w:top w:val="none" w:sz="0" w:space="0" w:color="auto"/>
        <w:left w:val="none" w:sz="0" w:space="0" w:color="auto"/>
        <w:bottom w:val="none" w:sz="0" w:space="0" w:color="auto"/>
        <w:right w:val="none" w:sz="0" w:space="0" w:color="auto"/>
      </w:divBdr>
    </w:div>
    <w:div w:id="188034813">
      <w:bodyDiv w:val="1"/>
      <w:marLeft w:val="0"/>
      <w:marRight w:val="0"/>
      <w:marTop w:val="0"/>
      <w:marBottom w:val="0"/>
      <w:divBdr>
        <w:top w:val="none" w:sz="0" w:space="0" w:color="auto"/>
        <w:left w:val="none" w:sz="0" w:space="0" w:color="auto"/>
        <w:bottom w:val="none" w:sz="0" w:space="0" w:color="auto"/>
        <w:right w:val="none" w:sz="0" w:space="0" w:color="auto"/>
      </w:divBdr>
    </w:div>
    <w:div w:id="209073363">
      <w:bodyDiv w:val="1"/>
      <w:marLeft w:val="0"/>
      <w:marRight w:val="0"/>
      <w:marTop w:val="0"/>
      <w:marBottom w:val="0"/>
      <w:divBdr>
        <w:top w:val="none" w:sz="0" w:space="0" w:color="auto"/>
        <w:left w:val="none" w:sz="0" w:space="0" w:color="auto"/>
        <w:bottom w:val="none" w:sz="0" w:space="0" w:color="auto"/>
        <w:right w:val="none" w:sz="0" w:space="0" w:color="auto"/>
      </w:divBdr>
    </w:div>
    <w:div w:id="237249272">
      <w:bodyDiv w:val="1"/>
      <w:marLeft w:val="0"/>
      <w:marRight w:val="0"/>
      <w:marTop w:val="0"/>
      <w:marBottom w:val="0"/>
      <w:divBdr>
        <w:top w:val="none" w:sz="0" w:space="0" w:color="auto"/>
        <w:left w:val="none" w:sz="0" w:space="0" w:color="auto"/>
        <w:bottom w:val="none" w:sz="0" w:space="0" w:color="auto"/>
        <w:right w:val="none" w:sz="0" w:space="0" w:color="auto"/>
      </w:divBdr>
    </w:div>
    <w:div w:id="330915915">
      <w:bodyDiv w:val="1"/>
      <w:marLeft w:val="0"/>
      <w:marRight w:val="0"/>
      <w:marTop w:val="0"/>
      <w:marBottom w:val="0"/>
      <w:divBdr>
        <w:top w:val="none" w:sz="0" w:space="0" w:color="auto"/>
        <w:left w:val="none" w:sz="0" w:space="0" w:color="auto"/>
        <w:bottom w:val="none" w:sz="0" w:space="0" w:color="auto"/>
        <w:right w:val="none" w:sz="0" w:space="0" w:color="auto"/>
      </w:divBdr>
    </w:div>
    <w:div w:id="338509271">
      <w:bodyDiv w:val="1"/>
      <w:marLeft w:val="0"/>
      <w:marRight w:val="0"/>
      <w:marTop w:val="0"/>
      <w:marBottom w:val="0"/>
      <w:divBdr>
        <w:top w:val="none" w:sz="0" w:space="0" w:color="auto"/>
        <w:left w:val="none" w:sz="0" w:space="0" w:color="auto"/>
        <w:bottom w:val="none" w:sz="0" w:space="0" w:color="auto"/>
        <w:right w:val="none" w:sz="0" w:space="0" w:color="auto"/>
      </w:divBdr>
      <w:divsChild>
        <w:div w:id="800341210">
          <w:marLeft w:val="0"/>
          <w:marRight w:val="0"/>
          <w:marTop w:val="0"/>
          <w:marBottom w:val="0"/>
          <w:divBdr>
            <w:top w:val="none" w:sz="0" w:space="0" w:color="auto"/>
            <w:left w:val="none" w:sz="0" w:space="0" w:color="auto"/>
            <w:bottom w:val="none" w:sz="0" w:space="0" w:color="auto"/>
            <w:right w:val="none" w:sz="0" w:space="0" w:color="auto"/>
          </w:divBdr>
          <w:divsChild>
            <w:div w:id="1370061340">
              <w:marLeft w:val="0"/>
              <w:marRight w:val="0"/>
              <w:marTop w:val="0"/>
              <w:marBottom w:val="0"/>
              <w:divBdr>
                <w:top w:val="none" w:sz="0" w:space="0" w:color="auto"/>
                <w:left w:val="none" w:sz="0" w:space="0" w:color="auto"/>
                <w:bottom w:val="none" w:sz="0" w:space="0" w:color="auto"/>
                <w:right w:val="none" w:sz="0" w:space="0" w:color="auto"/>
              </w:divBdr>
              <w:divsChild>
                <w:div w:id="1517113825">
                  <w:marLeft w:val="0"/>
                  <w:marRight w:val="0"/>
                  <w:marTop w:val="0"/>
                  <w:marBottom w:val="0"/>
                  <w:divBdr>
                    <w:top w:val="none" w:sz="0" w:space="0" w:color="auto"/>
                    <w:left w:val="none" w:sz="0" w:space="0" w:color="auto"/>
                    <w:bottom w:val="none" w:sz="0" w:space="0" w:color="auto"/>
                    <w:right w:val="none" w:sz="0" w:space="0" w:color="auto"/>
                  </w:divBdr>
                  <w:divsChild>
                    <w:div w:id="432634521">
                      <w:marLeft w:val="0"/>
                      <w:marRight w:val="0"/>
                      <w:marTop w:val="0"/>
                      <w:marBottom w:val="0"/>
                      <w:divBdr>
                        <w:top w:val="none" w:sz="0" w:space="0" w:color="auto"/>
                        <w:left w:val="none" w:sz="0" w:space="0" w:color="auto"/>
                        <w:bottom w:val="none" w:sz="0" w:space="0" w:color="auto"/>
                        <w:right w:val="none" w:sz="0" w:space="0" w:color="auto"/>
                      </w:divBdr>
                      <w:divsChild>
                        <w:div w:id="2052999310">
                          <w:marLeft w:val="0"/>
                          <w:marRight w:val="0"/>
                          <w:marTop w:val="0"/>
                          <w:marBottom w:val="0"/>
                          <w:divBdr>
                            <w:top w:val="none" w:sz="0" w:space="0" w:color="auto"/>
                            <w:left w:val="none" w:sz="0" w:space="0" w:color="auto"/>
                            <w:bottom w:val="none" w:sz="0" w:space="0" w:color="auto"/>
                            <w:right w:val="none" w:sz="0" w:space="0" w:color="auto"/>
                          </w:divBdr>
                          <w:divsChild>
                            <w:div w:id="1208177076">
                              <w:marLeft w:val="0"/>
                              <w:marRight w:val="0"/>
                              <w:marTop w:val="0"/>
                              <w:marBottom w:val="0"/>
                              <w:divBdr>
                                <w:top w:val="none" w:sz="0" w:space="0" w:color="auto"/>
                                <w:left w:val="none" w:sz="0" w:space="0" w:color="auto"/>
                                <w:bottom w:val="none" w:sz="0" w:space="0" w:color="auto"/>
                                <w:right w:val="none" w:sz="0" w:space="0" w:color="auto"/>
                              </w:divBdr>
                              <w:divsChild>
                                <w:div w:id="1754471548">
                                  <w:marLeft w:val="0"/>
                                  <w:marRight w:val="0"/>
                                  <w:marTop w:val="0"/>
                                  <w:marBottom w:val="0"/>
                                  <w:divBdr>
                                    <w:top w:val="none" w:sz="0" w:space="0" w:color="auto"/>
                                    <w:left w:val="none" w:sz="0" w:space="0" w:color="auto"/>
                                    <w:bottom w:val="none" w:sz="0" w:space="0" w:color="auto"/>
                                    <w:right w:val="none" w:sz="0" w:space="0" w:color="auto"/>
                                  </w:divBdr>
                                  <w:divsChild>
                                    <w:div w:id="897128656">
                                      <w:marLeft w:val="0"/>
                                      <w:marRight w:val="0"/>
                                      <w:marTop w:val="0"/>
                                      <w:marBottom w:val="0"/>
                                      <w:divBdr>
                                        <w:top w:val="none" w:sz="0" w:space="0" w:color="auto"/>
                                        <w:left w:val="none" w:sz="0" w:space="0" w:color="auto"/>
                                        <w:bottom w:val="none" w:sz="0" w:space="0" w:color="auto"/>
                                        <w:right w:val="none" w:sz="0" w:space="0" w:color="auto"/>
                                      </w:divBdr>
                                      <w:divsChild>
                                        <w:div w:id="889803186">
                                          <w:marLeft w:val="0"/>
                                          <w:marRight w:val="0"/>
                                          <w:marTop w:val="0"/>
                                          <w:marBottom w:val="0"/>
                                          <w:divBdr>
                                            <w:top w:val="none" w:sz="0" w:space="0" w:color="auto"/>
                                            <w:left w:val="none" w:sz="0" w:space="0" w:color="auto"/>
                                            <w:bottom w:val="none" w:sz="0" w:space="0" w:color="auto"/>
                                            <w:right w:val="none" w:sz="0" w:space="0" w:color="auto"/>
                                          </w:divBdr>
                                          <w:divsChild>
                                            <w:div w:id="474300812">
                                              <w:marLeft w:val="0"/>
                                              <w:marRight w:val="0"/>
                                              <w:marTop w:val="0"/>
                                              <w:marBottom w:val="0"/>
                                              <w:divBdr>
                                                <w:top w:val="none" w:sz="0" w:space="0" w:color="auto"/>
                                                <w:left w:val="none" w:sz="0" w:space="0" w:color="auto"/>
                                                <w:bottom w:val="none" w:sz="0" w:space="0" w:color="auto"/>
                                                <w:right w:val="none" w:sz="0" w:space="0" w:color="auto"/>
                                              </w:divBdr>
                                              <w:divsChild>
                                                <w:div w:id="3977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406682">
      <w:bodyDiv w:val="1"/>
      <w:marLeft w:val="0"/>
      <w:marRight w:val="0"/>
      <w:marTop w:val="0"/>
      <w:marBottom w:val="0"/>
      <w:divBdr>
        <w:top w:val="none" w:sz="0" w:space="0" w:color="auto"/>
        <w:left w:val="none" w:sz="0" w:space="0" w:color="auto"/>
        <w:bottom w:val="none" w:sz="0" w:space="0" w:color="auto"/>
        <w:right w:val="none" w:sz="0" w:space="0" w:color="auto"/>
      </w:divBdr>
    </w:div>
    <w:div w:id="528182777">
      <w:bodyDiv w:val="1"/>
      <w:marLeft w:val="0"/>
      <w:marRight w:val="0"/>
      <w:marTop w:val="0"/>
      <w:marBottom w:val="0"/>
      <w:divBdr>
        <w:top w:val="none" w:sz="0" w:space="0" w:color="auto"/>
        <w:left w:val="none" w:sz="0" w:space="0" w:color="auto"/>
        <w:bottom w:val="none" w:sz="0" w:space="0" w:color="auto"/>
        <w:right w:val="none" w:sz="0" w:space="0" w:color="auto"/>
      </w:divBdr>
    </w:div>
    <w:div w:id="541940003">
      <w:bodyDiv w:val="1"/>
      <w:marLeft w:val="0"/>
      <w:marRight w:val="0"/>
      <w:marTop w:val="0"/>
      <w:marBottom w:val="0"/>
      <w:divBdr>
        <w:top w:val="none" w:sz="0" w:space="0" w:color="auto"/>
        <w:left w:val="none" w:sz="0" w:space="0" w:color="auto"/>
        <w:bottom w:val="none" w:sz="0" w:space="0" w:color="auto"/>
        <w:right w:val="none" w:sz="0" w:space="0" w:color="auto"/>
      </w:divBdr>
    </w:div>
    <w:div w:id="667908274">
      <w:bodyDiv w:val="1"/>
      <w:marLeft w:val="0"/>
      <w:marRight w:val="0"/>
      <w:marTop w:val="0"/>
      <w:marBottom w:val="0"/>
      <w:divBdr>
        <w:top w:val="none" w:sz="0" w:space="0" w:color="auto"/>
        <w:left w:val="none" w:sz="0" w:space="0" w:color="auto"/>
        <w:bottom w:val="none" w:sz="0" w:space="0" w:color="auto"/>
        <w:right w:val="none" w:sz="0" w:space="0" w:color="auto"/>
      </w:divBdr>
    </w:div>
    <w:div w:id="718669818">
      <w:bodyDiv w:val="1"/>
      <w:marLeft w:val="0"/>
      <w:marRight w:val="0"/>
      <w:marTop w:val="300"/>
      <w:marBottom w:val="150"/>
      <w:divBdr>
        <w:top w:val="none" w:sz="0" w:space="0" w:color="auto"/>
        <w:left w:val="none" w:sz="0" w:space="0" w:color="auto"/>
        <w:bottom w:val="none" w:sz="0" w:space="0" w:color="auto"/>
        <w:right w:val="none" w:sz="0" w:space="0" w:color="auto"/>
      </w:divBdr>
      <w:divsChild>
        <w:div w:id="254824565">
          <w:marLeft w:val="0"/>
          <w:marRight w:val="0"/>
          <w:marTop w:val="0"/>
          <w:marBottom w:val="0"/>
          <w:divBdr>
            <w:top w:val="none" w:sz="0" w:space="0" w:color="auto"/>
            <w:left w:val="none" w:sz="0" w:space="0" w:color="auto"/>
            <w:bottom w:val="none" w:sz="0" w:space="0" w:color="auto"/>
            <w:right w:val="none" w:sz="0" w:space="0" w:color="auto"/>
          </w:divBdr>
          <w:divsChild>
            <w:div w:id="616379149">
              <w:marLeft w:val="0"/>
              <w:marRight w:val="0"/>
              <w:marTop w:val="0"/>
              <w:marBottom w:val="0"/>
              <w:divBdr>
                <w:top w:val="none" w:sz="0" w:space="0" w:color="auto"/>
                <w:left w:val="none" w:sz="0" w:space="0" w:color="auto"/>
                <w:bottom w:val="none" w:sz="0" w:space="0" w:color="auto"/>
                <w:right w:val="single" w:sz="18" w:space="0" w:color="91A9C2"/>
              </w:divBdr>
              <w:divsChild>
                <w:div w:id="104349781">
                  <w:marLeft w:val="0"/>
                  <w:marRight w:val="0"/>
                  <w:marTop w:val="0"/>
                  <w:marBottom w:val="0"/>
                  <w:divBdr>
                    <w:top w:val="none" w:sz="0" w:space="0" w:color="auto"/>
                    <w:left w:val="none" w:sz="0" w:space="0" w:color="auto"/>
                    <w:bottom w:val="none" w:sz="0" w:space="0" w:color="auto"/>
                    <w:right w:val="none" w:sz="0" w:space="0" w:color="auto"/>
                  </w:divBdr>
                  <w:divsChild>
                    <w:div w:id="1873806877">
                      <w:marLeft w:val="0"/>
                      <w:marRight w:val="0"/>
                      <w:marTop w:val="0"/>
                      <w:marBottom w:val="0"/>
                      <w:divBdr>
                        <w:top w:val="none" w:sz="0" w:space="0" w:color="auto"/>
                        <w:left w:val="none" w:sz="0" w:space="0" w:color="auto"/>
                        <w:bottom w:val="none" w:sz="0" w:space="0" w:color="auto"/>
                        <w:right w:val="none" w:sz="0" w:space="0" w:color="auto"/>
                      </w:divBdr>
                      <w:divsChild>
                        <w:div w:id="82890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245">
      <w:bodyDiv w:val="1"/>
      <w:marLeft w:val="0"/>
      <w:marRight w:val="0"/>
      <w:marTop w:val="0"/>
      <w:marBottom w:val="0"/>
      <w:divBdr>
        <w:top w:val="none" w:sz="0" w:space="0" w:color="auto"/>
        <w:left w:val="none" w:sz="0" w:space="0" w:color="auto"/>
        <w:bottom w:val="none" w:sz="0" w:space="0" w:color="auto"/>
        <w:right w:val="none" w:sz="0" w:space="0" w:color="auto"/>
      </w:divBdr>
    </w:div>
    <w:div w:id="830367769">
      <w:bodyDiv w:val="1"/>
      <w:marLeft w:val="0"/>
      <w:marRight w:val="0"/>
      <w:marTop w:val="0"/>
      <w:marBottom w:val="0"/>
      <w:divBdr>
        <w:top w:val="none" w:sz="0" w:space="0" w:color="auto"/>
        <w:left w:val="none" w:sz="0" w:space="0" w:color="auto"/>
        <w:bottom w:val="none" w:sz="0" w:space="0" w:color="auto"/>
        <w:right w:val="none" w:sz="0" w:space="0" w:color="auto"/>
      </w:divBdr>
      <w:divsChild>
        <w:div w:id="1707606511">
          <w:marLeft w:val="0"/>
          <w:marRight w:val="0"/>
          <w:marTop w:val="0"/>
          <w:marBottom w:val="0"/>
          <w:divBdr>
            <w:top w:val="none" w:sz="0" w:space="0" w:color="auto"/>
            <w:left w:val="none" w:sz="0" w:space="0" w:color="auto"/>
            <w:bottom w:val="none" w:sz="0" w:space="0" w:color="auto"/>
            <w:right w:val="none" w:sz="0" w:space="0" w:color="auto"/>
          </w:divBdr>
          <w:divsChild>
            <w:div w:id="375276051">
              <w:marLeft w:val="0"/>
              <w:marRight w:val="0"/>
              <w:marTop w:val="0"/>
              <w:marBottom w:val="0"/>
              <w:divBdr>
                <w:top w:val="none" w:sz="0" w:space="0" w:color="auto"/>
                <w:left w:val="none" w:sz="0" w:space="0" w:color="auto"/>
                <w:bottom w:val="none" w:sz="0" w:space="0" w:color="auto"/>
                <w:right w:val="none" w:sz="0" w:space="0" w:color="auto"/>
              </w:divBdr>
              <w:divsChild>
                <w:div w:id="1275484253">
                  <w:marLeft w:val="0"/>
                  <w:marRight w:val="0"/>
                  <w:marTop w:val="0"/>
                  <w:marBottom w:val="0"/>
                  <w:divBdr>
                    <w:top w:val="none" w:sz="0" w:space="0" w:color="auto"/>
                    <w:left w:val="none" w:sz="0" w:space="0" w:color="auto"/>
                    <w:bottom w:val="none" w:sz="0" w:space="0" w:color="auto"/>
                    <w:right w:val="none" w:sz="0" w:space="0" w:color="auto"/>
                  </w:divBdr>
                  <w:divsChild>
                    <w:div w:id="70066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6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36928890">
      <w:bodyDiv w:val="1"/>
      <w:marLeft w:val="0"/>
      <w:marRight w:val="0"/>
      <w:marTop w:val="0"/>
      <w:marBottom w:val="0"/>
      <w:divBdr>
        <w:top w:val="none" w:sz="0" w:space="0" w:color="auto"/>
        <w:left w:val="none" w:sz="0" w:space="0" w:color="auto"/>
        <w:bottom w:val="none" w:sz="0" w:space="0" w:color="auto"/>
        <w:right w:val="none" w:sz="0" w:space="0" w:color="auto"/>
      </w:divBdr>
    </w:div>
    <w:div w:id="1071082938">
      <w:bodyDiv w:val="1"/>
      <w:marLeft w:val="0"/>
      <w:marRight w:val="0"/>
      <w:marTop w:val="0"/>
      <w:marBottom w:val="0"/>
      <w:divBdr>
        <w:top w:val="none" w:sz="0" w:space="0" w:color="auto"/>
        <w:left w:val="none" w:sz="0" w:space="0" w:color="auto"/>
        <w:bottom w:val="none" w:sz="0" w:space="0" w:color="auto"/>
        <w:right w:val="none" w:sz="0" w:space="0" w:color="auto"/>
      </w:divBdr>
    </w:div>
    <w:div w:id="1091313873">
      <w:bodyDiv w:val="1"/>
      <w:marLeft w:val="0"/>
      <w:marRight w:val="0"/>
      <w:marTop w:val="0"/>
      <w:marBottom w:val="0"/>
      <w:divBdr>
        <w:top w:val="none" w:sz="0" w:space="0" w:color="auto"/>
        <w:left w:val="none" w:sz="0" w:space="0" w:color="auto"/>
        <w:bottom w:val="none" w:sz="0" w:space="0" w:color="auto"/>
        <w:right w:val="none" w:sz="0" w:space="0" w:color="auto"/>
      </w:divBdr>
      <w:divsChild>
        <w:div w:id="1519268776">
          <w:marLeft w:val="0"/>
          <w:marRight w:val="0"/>
          <w:marTop w:val="0"/>
          <w:marBottom w:val="0"/>
          <w:divBdr>
            <w:top w:val="none" w:sz="0" w:space="0" w:color="auto"/>
            <w:left w:val="none" w:sz="0" w:space="0" w:color="auto"/>
            <w:bottom w:val="none" w:sz="0" w:space="0" w:color="auto"/>
            <w:right w:val="none" w:sz="0" w:space="0" w:color="auto"/>
          </w:divBdr>
          <w:divsChild>
            <w:div w:id="1810629915">
              <w:marLeft w:val="0"/>
              <w:marRight w:val="0"/>
              <w:marTop w:val="0"/>
              <w:marBottom w:val="0"/>
              <w:divBdr>
                <w:top w:val="none" w:sz="0" w:space="0" w:color="auto"/>
                <w:left w:val="none" w:sz="0" w:space="0" w:color="auto"/>
                <w:bottom w:val="none" w:sz="0" w:space="0" w:color="auto"/>
                <w:right w:val="none" w:sz="0" w:space="0" w:color="auto"/>
              </w:divBdr>
              <w:divsChild>
                <w:div w:id="423576567">
                  <w:marLeft w:val="0"/>
                  <w:marRight w:val="0"/>
                  <w:marTop w:val="0"/>
                  <w:marBottom w:val="0"/>
                  <w:divBdr>
                    <w:top w:val="none" w:sz="0" w:space="0" w:color="auto"/>
                    <w:left w:val="none" w:sz="0" w:space="0" w:color="auto"/>
                    <w:bottom w:val="none" w:sz="0" w:space="0" w:color="auto"/>
                    <w:right w:val="none" w:sz="0" w:space="0" w:color="auto"/>
                  </w:divBdr>
                  <w:divsChild>
                    <w:div w:id="1495339647">
                      <w:marLeft w:val="0"/>
                      <w:marRight w:val="0"/>
                      <w:marTop w:val="0"/>
                      <w:marBottom w:val="0"/>
                      <w:divBdr>
                        <w:top w:val="none" w:sz="0" w:space="0" w:color="auto"/>
                        <w:left w:val="none" w:sz="0" w:space="0" w:color="auto"/>
                        <w:bottom w:val="none" w:sz="0" w:space="0" w:color="auto"/>
                        <w:right w:val="none" w:sz="0" w:space="0" w:color="auto"/>
                      </w:divBdr>
                      <w:divsChild>
                        <w:div w:id="642272103">
                          <w:marLeft w:val="0"/>
                          <w:marRight w:val="0"/>
                          <w:marTop w:val="0"/>
                          <w:marBottom w:val="0"/>
                          <w:divBdr>
                            <w:top w:val="none" w:sz="0" w:space="0" w:color="auto"/>
                            <w:left w:val="none" w:sz="0" w:space="0" w:color="auto"/>
                            <w:bottom w:val="none" w:sz="0" w:space="0" w:color="auto"/>
                            <w:right w:val="none" w:sz="0" w:space="0" w:color="auto"/>
                          </w:divBdr>
                          <w:divsChild>
                            <w:div w:id="675807550">
                              <w:marLeft w:val="0"/>
                              <w:marRight w:val="0"/>
                              <w:marTop w:val="0"/>
                              <w:marBottom w:val="0"/>
                              <w:divBdr>
                                <w:top w:val="none" w:sz="0" w:space="0" w:color="auto"/>
                                <w:left w:val="none" w:sz="0" w:space="0" w:color="auto"/>
                                <w:bottom w:val="none" w:sz="0" w:space="0" w:color="auto"/>
                                <w:right w:val="none" w:sz="0" w:space="0" w:color="auto"/>
                              </w:divBdr>
                              <w:divsChild>
                                <w:div w:id="540433812">
                                  <w:marLeft w:val="0"/>
                                  <w:marRight w:val="0"/>
                                  <w:marTop w:val="0"/>
                                  <w:marBottom w:val="0"/>
                                  <w:divBdr>
                                    <w:top w:val="none" w:sz="0" w:space="0" w:color="auto"/>
                                    <w:left w:val="none" w:sz="0" w:space="0" w:color="auto"/>
                                    <w:bottom w:val="none" w:sz="0" w:space="0" w:color="auto"/>
                                    <w:right w:val="none" w:sz="0" w:space="0" w:color="auto"/>
                                  </w:divBdr>
                                  <w:divsChild>
                                    <w:div w:id="1912696683">
                                      <w:marLeft w:val="0"/>
                                      <w:marRight w:val="0"/>
                                      <w:marTop w:val="0"/>
                                      <w:marBottom w:val="0"/>
                                      <w:divBdr>
                                        <w:top w:val="none" w:sz="0" w:space="0" w:color="auto"/>
                                        <w:left w:val="none" w:sz="0" w:space="0" w:color="auto"/>
                                        <w:bottom w:val="none" w:sz="0" w:space="0" w:color="auto"/>
                                        <w:right w:val="none" w:sz="0" w:space="0" w:color="auto"/>
                                      </w:divBdr>
                                      <w:divsChild>
                                        <w:div w:id="415438986">
                                          <w:marLeft w:val="0"/>
                                          <w:marRight w:val="0"/>
                                          <w:marTop w:val="0"/>
                                          <w:marBottom w:val="0"/>
                                          <w:divBdr>
                                            <w:top w:val="none" w:sz="0" w:space="0" w:color="auto"/>
                                            <w:left w:val="none" w:sz="0" w:space="0" w:color="auto"/>
                                            <w:bottom w:val="none" w:sz="0" w:space="0" w:color="auto"/>
                                            <w:right w:val="none" w:sz="0" w:space="0" w:color="auto"/>
                                          </w:divBdr>
                                          <w:divsChild>
                                            <w:div w:id="95298673">
                                              <w:marLeft w:val="0"/>
                                              <w:marRight w:val="0"/>
                                              <w:marTop w:val="0"/>
                                              <w:marBottom w:val="0"/>
                                              <w:divBdr>
                                                <w:top w:val="none" w:sz="0" w:space="0" w:color="auto"/>
                                                <w:left w:val="none" w:sz="0" w:space="0" w:color="auto"/>
                                                <w:bottom w:val="none" w:sz="0" w:space="0" w:color="auto"/>
                                                <w:right w:val="none" w:sz="0" w:space="0" w:color="auto"/>
                                              </w:divBdr>
                                              <w:divsChild>
                                                <w:div w:id="83369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614673">
      <w:bodyDiv w:val="1"/>
      <w:marLeft w:val="0"/>
      <w:marRight w:val="0"/>
      <w:marTop w:val="0"/>
      <w:marBottom w:val="0"/>
      <w:divBdr>
        <w:top w:val="none" w:sz="0" w:space="0" w:color="auto"/>
        <w:left w:val="none" w:sz="0" w:space="0" w:color="auto"/>
        <w:bottom w:val="none" w:sz="0" w:space="0" w:color="auto"/>
        <w:right w:val="none" w:sz="0" w:space="0" w:color="auto"/>
      </w:divBdr>
    </w:div>
    <w:div w:id="1136678132">
      <w:bodyDiv w:val="1"/>
      <w:marLeft w:val="0"/>
      <w:marRight w:val="0"/>
      <w:marTop w:val="0"/>
      <w:marBottom w:val="0"/>
      <w:divBdr>
        <w:top w:val="none" w:sz="0" w:space="0" w:color="auto"/>
        <w:left w:val="none" w:sz="0" w:space="0" w:color="auto"/>
        <w:bottom w:val="none" w:sz="0" w:space="0" w:color="auto"/>
        <w:right w:val="none" w:sz="0" w:space="0" w:color="auto"/>
      </w:divBdr>
    </w:div>
    <w:div w:id="1334072281">
      <w:bodyDiv w:val="1"/>
      <w:marLeft w:val="0"/>
      <w:marRight w:val="0"/>
      <w:marTop w:val="0"/>
      <w:marBottom w:val="0"/>
      <w:divBdr>
        <w:top w:val="none" w:sz="0" w:space="0" w:color="auto"/>
        <w:left w:val="none" w:sz="0" w:space="0" w:color="auto"/>
        <w:bottom w:val="none" w:sz="0" w:space="0" w:color="auto"/>
        <w:right w:val="none" w:sz="0" w:space="0" w:color="auto"/>
      </w:divBdr>
    </w:div>
    <w:div w:id="1369650162">
      <w:bodyDiv w:val="1"/>
      <w:marLeft w:val="0"/>
      <w:marRight w:val="0"/>
      <w:marTop w:val="0"/>
      <w:marBottom w:val="0"/>
      <w:divBdr>
        <w:top w:val="none" w:sz="0" w:space="0" w:color="auto"/>
        <w:left w:val="none" w:sz="0" w:space="0" w:color="auto"/>
        <w:bottom w:val="none" w:sz="0" w:space="0" w:color="auto"/>
        <w:right w:val="none" w:sz="0" w:space="0" w:color="auto"/>
      </w:divBdr>
    </w:div>
    <w:div w:id="1371884383">
      <w:bodyDiv w:val="1"/>
      <w:marLeft w:val="0"/>
      <w:marRight w:val="0"/>
      <w:marTop w:val="0"/>
      <w:marBottom w:val="0"/>
      <w:divBdr>
        <w:top w:val="none" w:sz="0" w:space="0" w:color="auto"/>
        <w:left w:val="none" w:sz="0" w:space="0" w:color="auto"/>
        <w:bottom w:val="none" w:sz="0" w:space="0" w:color="auto"/>
        <w:right w:val="none" w:sz="0" w:space="0" w:color="auto"/>
      </w:divBdr>
    </w:div>
    <w:div w:id="1588929353">
      <w:bodyDiv w:val="1"/>
      <w:marLeft w:val="0"/>
      <w:marRight w:val="0"/>
      <w:marTop w:val="0"/>
      <w:marBottom w:val="0"/>
      <w:divBdr>
        <w:top w:val="none" w:sz="0" w:space="0" w:color="auto"/>
        <w:left w:val="none" w:sz="0" w:space="0" w:color="auto"/>
        <w:bottom w:val="none" w:sz="0" w:space="0" w:color="auto"/>
        <w:right w:val="none" w:sz="0" w:space="0" w:color="auto"/>
      </w:divBdr>
    </w:div>
    <w:div w:id="1741439385">
      <w:bodyDiv w:val="1"/>
      <w:marLeft w:val="0"/>
      <w:marRight w:val="0"/>
      <w:marTop w:val="0"/>
      <w:marBottom w:val="0"/>
      <w:divBdr>
        <w:top w:val="none" w:sz="0" w:space="0" w:color="auto"/>
        <w:left w:val="none" w:sz="0" w:space="0" w:color="auto"/>
        <w:bottom w:val="none" w:sz="0" w:space="0" w:color="auto"/>
        <w:right w:val="none" w:sz="0" w:space="0" w:color="auto"/>
      </w:divBdr>
      <w:divsChild>
        <w:div w:id="92113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cann.org/en/news/public-comment/draft-whois-requirements-survey-30may12-en.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nso.icann.org/issues/whois/charter-wswg-06oct11-en.pdf"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gnso.icann.org/en/council/resolu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newgnso.icann.org/meetings/minutes-council-06oct11-en.htm"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icann.org/en/news/public-comment/draft-whois-requirements-survey-30may12-en.htm" TargetMode="External"/><Relationship Id="rId2" Type="http://schemas.openxmlformats.org/officeDocument/2006/relationships/hyperlink" Target="http://gnso.icann.org/issues/whois/charter-wswg-06oct11-en.pdf" TargetMode="External"/><Relationship Id="rId1" Type="http://schemas.openxmlformats.org/officeDocument/2006/relationships/hyperlink" Target="http://gnso.icann.org/en/council/re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2A429-D958-41D3-9DBD-3E137920C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1</Pages>
  <Words>3814</Words>
  <Characters>21740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ICANN</dc:creator>
  <cp:lastModifiedBy>Berry Cobb</cp:lastModifiedBy>
  <cp:revision>13</cp:revision>
  <cp:lastPrinted>2012-09-25T19:52:00Z</cp:lastPrinted>
  <dcterms:created xsi:type="dcterms:W3CDTF">2013-01-02T22:39:00Z</dcterms:created>
  <dcterms:modified xsi:type="dcterms:W3CDTF">2013-01-28T04:22:00Z</dcterms:modified>
</cp:coreProperties>
</file>