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6C" w:rsidRDefault="004C4F6C" w:rsidP="004C4F6C">
      <w:pPr>
        <w:spacing w:after="0" w:line="240" w:lineRule="auto"/>
        <w:jc w:val="center"/>
        <w:rPr>
          <w:rFonts w:ascii="Verdana" w:hAnsi="Verdana"/>
          <w:noProof/>
          <w:sz w:val="24"/>
          <w:szCs w:val="24"/>
          <w:lang w:val="es-ES" w:eastAsia="es-ES"/>
        </w:rPr>
      </w:pPr>
    </w:p>
    <w:p w:rsidR="004C4F6C" w:rsidRDefault="004C4F6C" w:rsidP="004C4F6C">
      <w:pPr>
        <w:spacing w:after="0" w:line="240" w:lineRule="auto"/>
        <w:jc w:val="center"/>
        <w:rPr>
          <w:rFonts w:ascii="Verdana" w:hAnsi="Verdana"/>
          <w:noProof/>
          <w:sz w:val="24"/>
          <w:szCs w:val="24"/>
          <w:lang w:val="es-ES" w:eastAsia="es-ES"/>
        </w:rPr>
      </w:pPr>
    </w:p>
    <w:p w:rsidR="004C4F6C" w:rsidRDefault="004C4F6C" w:rsidP="004C4F6C">
      <w:pPr>
        <w:spacing w:after="0" w:line="240" w:lineRule="auto"/>
        <w:jc w:val="center"/>
        <w:rPr>
          <w:rFonts w:ascii="Verdana" w:hAnsi="Verdana"/>
          <w:noProof/>
          <w:sz w:val="24"/>
          <w:szCs w:val="24"/>
          <w:lang w:val="es-ES" w:eastAsia="es-ES"/>
        </w:rPr>
      </w:pPr>
    </w:p>
    <w:p w:rsidR="004C4F6C" w:rsidRPr="00074116" w:rsidRDefault="00BA3965" w:rsidP="004C4F6C">
      <w:pPr>
        <w:spacing w:after="0" w:line="240" w:lineRule="auto"/>
        <w:jc w:val="center"/>
        <w:rPr>
          <w:rFonts w:ascii="Verdana" w:hAnsi="Verdana"/>
          <w:sz w:val="24"/>
          <w:szCs w:val="24"/>
          <w:u w:val="single"/>
          <w:lang w:val="en-US"/>
        </w:rPr>
      </w:pPr>
      <w:r w:rsidRPr="00BA3965">
        <w:rPr>
          <w:rFonts w:ascii="Verdana" w:hAnsi="Verdana"/>
          <w:noProof/>
          <w:sz w:val="24"/>
          <w:szCs w:val="24"/>
          <w:lang w:val="es-ES" w:eastAsia="es-ES"/>
        </w:rPr>
        <w:drawing>
          <wp:inline distT="0" distB="0" distL="0" distR="0" wp14:anchorId="01264FB0" wp14:editId="35CBB28F">
            <wp:extent cx="5200650" cy="28873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00650" cy="2887374"/>
                    </a:xfrm>
                    <a:prstGeom prst="rect">
                      <a:avLst/>
                    </a:prstGeom>
                    <a:noFill/>
                    <a:ln>
                      <a:noFill/>
                    </a:ln>
                  </pic:spPr>
                </pic:pic>
              </a:graphicData>
            </a:graphic>
          </wp:inline>
        </w:drawing>
      </w:r>
    </w:p>
    <w:p w:rsidR="00BA3965" w:rsidRDefault="00BA3965" w:rsidP="003D65BA">
      <w:pPr>
        <w:spacing w:after="0" w:line="240" w:lineRule="auto"/>
        <w:rPr>
          <w:rFonts w:ascii="Verdana" w:hAnsi="Verdana"/>
          <w:sz w:val="24"/>
          <w:szCs w:val="24"/>
          <w:lang w:val="en-US"/>
        </w:rPr>
      </w:pPr>
    </w:p>
    <w:p w:rsidR="004C4F6C" w:rsidRDefault="004C4F6C" w:rsidP="003D65BA">
      <w:pPr>
        <w:spacing w:after="0" w:line="240" w:lineRule="auto"/>
        <w:rPr>
          <w:rFonts w:ascii="Verdana" w:hAnsi="Verdana"/>
          <w:sz w:val="24"/>
          <w:szCs w:val="24"/>
          <w:lang w:val="en-US"/>
        </w:rPr>
      </w:pPr>
      <w:bookmarkStart w:id="0" w:name="_GoBack"/>
      <w:bookmarkEnd w:id="0"/>
    </w:p>
    <w:p w:rsidR="000F5C21" w:rsidRPr="004C4F6C" w:rsidRDefault="00CF5B48" w:rsidP="00BA3965">
      <w:pPr>
        <w:spacing w:after="0" w:line="240" w:lineRule="auto"/>
        <w:jc w:val="center"/>
        <w:rPr>
          <w:rFonts w:ascii="Verdana" w:hAnsi="Verdana"/>
          <w:b/>
          <w:color w:val="4F81BD" w:themeColor="accent1"/>
          <w:sz w:val="48"/>
          <w:szCs w:val="24"/>
          <w:lang w:val="en-US"/>
        </w:rPr>
      </w:pPr>
      <w:r w:rsidRPr="004C4F6C">
        <w:rPr>
          <w:rFonts w:ascii="Verdana" w:hAnsi="Verdana"/>
          <w:b/>
          <w:color w:val="4F81BD" w:themeColor="accent1"/>
          <w:sz w:val="48"/>
          <w:szCs w:val="24"/>
          <w:lang w:val="en-US"/>
        </w:rPr>
        <w:t xml:space="preserve">2012 </w:t>
      </w:r>
      <w:r w:rsidR="000F5C21" w:rsidRPr="004C4F6C">
        <w:rPr>
          <w:rFonts w:ascii="Verdana" w:hAnsi="Verdana"/>
          <w:b/>
          <w:color w:val="4F81BD" w:themeColor="accent1"/>
          <w:sz w:val="48"/>
          <w:szCs w:val="24"/>
          <w:lang w:val="en-US"/>
        </w:rPr>
        <w:t>Annual Report 2012</w:t>
      </w:r>
    </w:p>
    <w:p w:rsidR="00BA3965" w:rsidRPr="004C4F6C" w:rsidRDefault="00BA3965" w:rsidP="00BA3965">
      <w:pPr>
        <w:spacing w:after="0" w:line="240" w:lineRule="auto"/>
        <w:jc w:val="center"/>
        <w:rPr>
          <w:rFonts w:ascii="Verdana" w:hAnsi="Verdana"/>
          <w:color w:val="4F81BD" w:themeColor="accent1"/>
          <w:sz w:val="40"/>
          <w:szCs w:val="24"/>
          <w:lang w:val="en-US"/>
        </w:rPr>
      </w:pPr>
    </w:p>
    <w:p w:rsidR="00CF5B48" w:rsidRPr="004C4F6C" w:rsidRDefault="00CF5B48" w:rsidP="00BA3965">
      <w:pPr>
        <w:spacing w:after="0" w:line="240" w:lineRule="auto"/>
        <w:jc w:val="center"/>
        <w:rPr>
          <w:rFonts w:ascii="Verdana" w:hAnsi="Verdana"/>
          <w:sz w:val="40"/>
          <w:szCs w:val="24"/>
          <w:lang w:val="en-US"/>
        </w:rPr>
      </w:pPr>
      <w:proofErr w:type="gramStart"/>
      <w:r w:rsidRPr="004C4F6C">
        <w:rPr>
          <w:rFonts w:ascii="Verdana" w:hAnsi="Verdana"/>
          <w:sz w:val="40"/>
          <w:szCs w:val="24"/>
          <w:lang w:val="en-US"/>
        </w:rPr>
        <w:t>An Internet Corporation for Assigned Names and Numbers (ICANN) Constituency within the Non-Commercial Stakeholders Group (NCSG), a part of the Generic Names Supporting Organization (GNSO).</w:t>
      </w:r>
      <w:proofErr w:type="gramEnd"/>
    </w:p>
    <w:p w:rsidR="00CF5B48" w:rsidRPr="00BA3965" w:rsidRDefault="00CF5B48" w:rsidP="00BA3965">
      <w:pPr>
        <w:spacing w:after="0" w:line="240" w:lineRule="auto"/>
        <w:jc w:val="center"/>
        <w:rPr>
          <w:rFonts w:ascii="Verdana" w:hAnsi="Verdana"/>
          <w:sz w:val="40"/>
          <w:szCs w:val="24"/>
          <w:lang w:val="en-US"/>
        </w:rPr>
      </w:pPr>
    </w:p>
    <w:p w:rsidR="00CF5B48" w:rsidRPr="004C4F6C" w:rsidRDefault="00721D28" w:rsidP="00BA3965">
      <w:pPr>
        <w:spacing w:after="0" w:line="240" w:lineRule="auto"/>
        <w:jc w:val="center"/>
        <w:rPr>
          <w:rFonts w:ascii="Verdana" w:hAnsi="Verdana"/>
          <w:sz w:val="40"/>
          <w:szCs w:val="24"/>
          <w:lang w:val="en-US"/>
        </w:rPr>
      </w:pPr>
      <w:hyperlink r:id="rId10" w:history="1">
        <w:r w:rsidR="00CF5B48" w:rsidRPr="004C4F6C">
          <w:rPr>
            <w:rStyle w:val="Hipervnculo"/>
            <w:rFonts w:ascii="Verdana" w:hAnsi="Verdana"/>
            <w:sz w:val="40"/>
            <w:szCs w:val="24"/>
            <w:lang w:val="en-US"/>
          </w:rPr>
          <w:t>www.npoc.org</w:t>
        </w:r>
      </w:hyperlink>
    </w:p>
    <w:p w:rsidR="00CF5B48" w:rsidRPr="004C4F6C" w:rsidRDefault="00CF5B48" w:rsidP="003D65BA">
      <w:pPr>
        <w:spacing w:after="0" w:line="240" w:lineRule="auto"/>
        <w:rPr>
          <w:rFonts w:ascii="Verdana" w:hAnsi="Verdana"/>
          <w:sz w:val="24"/>
          <w:szCs w:val="24"/>
          <w:lang w:val="en-US"/>
        </w:rPr>
      </w:pPr>
    </w:p>
    <w:p w:rsidR="00CF5B48" w:rsidRDefault="00CF5B48" w:rsidP="003D65BA">
      <w:pPr>
        <w:spacing w:after="0" w:line="240" w:lineRule="auto"/>
        <w:rPr>
          <w:rFonts w:ascii="Verdana" w:hAnsi="Verdana"/>
          <w:sz w:val="24"/>
          <w:szCs w:val="24"/>
          <w:lang w:val="en-US"/>
        </w:rPr>
      </w:pPr>
    </w:p>
    <w:p w:rsidR="003D65BA" w:rsidRPr="00074116" w:rsidRDefault="003D65BA">
      <w:pPr>
        <w:rPr>
          <w:rFonts w:ascii="Verdana" w:hAnsi="Verdana"/>
          <w:sz w:val="24"/>
          <w:szCs w:val="24"/>
          <w:lang w:val="en-US"/>
        </w:rPr>
      </w:pPr>
      <w:r w:rsidRPr="00074116">
        <w:rPr>
          <w:rFonts w:ascii="Verdana" w:hAnsi="Verdana"/>
          <w:sz w:val="24"/>
          <w:szCs w:val="24"/>
          <w:lang w:val="en-US"/>
        </w:rPr>
        <w:br w:type="page"/>
      </w:r>
    </w:p>
    <w:p w:rsidR="00BA3965" w:rsidRDefault="00BA3965" w:rsidP="003D65BA">
      <w:pPr>
        <w:spacing w:after="0" w:line="240" w:lineRule="auto"/>
        <w:rPr>
          <w:rFonts w:ascii="Verdana" w:hAnsi="Verdana"/>
          <w:sz w:val="24"/>
          <w:szCs w:val="24"/>
          <w:lang w:val="en-US"/>
        </w:rPr>
      </w:pPr>
    </w:p>
    <w:sdt>
      <w:sdtPr>
        <w:rPr>
          <w:rFonts w:asciiTheme="minorHAnsi" w:eastAsiaTheme="minorHAnsi" w:hAnsiTheme="minorHAnsi" w:cstheme="minorBidi"/>
          <w:b w:val="0"/>
          <w:bCs w:val="0"/>
          <w:color w:val="auto"/>
          <w:sz w:val="22"/>
          <w:szCs w:val="22"/>
          <w:lang w:val="es-CR" w:eastAsia="en-US"/>
        </w:rPr>
        <w:id w:val="-1627084041"/>
        <w:docPartObj>
          <w:docPartGallery w:val="Table of Contents"/>
          <w:docPartUnique/>
        </w:docPartObj>
      </w:sdtPr>
      <w:sdtEndPr>
        <w:rPr>
          <w:rFonts w:ascii="Verdana" w:hAnsi="Verdana"/>
        </w:rPr>
      </w:sdtEndPr>
      <w:sdtContent>
        <w:p w:rsidR="0099034D" w:rsidRPr="004C4F6C" w:rsidRDefault="0099034D">
          <w:pPr>
            <w:pStyle w:val="TtulodeTDC"/>
            <w:rPr>
              <w:rFonts w:ascii="Verdana" w:hAnsi="Verdana"/>
              <w:lang w:val="en-US"/>
            </w:rPr>
          </w:pPr>
          <w:r w:rsidRPr="004C4F6C">
            <w:rPr>
              <w:rFonts w:ascii="Verdana" w:hAnsi="Verdana"/>
              <w:lang w:val="en-US"/>
            </w:rPr>
            <w:t>Table of contents</w:t>
          </w:r>
        </w:p>
        <w:p w:rsidR="0099034D" w:rsidRPr="004C4F6C" w:rsidRDefault="0099034D" w:rsidP="0099034D">
          <w:pPr>
            <w:rPr>
              <w:rFonts w:ascii="Verdana" w:hAnsi="Verdana"/>
              <w:lang w:val="en-US" w:eastAsia="es-ES"/>
            </w:rPr>
          </w:pPr>
        </w:p>
        <w:p w:rsidR="0099034D" w:rsidRPr="0099034D" w:rsidRDefault="0099034D">
          <w:pPr>
            <w:pStyle w:val="TDC1"/>
            <w:tabs>
              <w:tab w:val="right" w:leader="dot" w:pos="9253"/>
            </w:tabs>
            <w:rPr>
              <w:rFonts w:ascii="Verdana" w:hAnsi="Verdana"/>
              <w:noProof/>
            </w:rPr>
          </w:pPr>
          <w:r w:rsidRPr="0099034D">
            <w:rPr>
              <w:rFonts w:ascii="Verdana" w:hAnsi="Verdana"/>
            </w:rPr>
            <w:fldChar w:fldCharType="begin"/>
          </w:r>
          <w:r w:rsidRPr="0099034D">
            <w:rPr>
              <w:rFonts w:ascii="Verdana" w:hAnsi="Verdana"/>
            </w:rPr>
            <w:instrText xml:space="preserve"> TOC \o "1-3" \h \z \u </w:instrText>
          </w:r>
          <w:r w:rsidRPr="0099034D">
            <w:rPr>
              <w:rFonts w:ascii="Verdana" w:hAnsi="Verdana"/>
            </w:rPr>
            <w:fldChar w:fldCharType="separate"/>
          </w:r>
          <w:hyperlink w:anchor="_Toc348446769" w:history="1">
            <w:r w:rsidRPr="0099034D">
              <w:rPr>
                <w:rStyle w:val="Hipervnculo"/>
                <w:rFonts w:ascii="Verdana" w:hAnsi="Verdana"/>
                <w:noProof/>
                <w:lang w:val="es-ES"/>
              </w:rPr>
              <w:t>Message from the Chair</w:t>
            </w:r>
            <w:r w:rsidRPr="0099034D">
              <w:rPr>
                <w:rFonts w:ascii="Verdana" w:hAnsi="Verdana"/>
                <w:noProof/>
                <w:webHidden/>
              </w:rPr>
              <w:tab/>
            </w:r>
            <w:r w:rsidRPr="0099034D">
              <w:rPr>
                <w:rFonts w:ascii="Verdana" w:hAnsi="Verdana"/>
                <w:noProof/>
                <w:webHidden/>
              </w:rPr>
              <w:fldChar w:fldCharType="begin"/>
            </w:r>
            <w:r w:rsidRPr="0099034D">
              <w:rPr>
                <w:rFonts w:ascii="Verdana" w:hAnsi="Verdana"/>
                <w:noProof/>
                <w:webHidden/>
              </w:rPr>
              <w:instrText xml:space="preserve"> PAGEREF _Toc348446769 \h </w:instrText>
            </w:r>
            <w:r w:rsidRPr="0099034D">
              <w:rPr>
                <w:rFonts w:ascii="Verdana" w:hAnsi="Verdana"/>
                <w:noProof/>
                <w:webHidden/>
              </w:rPr>
            </w:r>
            <w:r w:rsidRPr="0099034D">
              <w:rPr>
                <w:rFonts w:ascii="Verdana" w:hAnsi="Verdana"/>
                <w:noProof/>
                <w:webHidden/>
              </w:rPr>
              <w:fldChar w:fldCharType="separate"/>
            </w:r>
            <w:r w:rsidR="004C4F6C">
              <w:rPr>
                <w:rFonts w:ascii="Verdana" w:hAnsi="Verdana"/>
                <w:noProof/>
                <w:webHidden/>
              </w:rPr>
              <w:t>3</w:t>
            </w:r>
            <w:r w:rsidRPr="0099034D">
              <w:rPr>
                <w:rFonts w:ascii="Verdana" w:hAnsi="Verdana"/>
                <w:noProof/>
                <w:webHidden/>
              </w:rPr>
              <w:fldChar w:fldCharType="end"/>
            </w:r>
          </w:hyperlink>
        </w:p>
        <w:p w:rsidR="0099034D" w:rsidRPr="0099034D" w:rsidRDefault="00721D28">
          <w:pPr>
            <w:pStyle w:val="TDC1"/>
            <w:tabs>
              <w:tab w:val="right" w:leader="dot" w:pos="9253"/>
            </w:tabs>
            <w:rPr>
              <w:rFonts w:ascii="Verdana" w:hAnsi="Verdana"/>
              <w:noProof/>
            </w:rPr>
          </w:pPr>
          <w:hyperlink w:anchor="_Toc348446770" w:history="1">
            <w:r w:rsidR="0099034D" w:rsidRPr="0099034D">
              <w:rPr>
                <w:rStyle w:val="Hipervnculo"/>
                <w:rFonts w:ascii="Verdana" w:hAnsi="Verdana"/>
                <w:noProof/>
                <w:lang w:val="en-US"/>
              </w:rPr>
              <w:t>Main NPOC Activities at 2012 ICANN Public Meetings</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_Toc348446770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5</w:t>
            </w:r>
            <w:r w:rsidR="0099034D" w:rsidRPr="0099034D">
              <w:rPr>
                <w:rFonts w:ascii="Verdana" w:hAnsi="Verdana"/>
                <w:noProof/>
                <w:webHidden/>
              </w:rPr>
              <w:fldChar w:fldCharType="end"/>
            </w:r>
          </w:hyperlink>
        </w:p>
        <w:p w:rsidR="0099034D" w:rsidRPr="0099034D" w:rsidRDefault="00721D28">
          <w:pPr>
            <w:pStyle w:val="TDC2"/>
            <w:tabs>
              <w:tab w:val="right" w:leader="dot" w:pos="9253"/>
            </w:tabs>
            <w:rPr>
              <w:rFonts w:ascii="Verdana" w:hAnsi="Verdana"/>
              <w:noProof/>
            </w:rPr>
          </w:pPr>
          <w:hyperlink w:anchor="_Toc348446771" w:history="1">
            <w:r w:rsidR="0099034D" w:rsidRPr="0099034D">
              <w:rPr>
                <w:rStyle w:val="Hipervnculo"/>
                <w:rFonts w:ascii="Verdana" w:hAnsi="Verdana"/>
                <w:noProof/>
                <w:lang w:val="en-US"/>
              </w:rPr>
              <w:t>ICANN 45 Public Meeting, October 14-18, 2012</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_Toc348446771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5</w:t>
            </w:r>
            <w:r w:rsidR="0099034D" w:rsidRPr="0099034D">
              <w:rPr>
                <w:rFonts w:ascii="Verdana" w:hAnsi="Verdana"/>
                <w:noProof/>
                <w:webHidden/>
              </w:rPr>
              <w:fldChar w:fldCharType="end"/>
            </w:r>
          </w:hyperlink>
        </w:p>
        <w:p w:rsidR="0099034D" w:rsidRPr="0099034D" w:rsidRDefault="00721D28">
          <w:pPr>
            <w:pStyle w:val="TDC2"/>
            <w:tabs>
              <w:tab w:val="right" w:leader="dot" w:pos="9253"/>
            </w:tabs>
            <w:rPr>
              <w:rFonts w:ascii="Verdana" w:hAnsi="Verdana"/>
              <w:noProof/>
            </w:rPr>
          </w:pPr>
          <w:hyperlink w:anchor="_Toc348446772" w:history="1">
            <w:r w:rsidR="0099034D" w:rsidRPr="0099034D">
              <w:rPr>
                <w:rStyle w:val="Hipervnculo"/>
                <w:rFonts w:ascii="Verdana" w:hAnsi="Verdana"/>
                <w:noProof/>
                <w:lang w:val="en-US"/>
              </w:rPr>
              <w:t>ICANN 44 Public Meeting, June 24-29, 2012</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_Toc348446772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6</w:t>
            </w:r>
            <w:r w:rsidR="0099034D" w:rsidRPr="0099034D">
              <w:rPr>
                <w:rFonts w:ascii="Verdana" w:hAnsi="Verdana"/>
                <w:noProof/>
                <w:webHidden/>
              </w:rPr>
              <w:fldChar w:fldCharType="end"/>
            </w:r>
          </w:hyperlink>
        </w:p>
        <w:p w:rsidR="0099034D" w:rsidRPr="0099034D" w:rsidRDefault="00721D28">
          <w:pPr>
            <w:pStyle w:val="TDC2"/>
            <w:tabs>
              <w:tab w:val="right" w:leader="dot" w:pos="9253"/>
            </w:tabs>
            <w:rPr>
              <w:rFonts w:ascii="Verdana" w:hAnsi="Verdana"/>
              <w:noProof/>
            </w:rPr>
          </w:pPr>
          <w:hyperlink w:anchor="_Toc348446773" w:history="1">
            <w:r w:rsidR="0099034D" w:rsidRPr="0099034D">
              <w:rPr>
                <w:rStyle w:val="Hipervnculo"/>
                <w:rFonts w:ascii="Verdana" w:hAnsi="Verdana"/>
                <w:noProof/>
                <w:lang w:val="en-US"/>
              </w:rPr>
              <w:t>ICANN 43 Public Meeting, March 11-16, 2012</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_Toc348446773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6</w:t>
            </w:r>
            <w:r w:rsidR="0099034D" w:rsidRPr="0099034D">
              <w:rPr>
                <w:rFonts w:ascii="Verdana" w:hAnsi="Verdana"/>
                <w:noProof/>
                <w:webHidden/>
              </w:rPr>
              <w:fldChar w:fldCharType="end"/>
            </w:r>
          </w:hyperlink>
        </w:p>
        <w:p w:rsidR="0099034D" w:rsidRPr="0099034D" w:rsidRDefault="00721D28">
          <w:pPr>
            <w:pStyle w:val="TDC2"/>
            <w:tabs>
              <w:tab w:val="right" w:leader="dot" w:pos="9253"/>
            </w:tabs>
            <w:rPr>
              <w:rFonts w:ascii="Verdana" w:hAnsi="Verdana"/>
              <w:noProof/>
            </w:rPr>
          </w:pPr>
          <w:hyperlink w:anchor="_Toc348446774" w:history="1">
            <w:r w:rsidR="0099034D" w:rsidRPr="0099034D">
              <w:rPr>
                <w:rStyle w:val="Hipervnculo"/>
                <w:rFonts w:ascii="Verdana" w:hAnsi="Verdana"/>
                <w:noProof/>
                <w:lang w:val="en-US"/>
              </w:rPr>
              <w:t>NPOC activities at 2012 Internet Governance Forum (IGF) in Baku</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_Toc348446774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7</w:t>
            </w:r>
            <w:r w:rsidR="0099034D" w:rsidRPr="0099034D">
              <w:rPr>
                <w:rFonts w:ascii="Verdana" w:hAnsi="Verdana"/>
                <w:noProof/>
                <w:webHidden/>
              </w:rPr>
              <w:fldChar w:fldCharType="end"/>
            </w:r>
          </w:hyperlink>
        </w:p>
        <w:p w:rsidR="0099034D" w:rsidRPr="0099034D" w:rsidRDefault="00721D28">
          <w:pPr>
            <w:pStyle w:val="TDC1"/>
            <w:tabs>
              <w:tab w:val="right" w:leader="dot" w:pos="9253"/>
            </w:tabs>
            <w:rPr>
              <w:rFonts w:ascii="Verdana" w:hAnsi="Verdana"/>
              <w:noProof/>
            </w:rPr>
          </w:pPr>
          <w:hyperlink w:anchor="_Toc348446775" w:history="1">
            <w:r w:rsidR="0099034D" w:rsidRPr="0099034D">
              <w:rPr>
                <w:rStyle w:val="Hipervnculo"/>
                <w:rFonts w:ascii="Verdana" w:hAnsi="Verdana"/>
                <w:noProof/>
                <w:lang w:val="en-US"/>
              </w:rPr>
              <w:t>NPOC Highlights of Policy Comments submitted to ICANN and ICANN committee participation</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_Toc348446775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8</w:t>
            </w:r>
            <w:r w:rsidR="0099034D" w:rsidRPr="0099034D">
              <w:rPr>
                <w:rFonts w:ascii="Verdana" w:hAnsi="Verdana"/>
                <w:noProof/>
                <w:webHidden/>
              </w:rPr>
              <w:fldChar w:fldCharType="end"/>
            </w:r>
          </w:hyperlink>
        </w:p>
        <w:p w:rsidR="0099034D" w:rsidRPr="0099034D" w:rsidRDefault="00721D28">
          <w:pPr>
            <w:pStyle w:val="TDC1"/>
            <w:tabs>
              <w:tab w:val="right" w:leader="dot" w:pos="9253"/>
            </w:tabs>
            <w:rPr>
              <w:rFonts w:ascii="Verdana" w:hAnsi="Verdana"/>
              <w:noProof/>
            </w:rPr>
          </w:pPr>
          <w:hyperlink w:anchor="_Toc348446776" w:history="1">
            <w:r w:rsidR="0099034D" w:rsidRPr="0099034D">
              <w:rPr>
                <w:rStyle w:val="Hipervnculo"/>
                <w:rFonts w:ascii="Verdana" w:hAnsi="Verdana"/>
                <w:noProof/>
                <w:lang w:val="en-US"/>
              </w:rPr>
              <w:t>Membership Report</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_Toc348446776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9</w:t>
            </w:r>
            <w:r w:rsidR="0099034D" w:rsidRPr="0099034D">
              <w:rPr>
                <w:rFonts w:ascii="Verdana" w:hAnsi="Verdana"/>
                <w:noProof/>
                <w:webHidden/>
              </w:rPr>
              <w:fldChar w:fldCharType="end"/>
            </w:r>
          </w:hyperlink>
        </w:p>
        <w:p w:rsidR="0099034D" w:rsidRPr="0099034D" w:rsidRDefault="00721D28">
          <w:pPr>
            <w:pStyle w:val="TDC1"/>
            <w:tabs>
              <w:tab w:val="right" w:leader="dot" w:pos="9253"/>
            </w:tabs>
            <w:rPr>
              <w:rFonts w:ascii="Verdana" w:hAnsi="Verdana"/>
              <w:noProof/>
            </w:rPr>
          </w:pPr>
          <w:hyperlink w:anchor="_Toc348446777" w:history="1">
            <w:r w:rsidR="0099034D" w:rsidRPr="0099034D">
              <w:rPr>
                <w:rStyle w:val="Hipervnculo"/>
                <w:rFonts w:ascii="Verdana" w:hAnsi="Verdana"/>
                <w:noProof/>
                <w:lang w:val="en-US"/>
              </w:rPr>
              <w:t>Communications Report</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_Toc348446777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9</w:t>
            </w:r>
            <w:r w:rsidR="0099034D" w:rsidRPr="0099034D">
              <w:rPr>
                <w:rFonts w:ascii="Verdana" w:hAnsi="Verdana"/>
                <w:noProof/>
                <w:webHidden/>
              </w:rPr>
              <w:fldChar w:fldCharType="end"/>
            </w:r>
          </w:hyperlink>
        </w:p>
        <w:p w:rsidR="0099034D" w:rsidRPr="0099034D" w:rsidRDefault="00721D28">
          <w:pPr>
            <w:pStyle w:val="TDC1"/>
            <w:tabs>
              <w:tab w:val="right" w:leader="dot" w:pos="9253"/>
            </w:tabs>
            <w:rPr>
              <w:rFonts w:ascii="Verdana" w:hAnsi="Verdana"/>
              <w:noProof/>
            </w:rPr>
          </w:pPr>
          <w:hyperlink w:anchor="_Toc348446778" w:history="1">
            <w:r w:rsidR="0099034D" w:rsidRPr="0099034D">
              <w:rPr>
                <w:rStyle w:val="Hipervnculo"/>
                <w:rFonts w:ascii="Verdana" w:hAnsi="Verdana"/>
                <w:noProof/>
                <w:lang w:val="en-US"/>
              </w:rPr>
              <w:t>Financial Report</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_Toc348446778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10</w:t>
            </w:r>
            <w:r w:rsidR="0099034D" w:rsidRPr="0099034D">
              <w:rPr>
                <w:rFonts w:ascii="Verdana" w:hAnsi="Verdana"/>
                <w:noProof/>
                <w:webHidden/>
              </w:rPr>
              <w:fldChar w:fldCharType="end"/>
            </w:r>
          </w:hyperlink>
        </w:p>
        <w:p w:rsidR="0099034D" w:rsidRPr="0099034D" w:rsidRDefault="00721D28">
          <w:pPr>
            <w:pStyle w:val="TDC1"/>
            <w:tabs>
              <w:tab w:val="right" w:leader="dot" w:pos="9253"/>
            </w:tabs>
            <w:rPr>
              <w:rFonts w:ascii="Verdana" w:hAnsi="Verdana"/>
              <w:noProof/>
            </w:rPr>
          </w:pPr>
          <w:hyperlink w:anchor="_Toc348446779" w:history="1">
            <w:r w:rsidR="0099034D" w:rsidRPr="0099034D">
              <w:rPr>
                <w:rStyle w:val="Hipervnculo"/>
                <w:rFonts w:ascii="Verdana" w:hAnsi="Verdana"/>
                <w:noProof/>
                <w:lang w:val="en-US"/>
              </w:rPr>
              <w:t>The road ahead: NPOC activities in 2013</w:t>
            </w:r>
            <w:r w:rsidR="0099034D" w:rsidRPr="0099034D">
              <w:rPr>
                <w:rFonts w:ascii="Verdana" w:hAnsi="Verdana"/>
                <w:noProof/>
                <w:webHidden/>
              </w:rPr>
              <w:tab/>
            </w:r>
            <w:r w:rsidR="0099034D" w:rsidRPr="0099034D">
              <w:rPr>
                <w:rFonts w:ascii="Verdana" w:hAnsi="Verdana"/>
                <w:noProof/>
                <w:webHidden/>
              </w:rPr>
              <w:fldChar w:fldCharType="begin"/>
            </w:r>
            <w:r w:rsidR="0099034D" w:rsidRPr="0099034D">
              <w:rPr>
                <w:rFonts w:ascii="Verdana" w:hAnsi="Verdana"/>
                <w:noProof/>
                <w:webHidden/>
              </w:rPr>
              <w:instrText xml:space="preserve"> PAGEREF _Toc348446779 \h </w:instrText>
            </w:r>
            <w:r w:rsidR="0099034D" w:rsidRPr="0099034D">
              <w:rPr>
                <w:rFonts w:ascii="Verdana" w:hAnsi="Verdana"/>
                <w:noProof/>
                <w:webHidden/>
              </w:rPr>
            </w:r>
            <w:r w:rsidR="0099034D" w:rsidRPr="0099034D">
              <w:rPr>
                <w:rFonts w:ascii="Verdana" w:hAnsi="Verdana"/>
                <w:noProof/>
                <w:webHidden/>
              </w:rPr>
              <w:fldChar w:fldCharType="separate"/>
            </w:r>
            <w:r w:rsidR="004C4F6C">
              <w:rPr>
                <w:rFonts w:ascii="Verdana" w:hAnsi="Verdana"/>
                <w:noProof/>
                <w:webHidden/>
              </w:rPr>
              <w:t>11</w:t>
            </w:r>
            <w:r w:rsidR="0099034D" w:rsidRPr="0099034D">
              <w:rPr>
                <w:rFonts w:ascii="Verdana" w:hAnsi="Verdana"/>
                <w:noProof/>
                <w:webHidden/>
              </w:rPr>
              <w:fldChar w:fldCharType="end"/>
            </w:r>
          </w:hyperlink>
        </w:p>
        <w:p w:rsidR="0099034D" w:rsidRPr="0099034D" w:rsidRDefault="0099034D">
          <w:pPr>
            <w:rPr>
              <w:rFonts w:ascii="Verdana" w:hAnsi="Verdana"/>
            </w:rPr>
          </w:pPr>
          <w:r w:rsidRPr="0099034D">
            <w:rPr>
              <w:rFonts w:ascii="Verdana" w:hAnsi="Verdana"/>
              <w:b/>
              <w:bCs/>
            </w:rPr>
            <w:fldChar w:fldCharType="end"/>
          </w:r>
        </w:p>
      </w:sdtContent>
    </w:sdt>
    <w:p w:rsidR="0099034D" w:rsidRDefault="0099034D" w:rsidP="003D65BA">
      <w:pPr>
        <w:spacing w:after="0" w:line="240" w:lineRule="auto"/>
        <w:rPr>
          <w:rFonts w:ascii="Verdana" w:hAnsi="Verdana"/>
          <w:sz w:val="24"/>
          <w:szCs w:val="24"/>
          <w:lang w:val="en-US"/>
        </w:rPr>
      </w:pPr>
    </w:p>
    <w:p w:rsidR="0099034D" w:rsidRPr="00074116" w:rsidRDefault="0099034D" w:rsidP="003D65BA">
      <w:pPr>
        <w:spacing w:after="0" w:line="240" w:lineRule="auto"/>
        <w:rPr>
          <w:rFonts w:ascii="Verdana" w:hAnsi="Verdana"/>
          <w:sz w:val="24"/>
          <w:szCs w:val="24"/>
          <w:lang w:val="en-US"/>
        </w:rPr>
      </w:pPr>
    </w:p>
    <w:p w:rsidR="003D65BA" w:rsidRPr="00074116" w:rsidRDefault="003D65BA">
      <w:pPr>
        <w:rPr>
          <w:rFonts w:ascii="Verdana" w:hAnsi="Verdana"/>
          <w:sz w:val="24"/>
          <w:szCs w:val="24"/>
          <w:lang w:val="en-US"/>
        </w:rPr>
      </w:pPr>
      <w:r w:rsidRPr="00074116">
        <w:rPr>
          <w:rFonts w:ascii="Verdana" w:hAnsi="Verdana"/>
          <w:sz w:val="24"/>
          <w:szCs w:val="24"/>
          <w:lang w:val="en-US"/>
        </w:rPr>
        <w:br w:type="page"/>
      </w:r>
    </w:p>
    <w:p w:rsidR="003D65BA" w:rsidRPr="0099034D" w:rsidRDefault="003D65BA" w:rsidP="0099034D">
      <w:pPr>
        <w:pStyle w:val="Ttulo1"/>
        <w:rPr>
          <w:rFonts w:ascii="Verdana" w:hAnsi="Verdana"/>
          <w:lang w:val="en-US"/>
        </w:rPr>
      </w:pPr>
      <w:bookmarkStart w:id="1" w:name="_Toc348446769"/>
      <w:r w:rsidRPr="0099034D">
        <w:rPr>
          <w:rFonts w:ascii="Verdana" w:hAnsi="Verdana"/>
          <w:lang w:val="en-US"/>
        </w:rPr>
        <w:lastRenderedPageBreak/>
        <w:t>Message from the Chair</w:t>
      </w:r>
      <w:bookmarkEnd w:id="1"/>
    </w:p>
    <w:p w:rsidR="003D65BA" w:rsidRPr="00074116" w:rsidRDefault="003D65BA" w:rsidP="003D65BA">
      <w:pPr>
        <w:spacing w:after="0" w:line="240" w:lineRule="auto"/>
        <w:rPr>
          <w:rFonts w:ascii="Verdana" w:hAnsi="Verdana"/>
          <w:sz w:val="24"/>
          <w:szCs w:val="24"/>
          <w:lang w:val="en-US"/>
        </w:rPr>
      </w:pPr>
    </w:p>
    <w:p w:rsidR="003D65BA" w:rsidRPr="00074116" w:rsidRDefault="00CF5B48" w:rsidP="003D65BA">
      <w:pPr>
        <w:rPr>
          <w:rFonts w:ascii="Verdana" w:hAnsi="Verdana"/>
          <w:sz w:val="24"/>
          <w:szCs w:val="24"/>
          <w:lang w:val="en-US"/>
        </w:rPr>
      </w:pPr>
      <w:r>
        <w:rPr>
          <w:rFonts w:ascii="Verdana" w:hAnsi="Verdana"/>
          <w:sz w:val="24"/>
          <w:szCs w:val="24"/>
          <w:lang w:val="en-US"/>
        </w:rPr>
        <w:t>“</w:t>
      </w:r>
      <w:r w:rsidR="003D65BA" w:rsidRPr="00074116">
        <w:rPr>
          <w:rFonts w:ascii="Verdana" w:hAnsi="Verdana"/>
          <w:sz w:val="24"/>
          <w:szCs w:val="24"/>
          <w:lang w:val="en-US"/>
        </w:rPr>
        <w:t xml:space="preserve">Approved as a new </w:t>
      </w:r>
      <w:r>
        <w:rPr>
          <w:rFonts w:ascii="Verdana" w:hAnsi="Verdana"/>
          <w:sz w:val="24"/>
          <w:szCs w:val="24"/>
          <w:lang w:val="en-US"/>
        </w:rPr>
        <w:t>Internet Corporation for Assigned Names and Numbers</w:t>
      </w:r>
      <w:r w:rsidRPr="00074116">
        <w:rPr>
          <w:rFonts w:ascii="Verdana" w:hAnsi="Verdana"/>
          <w:sz w:val="24"/>
          <w:szCs w:val="24"/>
          <w:lang w:val="en-US"/>
        </w:rPr>
        <w:t xml:space="preserve"> </w:t>
      </w:r>
      <w:r>
        <w:rPr>
          <w:rFonts w:ascii="Verdana" w:hAnsi="Verdana"/>
          <w:sz w:val="24"/>
          <w:szCs w:val="24"/>
          <w:lang w:val="en-US"/>
        </w:rPr>
        <w:t>(</w:t>
      </w:r>
      <w:r w:rsidR="003D65BA" w:rsidRPr="00074116">
        <w:rPr>
          <w:rFonts w:ascii="Verdana" w:hAnsi="Verdana"/>
          <w:sz w:val="24"/>
          <w:szCs w:val="24"/>
          <w:lang w:val="en-US"/>
        </w:rPr>
        <w:t>ICANN</w:t>
      </w:r>
      <w:r>
        <w:rPr>
          <w:rFonts w:ascii="Verdana" w:hAnsi="Verdana"/>
          <w:sz w:val="24"/>
          <w:szCs w:val="24"/>
          <w:lang w:val="en-US"/>
        </w:rPr>
        <w:t>)</w:t>
      </w:r>
      <w:r w:rsidR="003D65BA" w:rsidRPr="00074116">
        <w:rPr>
          <w:rFonts w:ascii="Verdana" w:hAnsi="Verdana"/>
          <w:sz w:val="24"/>
          <w:szCs w:val="24"/>
          <w:lang w:val="en-US"/>
        </w:rPr>
        <w:t xml:space="preserve"> Constituency at ICANN's Board Meeting in Singapore on June 24, 2011, </w:t>
      </w:r>
      <w:r>
        <w:rPr>
          <w:rFonts w:ascii="Verdana" w:hAnsi="Verdana"/>
          <w:sz w:val="24"/>
          <w:szCs w:val="24"/>
          <w:lang w:val="en-US"/>
        </w:rPr>
        <w:t xml:space="preserve">the </w:t>
      </w:r>
      <w:r w:rsidRPr="00CF5B48">
        <w:rPr>
          <w:rFonts w:ascii="Verdana" w:hAnsi="Verdana"/>
          <w:sz w:val="24"/>
          <w:szCs w:val="24"/>
          <w:lang w:val="en-US"/>
        </w:rPr>
        <w:t xml:space="preserve">Not-for-profit Operational Concerns Constituency </w:t>
      </w:r>
      <w:r>
        <w:rPr>
          <w:rFonts w:ascii="Verdana" w:hAnsi="Verdana"/>
          <w:sz w:val="24"/>
          <w:szCs w:val="24"/>
          <w:lang w:val="en-US"/>
        </w:rPr>
        <w:t>(</w:t>
      </w:r>
      <w:r w:rsidR="003D65BA" w:rsidRPr="00074116">
        <w:rPr>
          <w:rFonts w:ascii="Verdana" w:hAnsi="Verdana"/>
          <w:sz w:val="24"/>
          <w:szCs w:val="24"/>
          <w:lang w:val="en-US"/>
        </w:rPr>
        <w:t>NPOC</w:t>
      </w:r>
      <w:r>
        <w:rPr>
          <w:rFonts w:ascii="Verdana" w:hAnsi="Verdana"/>
          <w:sz w:val="24"/>
          <w:szCs w:val="24"/>
          <w:lang w:val="en-US"/>
        </w:rPr>
        <w:t>)</w:t>
      </w:r>
      <w:r w:rsidR="003D65BA" w:rsidRPr="00074116">
        <w:rPr>
          <w:rFonts w:ascii="Verdana" w:hAnsi="Verdana"/>
          <w:sz w:val="24"/>
          <w:szCs w:val="24"/>
          <w:lang w:val="en-US"/>
        </w:rPr>
        <w:t xml:space="preserve"> was 18 months old whe</w:t>
      </w:r>
      <w:r>
        <w:rPr>
          <w:rFonts w:ascii="Verdana" w:hAnsi="Verdana"/>
          <w:sz w:val="24"/>
          <w:szCs w:val="24"/>
          <w:lang w:val="en-US"/>
        </w:rPr>
        <w:t>n calendar 2012 came to an end.</w:t>
      </w:r>
    </w:p>
    <w:p w:rsidR="003D65BA" w:rsidRPr="00074116" w:rsidRDefault="003D65BA" w:rsidP="003D65BA">
      <w:pPr>
        <w:rPr>
          <w:rFonts w:ascii="Verdana" w:hAnsi="Verdana"/>
          <w:sz w:val="24"/>
          <w:szCs w:val="24"/>
          <w:lang w:val="en-US"/>
        </w:rPr>
      </w:pPr>
      <w:r w:rsidRPr="00074116">
        <w:rPr>
          <w:rFonts w:ascii="Verdana" w:hAnsi="Verdana"/>
          <w:sz w:val="24"/>
          <w:szCs w:val="24"/>
          <w:lang w:val="en-US"/>
        </w:rPr>
        <w:t>This is the first annual report ever and covers calendar year 2012.</w:t>
      </w:r>
    </w:p>
    <w:p w:rsidR="003D65BA" w:rsidRPr="00074116" w:rsidRDefault="003D65BA" w:rsidP="003D65BA">
      <w:pPr>
        <w:rPr>
          <w:rFonts w:ascii="Verdana" w:hAnsi="Verdana"/>
          <w:sz w:val="24"/>
          <w:szCs w:val="24"/>
          <w:lang w:val="en-US"/>
        </w:rPr>
      </w:pPr>
      <w:r w:rsidRPr="00074116">
        <w:rPr>
          <w:rFonts w:ascii="Verdana" w:hAnsi="Verdana"/>
          <w:sz w:val="24"/>
          <w:szCs w:val="24"/>
          <w:lang w:val="en-US"/>
        </w:rPr>
        <w:t>I first take this opportunity to recognize the outstanding work done by Debbie Hughes from the American Red Cross and Amber Sterling from the Association of American Medical Colleges in bringing about the creation of NPOC, the very first new Constituency of ICANN since its inception in 1998. It was a work of giants, a battle for inclusion and respect, and endless volunteering days and weeks. We warmly thank Debbie and Amber for this outstanding achievement.</w:t>
      </w:r>
    </w:p>
    <w:p w:rsidR="003D65BA" w:rsidRPr="00074116" w:rsidRDefault="003D65BA" w:rsidP="003D65BA">
      <w:pPr>
        <w:rPr>
          <w:rFonts w:ascii="Verdana" w:hAnsi="Verdana"/>
          <w:sz w:val="24"/>
          <w:szCs w:val="24"/>
          <w:lang w:val="en-US"/>
        </w:rPr>
      </w:pPr>
      <w:r w:rsidRPr="00074116">
        <w:rPr>
          <w:rFonts w:ascii="Verdana" w:hAnsi="Verdana"/>
          <w:sz w:val="24"/>
          <w:szCs w:val="24"/>
          <w:lang w:val="en-US"/>
        </w:rPr>
        <w:t xml:space="preserve">NPOC was managed by an interim Executive Committee until the very first elections were held in 1Q 2012. I wish to thank NPOC Colleagues for electing me as Chair and also wish to thank my colleagues Lori Schulman, Klaus Stoll and Eduardo Monge for their early and endless support and volunteering, as well as sharing their expertise at key moments, and despite holding down full time jobs. Special mentions go to Amber Sterling for continuing Executive Committee duties, this time as an elected Officer, despite her double duty of holding a full time day job and going to Law School at night. Finally, thanks to Marie-laure Lemineur, Cintra Sooknanan, </w:t>
      </w:r>
      <w:proofErr w:type="spellStart"/>
      <w:r w:rsidRPr="00074116">
        <w:rPr>
          <w:rFonts w:ascii="Verdana" w:hAnsi="Verdana"/>
          <w:sz w:val="24"/>
          <w:szCs w:val="24"/>
          <w:lang w:val="en-US"/>
        </w:rPr>
        <w:t>Poncelet</w:t>
      </w:r>
      <w:proofErr w:type="spellEnd"/>
      <w:r w:rsidRPr="00074116">
        <w:rPr>
          <w:rFonts w:ascii="Verdana" w:hAnsi="Verdana"/>
          <w:sz w:val="24"/>
          <w:szCs w:val="24"/>
          <w:lang w:val="en-US"/>
        </w:rPr>
        <w:t xml:space="preserve"> </w:t>
      </w:r>
      <w:proofErr w:type="spellStart"/>
      <w:r w:rsidRPr="00074116">
        <w:rPr>
          <w:rFonts w:ascii="Verdana" w:hAnsi="Verdana"/>
          <w:sz w:val="24"/>
          <w:szCs w:val="24"/>
          <w:lang w:val="en-US"/>
        </w:rPr>
        <w:t>Ileleji</w:t>
      </w:r>
      <w:proofErr w:type="spellEnd"/>
      <w:r w:rsidRPr="00074116">
        <w:rPr>
          <w:rFonts w:ascii="Verdana" w:hAnsi="Verdana"/>
          <w:sz w:val="24"/>
          <w:szCs w:val="24"/>
          <w:lang w:val="en-US"/>
        </w:rPr>
        <w:t xml:space="preserve"> and </w:t>
      </w:r>
      <w:proofErr w:type="spellStart"/>
      <w:r w:rsidRPr="00074116">
        <w:rPr>
          <w:rFonts w:ascii="Verdana" w:hAnsi="Verdana"/>
          <w:sz w:val="24"/>
          <w:szCs w:val="24"/>
          <w:lang w:val="en-US"/>
        </w:rPr>
        <w:t>Olévié</w:t>
      </w:r>
      <w:proofErr w:type="spellEnd"/>
      <w:r w:rsidRPr="00074116">
        <w:rPr>
          <w:rFonts w:ascii="Verdana" w:hAnsi="Verdana"/>
          <w:sz w:val="24"/>
          <w:szCs w:val="24"/>
          <w:lang w:val="en-US"/>
        </w:rPr>
        <w:t xml:space="preserve"> Kouami for coming onboard in 2012. The </w:t>
      </w:r>
      <w:r w:rsidR="00074116" w:rsidRPr="00074116">
        <w:rPr>
          <w:rFonts w:ascii="Verdana" w:hAnsi="Verdana"/>
          <w:sz w:val="24"/>
          <w:szCs w:val="24"/>
          <w:lang w:val="en-US"/>
        </w:rPr>
        <w:t xml:space="preserve">Latin America, </w:t>
      </w:r>
      <w:r w:rsidRPr="00074116">
        <w:rPr>
          <w:rFonts w:ascii="Verdana" w:hAnsi="Verdana"/>
          <w:sz w:val="24"/>
          <w:szCs w:val="24"/>
          <w:lang w:val="en-US"/>
        </w:rPr>
        <w:t>Caribbean and Africa regions are now starting to be represented in the running of NPOC Affairs.</w:t>
      </w:r>
    </w:p>
    <w:p w:rsidR="003D65BA" w:rsidRPr="00074116" w:rsidRDefault="003D65BA" w:rsidP="003D65BA">
      <w:pPr>
        <w:rPr>
          <w:rFonts w:ascii="Verdana" w:hAnsi="Verdana"/>
          <w:sz w:val="24"/>
          <w:szCs w:val="24"/>
          <w:lang w:val="en-US"/>
        </w:rPr>
      </w:pPr>
      <w:r w:rsidRPr="00074116">
        <w:rPr>
          <w:rFonts w:ascii="Verdana" w:hAnsi="Verdana"/>
          <w:sz w:val="24"/>
          <w:szCs w:val="24"/>
          <w:lang w:val="en-US"/>
        </w:rPr>
        <w:t xml:space="preserve">Special thoughts go to Lori Schulman from ASCD from and Judy Branzelle from Goodwill Industries International who could not assume their duties fully as expected for reasons beyond their control. This crippled NPOC's capacity to fully participate in the work of the </w:t>
      </w:r>
      <w:r w:rsidR="00F62E41">
        <w:rPr>
          <w:rFonts w:ascii="Verdana" w:hAnsi="Verdana" w:cs="Arial"/>
          <w:color w:val="222222"/>
          <w:sz w:val="24"/>
          <w:szCs w:val="24"/>
          <w:lang w:val="en-US"/>
        </w:rPr>
        <w:t>Non-Commercial Stakeholders Group</w:t>
      </w:r>
      <w:r w:rsidR="00F62E41" w:rsidRPr="00074116">
        <w:rPr>
          <w:rFonts w:ascii="Verdana" w:hAnsi="Verdana"/>
          <w:sz w:val="24"/>
          <w:szCs w:val="24"/>
          <w:lang w:val="en-US"/>
        </w:rPr>
        <w:t xml:space="preserve"> </w:t>
      </w:r>
      <w:r w:rsidR="00F62E41">
        <w:rPr>
          <w:rFonts w:ascii="Verdana" w:hAnsi="Verdana"/>
          <w:sz w:val="24"/>
          <w:szCs w:val="24"/>
          <w:lang w:val="en-US"/>
        </w:rPr>
        <w:t>(</w:t>
      </w:r>
      <w:r w:rsidRPr="00074116">
        <w:rPr>
          <w:rFonts w:ascii="Verdana" w:hAnsi="Verdana"/>
          <w:sz w:val="24"/>
          <w:szCs w:val="24"/>
          <w:lang w:val="en-US"/>
        </w:rPr>
        <w:t>NSCG</w:t>
      </w:r>
      <w:r w:rsidR="00F62E41">
        <w:rPr>
          <w:rFonts w:ascii="Verdana" w:hAnsi="Verdana"/>
          <w:sz w:val="24"/>
          <w:szCs w:val="24"/>
          <w:lang w:val="en-US"/>
        </w:rPr>
        <w:t>)</w:t>
      </w:r>
      <w:r w:rsidRPr="00074116">
        <w:rPr>
          <w:rFonts w:ascii="Verdana" w:hAnsi="Verdana"/>
          <w:sz w:val="24"/>
          <w:szCs w:val="24"/>
          <w:lang w:val="en-US"/>
        </w:rPr>
        <w:t xml:space="preserve">-Policy Committee. The 2013 elections and an increasing NPOC membership will hopefully see more </w:t>
      </w:r>
      <w:r w:rsidR="00CF5B48">
        <w:rPr>
          <w:rFonts w:ascii="Verdana" w:hAnsi="Verdana"/>
          <w:sz w:val="24"/>
          <w:szCs w:val="24"/>
          <w:lang w:val="en-US"/>
        </w:rPr>
        <w:t>Domain Name System (</w:t>
      </w:r>
      <w:r w:rsidRPr="00074116">
        <w:rPr>
          <w:rFonts w:ascii="Verdana" w:hAnsi="Verdana"/>
          <w:sz w:val="24"/>
          <w:szCs w:val="24"/>
          <w:lang w:val="en-US"/>
        </w:rPr>
        <w:t>DNS</w:t>
      </w:r>
      <w:r w:rsidR="00CF5B48">
        <w:rPr>
          <w:rFonts w:ascii="Verdana" w:hAnsi="Verdana"/>
          <w:sz w:val="24"/>
          <w:szCs w:val="24"/>
          <w:lang w:val="en-US"/>
        </w:rPr>
        <w:t>)</w:t>
      </w:r>
      <w:r w:rsidRPr="00074116">
        <w:rPr>
          <w:rFonts w:ascii="Verdana" w:hAnsi="Verdana"/>
          <w:sz w:val="24"/>
          <w:szCs w:val="24"/>
          <w:lang w:val="en-US"/>
        </w:rPr>
        <w:t xml:space="preserve"> policy and policy impact interests, and participation emerge within NPOC.</w:t>
      </w:r>
    </w:p>
    <w:p w:rsidR="003D65BA" w:rsidRPr="00074116" w:rsidRDefault="003D65BA" w:rsidP="003D65BA">
      <w:pPr>
        <w:rPr>
          <w:rFonts w:ascii="Verdana" w:hAnsi="Verdana"/>
          <w:sz w:val="24"/>
          <w:szCs w:val="24"/>
          <w:lang w:val="en-US"/>
        </w:rPr>
      </w:pPr>
      <w:r w:rsidRPr="00074116">
        <w:rPr>
          <w:rFonts w:ascii="Verdana" w:hAnsi="Verdana"/>
          <w:sz w:val="24"/>
          <w:szCs w:val="24"/>
          <w:lang w:val="en-US"/>
        </w:rPr>
        <w:lastRenderedPageBreak/>
        <w:t xml:space="preserve">NPOC was present at ICANN 43/44/45 meetings in San José, Prague and Toronto, </w:t>
      </w:r>
      <w:r w:rsidR="00CF5B48">
        <w:rPr>
          <w:rFonts w:ascii="Verdana" w:hAnsi="Verdana"/>
          <w:sz w:val="24"/>
          <w:szCs w:val="24"/>
          <w:lang w:val="en-US"/>
        </w:rPr>
        <w:t xml:space="preserve">respectively, </w:t>
      </w:r>
      <w:r w:rsidRPr="00074116">
        <w:rPr>
          <w:rFonts w:ascii="Verdana" w:hAnsi="Verdana"/>
          <w:sz w:val="24"/>
          <w:szCs w:val="24"/>
          <w:lang w:val="en-US"/>
        </w:rPr>
        <w:t xml:space="preserve">as well as at </w:t>
      </w:r>
      <w:r w:rsidR="00CF5B48">
        <w:rPr>
          <w:rFonts w:ascii="Verdana" w:hAnsi="Verdana"/>
          <w:sz w:val="24"/>
          <w:szCs w:val="24"/>
          <w:lang w:val="en-US"/>
        </w:rPr>
        <w:t>Internet Governance Forum (</w:t>
      </w:r>
      <w:r w:rsidRPr="00074116">
        <w:rPr>
          <w:rFonts w:ascii="Verdana" w:hAnsi="Verdana"/>
          <w:sz w:val="24"/>
          <w:szCs w:val="24"/>
          <w:lang w:val="en-US"/>
        </w:rPr>
        <w:t>IGF</w:t>
      </w:r>
      <w:r w:rsidR="00CF5B48">
        <w:rPr>
          <w:rFonts w:ascii="Verdana" w:hAnsi="Verdana"/>
          <w:sz w:val="24"/>
          <w:szCs w:val="24"/>
          <w:lang w:val="en-US"/>
        </w:rPr>
        <w:t>)</w:t>
      </w:r>
      <w:r w:rsidRPr="00074116">
        <w:rPr>
          <w:rFonts w:ascii="Verdana" w:hAnsi="Verdana"/>
          <w:sz w:val="24"/>
          <w:szCs w:val="24"/>
          <w:lang w:val="en-US"/>
        </w:rPr>
        <w:t xml:space="preserve"> 2012 meeting in Baku and organized a number of well-attended quality events, summarized in the Program Committee Chair Report below. Thanks to ICANN Travel Support, PIR.org and the Global Knowledge Partnership Foundation, additional NPOC Executive Committee members could participate.</w:t>
      </w:r>
    </w:p>
    <w:p w:rsidR="003D65BA" w:rsidRPr="00F62E41" w:rsidRDefault="003D65BA" w:rsidP="003D65BA">
      <w:pPr>
        <w:shd w:val="clear" w:color="auto" w:fill="FFFFFF"/>
        <w:spacing w:before="100" w:beforeAutospacing="1"/>
        <w:rPr>
          <w:rFonts w:ascii="Verdana" w:hAnsi="Verdana" w:cs="Arial"/>
          <w:sz w:val="24"/>
          <w:szCs w:val="24"/>
          <w:lang w:val="en-US"/>
        </w:rPr>
      </w:pPr>
      <w:r w:rsidRPr="00074116">
        <w:rPr>
          <w:rFonts w:ascii="Verdana" w:hAnsi="Verdana" w:cs="Arial"/>
          <w:color w:val="222222"/>
          <w:sz w:val="24"/>
          <w:szCs w:val="24"/>
          <w:lang w:val="en-US"/>
        </w:rPr>
        <w:t>Integrating NPOC w</w:t>
      </w:r>
      <w:r w:rsidRPr="00F62E41">
        <w:rPr>
          <w:rFonts w:ascii="Verdana" w:hAnsi="Verdana" w:cs="Arial"/>
          <w:sz w:val="24"/>
          <w:szCs w:val="24"/>
          <w:lang w:val="en-US"/>
        </w:rPr>
        <w:t xml:space="preserve">ith </w:t>
      </w:r>
      <w:r w:rsidR="00F62E41" w:rsidRPr="00F62E41">
        <w:rPr>
          <w:rFonts w:ascii="Verdana" w:hAnsi="Verdana" w:cs="Arial"/>
          <w:sz w:val="24"/>
          <w:szCs w:val="24"/>
          <w:lang w:val="en-US"/>
        </w:rPr>
        <w:t xml:space="preserve">the </w:t>
      </w:r>
      <w:r w:rsidRPr="00F62E41">
        <w:rPr>
          <w:rFonts w:ascii="Verdana" w:hAnsi="Verdana" w:cs="Arial"/>
          <w:sz w:val="24"/>
          <w:szCs w:val="24"/>
          <w:lang w:val="en-US"/>
        </w:rPr>
        <w:t xml:space="preserve">NCSG continues </w:t>
      </w:r>
      <w:r w:rsidR="00F62E41" w:rsidRPr="00F62E41">
        <w:rPr>
          <w:rFonts w:ascii="Verdana" w:hAnsi="Verdana" w:cs="Arial"/>
          <w:sz w:val="24"/>
          <w:szCs w:val="24"/>
          <w:lang w:val="en-US"/>
        </w:rPr>
        <w:t>to be a challenge</w:t>
      </w:r>
      <w:r w:rsidRPr="00F62E41">
        <w:rPr>
          <w:rFonts w:ascii="Verdana" w:hAnsi="Verdana" w:cs="Arial"/>
          <w:sz w:val="24"/>
          <w:szCs w:val="24"/>
          <w:lang w:val="en-US"/>
        </w:rPr>
        <w:t xml:space="preserve"> despite unresolved legacy and teething issues from the time the creation of NPOC. I can say with some degree of assurance and optimism that the NCSG-E</w:t>
      </w:r>
      <w:r w:rsidR="00F62E41" w:rsidRPr="00F62E41">
        <w:rPr>
          <w:rFonts w:ascii="Verdana" w:hAnsi="Verdana" w:cs="Arial"/>
          <w:sz w:val="24"/>
          <w:szCs w:val="24"/>
          <w:lang w:val="en-US"/>
        </w:rPr>
        <w:t xml:space="preserve">xecutive Committee (NCSG-EC) </w:t>
      </w:r>
      <w:r w:rsidRPr="00F62E41">
        <w:rPr>
          <w:rFonts w:ascii="Verdana" w:hAnsi="Verdana" w:cs="Arial"/>
          <w:sz w:val="24"/>
          <w:szCs w:val="24"/>
          <w:lang w:val="en-US"/>
        </w:rPr>
        <w:t>meeting in Toronto was an inflexion point and inter-</w:t>
      </w:r>
      <w:r w:rsidR="00F62E41" w:rsidRPr="00F62E41">
        <w:rPr>
          <w:rFonts w:ascii="Verdana" w:hAnsi="Verdana" w:cs="Arial"/>
          <w:sz w:val="24"/>
          <w:szCs w:val="24"/>
          <w:lang w:val="en-US"/>
        </w:rPr>
        <w:t>s</w:t>
      </w:r>
      <w:r w:rsidRPr="00F62E41">
        <w:rPr>
          <w:rFonts w:ascii="Verdana" w:hAnsi="Verdana" w:cs="Arial"/>
          <w:sz w:val="24"/>
          <w:szCs w:val="24"/>
          <w:lang w:val="en-US"/>
        </w:rPr>
        <w:t xml:space="preserve">takeholders' </w:t>
      </w:r>
      <w:r w:rsidR="00F62E41" w:rsidRPr="00F62E41">
        <w:rPr>
          <w:rFonts w:ascii="Verdana" w:hAnsi="Verdana" w:cs="Arial"/>
          <w:sz w:val="24"/>
          <w:szCs w:val="24"/>
          <w:lang w:val="en-US"/>
        </w:rPr>
        <w:t xml:space="preserve">group issues </w:t>
      </w:r>
      <w:r w:rsidRPr="00F62E41">
        <w:rPr>
          <w:rFonts w:ascii="Verdana" w:hAnsi="Verdana" w:cs="Arial"/>
          <w:sz w:val="24"/>
          <w:szCs w:val="24"/>
          <w:lang w:val="en-US"/>
        </w:rPr>
        <w:t xml:space="preserve">are now starting to be addressed in both substantive and relational terms. NPOC continues to work with the </w:t>
      </w:r>
      <w:r w:rsidR="00F62E41" w:rsidRPr="00F62E41">
        <w:rPr>
          <w:rFonts w:ascii="Verdana" w:hAnsi="Verdana" w:cs="Arial"/>
          <w:sz w:val="24"/>
          <w:szCs w:val="24"/>
          <w:lang w:val="en-US"/>
        </w:rPr>
        <w:t>Non-Commercial Users Constituency (</w:t>
      </w:r>
      <w:r w:rsidRPr="00F62E41">
        <w:rPr>
          <w:rFonts w:ascii="Verdana" w:hAnsi="Verdana" w:cs="Arial"/>
          <w:sz w:val="24"/>
          <w:szCs w:val="24"/>
          <w:lang w:val="en-US"/>
        </w:rPr>
        <w:t>NCUC</w:t>
      </w:r>
      <w:r w:rsidR="00F62E41" w:rsidRPr="00F62E41">
        <w:rPr>
          <w:rFonts w:ascii="Verdana" w:hAnsi="Verdana" w:cs="Arial"/>
          <w:sz w:val="24"/>
          <w:szCs w:val="24"/>
          <w:lang w:val="en-US"/>
        </w:rPr>
        <w:t>)</w:t>
      </w:r>
      <w:r w:rsidRPr="00F62E41">
        <w:rPr>
          <w:rFonts w:ascii="Verdana" w:hAnsi="Verdana" w:cs="Arial"/>
          <w:sz w:val="24"/>
          <w:szCs w:val="24"/>
          <w:lang w:val="en-US"/>
        </w:rPr>
        <w:t xml:space="preserve">, in the interest of building the NCSG and ICANN with the understanding of mutual respect and cooperation in accordance with </w:t>
      </w:r>
      <w:r w:rsidRPr="00074116">
        <w:rPr>
          <w:rFonts w:ascii="Verdana" w:hAnsi="Verdana" w:cs="Arial"/>
          <w:color w:val="222222"/>
          <w:sz w:val="24"/>
          <w:szCs w:val="24"/>
          <w:lang w:val="en-US"/>
        </w:rPr>
        <w:t>St</w:t>
      </w:r>
      <w:r w:rsidR="00F62E41">
        <w:rPr>
          <w:rFonts w:ascii="Verdana" w:hAnsi="Verdana" w:cs="Arial"/>
          <w:color w:val="222222"/>
          <w:sz w:val="24"/>
          <w:szCs w:val="24"/>
          <w:lang w:val="en-US"/>
        </w:rPr>
        <w:t xml:space="preserve">andards of Member Behavior (see </w:t>
      </w:r>
      <w:hyperlink r:id="rId11" w:tgtFrame="_blank" w:history="1">
        <w:r w:rsidRPr="00074116">
          <w:rPr>
            <w:rStyle w:val="Hipervnculo"/>
            <w:rFonts w:ascii="Verdana" w:hAnsi="Verdana" w:cs="Arial"/>
            <w:color w:val="1155CC"/>
            <w:sz w:val="24"/>
            <w:szCs w:val="24"/>
            <w:lang w:val="en-US"/>
          </w:rPr>
          <w:t>https://community.icann.org/display/gnsononcomstake/NCSG+Charter</w:t>
        </w:r>
      </w:hyperlink>
      <w:r w:rsidRPr="00074116">
        <w:rPr>
          <w:rFonts w:ascii="Verdana" w:hAnsi="Verdana" w:cs="Arial"/>
          <w:color w:val="222222"/>
          <w:sz w:val="24"/>
          <w:szCs w:val="24"/>
          <w:lang w:val="en-US"/>
        </w:rPr>
        <w:t xml:space="preserve">). </w:t>
      </w:r>
      <w:r w:rsidRPr="00F62E41">
        <w:rPr>
          <w:rFonts w:ascii="Verdana" w:hAnsi="Verdana" w:cs="Arial"/>
          <w:sz w:val="24"/>
          <w:szCs w:val="24"/>
          <w:lang w:val="en-US"/>
        </w:rPr>
        <w:t xml:space="preserve">We look forward to strengthening ties and trust, notably starting at the Los Angeles inter-sessional meeting of the Non-Contracted Parties House of the </w:t>
      </w:r>
      <w:r w:rsidR="00F62E41">
        <w:rPr>
          <w:rFonts w:ascii="Verdana" w:hAnsi="Verdana"/>
          <w:sz w:val="24"/>
          <w:szCs w:val="24"/>
          <w:lang w:val="en-US"/>
        </w:rPr>
        <w:t>Generic Names Supporting Organization</w:t>
      </w:r>
      <w:r w:rsidR="00F62E41" w:rsidRPr="00F62E41">
        <w:rPr>
          <w:rFonts w:ascii="Verdana" w:hAnsi="Verdana" w:cs="Arial"/>
          <w:sz w:val="24"/>
          <w:szCs w:val="24"/>
          <w:lang w:val="en-US"/>
        </w:rPr>
        <w:t xml:space="preserve"> </w:t>
      </w:r>
      <w:r w:rsidR="00F62E41">
        <w:rPr>
          <w:rFonts w:ascii="Verdana" w:hAnsi="Verdana" w:cs="Arial"/>
          <w:sz w:val="24"/>
          <w:szCs w:val="24"/>
          <w:lang w:val="en-US"/>
        </w:rPr>
        <w:t>(</w:t>
      </w:r>
      <w:r w:rsidRPr="00F62E41">
        <w:rPr>
          <w:rFonts w:ascii="Verdana" w:hAnsi="Verdana" w:cs="Arial"/>
          <w:sz w:val="24"/>
          <w:szCs w:val="24"/>
          <w:lang w:val="en-US"/>
        </w:rPr>
        <w:t>GNSO</w:t>
      </w:r>
      <w:r w:rsidR="00F62E41">
        <w:rPr>
          <w:rFonts w:ascii="Verdana" w:hAnsi="Verdana" w:cs="Arial"/>
          <w:sz w:val="24"/>
          <w:szCs w:val="24"/>
          <w:lang w:val="en-US"/>
        </w:rPr>
        <w:t>)</w:t>
      </w:r>
      <w:r w:rsidRPr="00F62E41">
        <w:rPr>
          <w:rFonts w:ascii="Verdana" w:hAnsi="Verdana" w:cs="Arial"/>
          <w:sz w:val="24"/>
          <w:szCs w:val="24"/>
          <w:lang w:val="en-US"/>
        </w:rPr>
        <w:t xml:space="preserve"> in January 2013.</w:t>
      </w:r>
    </w:p>
    <w:p w:rsidR="00F62E41" w:rsidRDefault="003D65BA">
      <w:pPr>
        <w:rPr>
          <w:rFonts w:ascii="Verdana" w:hAnsi="Verdana"/>
          <w:sz w:val="24"/>
          <w:szCs w:val="24"/>
          <w:lang w:val="en-US"/>
        </w:rPr>
      </w:pPr>
      <w:r w:rsidRPr="00074116">
        <w:rPr>
          <w:rFonts w:ascii="Verdana" w:hAnsi="Verdana"/>
          <w:sz w:val="24"/>
          <w:szCs w:val="24"/>
          <w:lang w:val="en-US"/>
        </w:rPr>
        <w:t>NPOC membership has expanded and diversified in 2012. The Membership Committee Chair Report below gives the highlights.</w:t>
      </w:r>
    </w:p>
    <w:p w:rsidR="00F62E41" w:rsidRDefault="00F62E41" w:rsidP="00F62E41">
      <w:pPr>
        <w:spacing w:after="0" w:line="240" w:lineRule="auto"/>
        <w:rPr>
          <w:rFonts w:ascii="Verdana" w:hAnsi="Verdana"/>
          <w:sz w:val="24"/>
          <w:szCs w:val="24"/>
          <w:lang w:val="en-US"/>
        </w:rPr>
      </w:pPr>
    </w:p>
    <w:p w:rsidR="00F62E41" w:rsidRDefault="00F62E41" w:rsidP="00F62E41">
      <w:pPr>
        <w:spacing w:after="0" w:line="240" w:lineRule="auto"/>
        <w:rPr>
          <w:rFonts w:ascii="Verdana" w:hAnsi="Verdana"/>
          <w:sz w:val="24"/>
          <w:szCs w:val="24"/>
          <w:lang w:val="en-US"/>
        </w:rPr>
      </w:pPr>
      <w:r>
        <w:rPr>
          <w:rFonts w:ascii="Verdana" w:hAnsi="Verdana"/>
          <w:sz w:val="24"/>
          <w:szCs w:val="24"/>
          <w:lang w:val="en-US"/>
        </w:rPr>
        <w:t>Alain Berranger</w:t>
      </w:r>
    </w:p>
    <w:p w:rsidR="00F62E41" w:rsidRDefault="00F62E41" w:rsidP="00F62E41">
      <w:pPr>
        <w:spacing w:after="0" w:line="240" w:lineRule="auto"/>
        <w:rPr>
          <w:rFonts w:ascii="Verdana" w:hAnsi="Verdana"/>
          <w:sz w:val="24"/>
          <w:szCs w:val="24"/>
          <w:lang w:val="en-US"/>
        </w:rPr>
      </w:pPr>
      <w:r>
        <w:rPr>
          <w:rFonts w:ascii="Verdana" w:hAnsi="Verdana"/>
          <w:sz w:val="24"/>
          <w:szCs w:val="24"/>
          <w:lang w:val="en-US"/>
        </w:rPr>
        <w:t>Chair, NPOC</w:t>
      </w:r>
    </w:p>
    <w:p w:rsidR="00F62E41" w:rsidRDefault="00F62E41">
      <w:pPr>
        <w:rPr>
          <w:rFonts w:ascii="Verdana" w:hAnsi="Verdana"/>
          <w:sz w:val="24"/>
          <w:szCs w:val="24"/>
          <w:lang w:val="en-US"/>
        </w:rPr>
      </w:pPr>
      <w:r>
        <w:rPr>
          <w:rFonts w:ascii="Verdana" w:hAnsi="Verdana"/>
          <w:sz w:val="24"/>
          <w:szCs w:val="24"/>
          <w:lang w:val="en-US"/>
        </w:rPr>
        <w:br w:type="page"/>
      </w:r>
    </w:p>
    <w:p w:rsidR="003D65BA" w:rsidRPr="0099034D" w:rsidRDefault="003D65BA" w:rsidP="0099034D">
      <w:pPr>
        <w:pStyle w:val="Ttulo1"/>
        <w:rPr>
          <w:rFonts w:ascii="Verdana" w:hAnsi="Verdana"/>
          <w:lang w:val="en-US"/>
        </w:rPr>
      </w:pPr>
      <w:bookmarkStart w:id="2" w:name="_Toc348446770"/>
      <w:r w:rsidRPr="0099034D">
        <w:rPr>
          <w:rFonts w:ascii="Verdana" w:hAnsi="Verdana"/>
          <w:lang w:val="en-US"/>
        </w:rPr>
        <w:lastRenderedPageBreak/>
        <w:t>Main NPOC Activities at 2012 ICANN Public Meetings</w:t>
      </w:r>
      <w:bookmarkEnd w:id="2"/>
    </w:p>
    <w:p w:rsidR="00F62E41" w:rsidRDefault="00F62E41" w:rsidP="003D65BA">
      <w:pPr>
        <w:spacing w:after="0" w:line="240" w:lineRule="auto"/>
        <w:rPr>
          <w:rFonts w:ascii="Verdana" w:hAnsi="Verdana"/>
          <w:sz w:val="24"/>
          <w:szCs w:val="24"/>
          <w:lang w:val="en-US"/>
        </w:rPr>
      </w:pPr>
    </w:p>
    <w:p w:rsidR="00D71B1F" w:rsidRPr="0099034D" w:rsidRDefault="00D71B1F" w:rsidP="0099034D">
      <w:pPr>
        <w:pStyle w:val="Ttulo2"/>
        <w:rPr>
          <w:rFonts w:ascii="Verdana" w:hAnsi="Verdana"/>
          <w:lang w:val="en-US"/>
        </w:rPr>
      </w:pPr>
      <w:bookmarkStart w:id="3" w:name="_Toc348446771"/>
      <w:r w:rsidRPr="0099034D">
        <w:rPr>
          <w:rFonts w:ascii="Verdana" w:hAnsi="Verdana"/>
          <w:lang w:val="en-US"/>
        </w:rPr>
        <w:t>ICANN 45 Public Meeting, October 14-18, 2012</w:t>
      </w:r>
      <w:bookmarkEnd w:id="3"/>
    </w:p>
    <w:p w:rsidR="00D71B1F" w:rsidRDefault="00D71B1F" w:rsidP="00F62E41">
      <w:pPr>
        <w:spacing w:after="0" w:line="240" w:lineRule="auto"/>
        <w:rPr>
          <w:rFonts w:ascii="Verdana" w:hAnsi="Verdana"/>
          <w:sz w:val="24"/>
          <w:szCs w:val="24"/>
          <w:lang w:val="en-US"/>
        </w:rPr>
      </w:pPr>
    </w:p>
    <w:p w:rsidR="00F62E41" w:rsidRPr="00F62E41" w:rsidRDefault="00F62E41" w:rsidP="00F62E41">
      <w:pPr>
        <w:spacing w:after="0" w:line="240" w:lineRule="auto"/>
        <w:rPr>
          <w:rFonts w:ascii="Verdana" w:hAnsi="Verdana"/>
          <w:sz w:val="24"/>
          <w:szCs w:val="24"/>
          <w:lang w:val="en-US"/>
        </w:rPr>
      </w:pPr>
      <w:r w:rsidRPr="00F62E41">
        <w:rPr>
          <w:rFonts w:ascii="Verdana" w:hAnsi="Verdana"/>
          <w:sz w:val="24"/>
          <w:szCs w:val="24"/>
          <w:lang w:val="en-US"/>
        </w:rPr>
        <w:t>NPOC held two sessions at the ICANN 45 Public Meeting in Toronto, Canada</w:t>
      </w:r>
      <w:r w:rsidR="00D71B1F">
        <w:rPr>
          <w:rFonts w:ascii="Verdana" w:hAnsi="Verdana"/>
          <w:sz w:val="24"/>
          <w:szCs w:val="24"/>
          <w:lang w:val="en-US"/>
        </w:rPr>
        <w:t>:</w:t>
      </w:r>
    </w:p>
    <w:p w:rsidR="00F62E41" w:rsidRPr="00F62E41" w:rsidRDefault="00F62E41" w:rsidP="00F62E41">
      <w:pPr>
        <w:spacing w:after="0" w:line="240" w:lineRule="auto"/>
        <w:rPr>
          <w:rFonts w:ascii="Verdana" w:hAnsi="Verdana"/>
          <w:sz w:val="24"/>
          <w:szCs w:val="24"/>
          <w:lang w:val="en-US"/>
        </w:rPr>
      </w:pPr>
    </w:p>
    <w:p w:rsidR="00F62E41" w:rsidRPr="0099034D" w:rsidRDefault="00F62E41" w:rsidP="0099034D">
      <w:pPr>
        <w:pStyle w:val="Prrafodelista"/>
        <w:numPr>
          <w:ilvl w:val="0"/>
          <w:numId w:val="20"/>
        </w:numPr>
        <w:rPr>
          <w:rFonts w:ascii="Verdana" w:hAnsi="Verdana"/>
          <w:sz w:val="24"/>
          <w:szCs w:val="24"/>
          <w:lang w:val="en-US"/>
        </w:rPr>
      </w:pPr>
      <w:r w:rsidRPr="0099034D">
        <w:rPr>
          <w:rFonts w:ascii="Verdana" w:hAnsi="Verdana"/>
          <w:sz w:val="24"/>
          <w:szCs w:val="24"/>
          <w:lang w:val="en-US"/>
        </w:rPr>
        <w:t>“The Multi-stakeholder mod</w:t>
      </w:r>
      <w:r w:rsidR="00D71B1F" w:rsidRPr="0099034D">
        <w:rPr>
          <w:rFonts w:ascii="Verdana" w:hAnsi="Verdana"/>
          <w:sz w:val="24"/>
          <w:szCs w:val="24"/>
          <w:lang w:val="en-US"/>
        </w:rPr>
        <w:t xml:space="preserve">el from the NGO´s perspective” a </w:t>
      </w:r>
      <w:r w:rsidRPr="0099034D">
        <w:rPr>
          <w:rFonts w:ascii="Verdana" w:hAnsi="Verdana"/>
          <w:sz w:val="24"/>
          <w:szCs w:val="24"/>
          <w:lang w:val="en-US"/>
        </w:rPr>
        <w:t xml:space="preserve">NPOC Workshop </w:t>
      </w:r>
      <w:r w:rsidR="00D71B1F" w:rsidRPr="0099034D">
        <w:rPr>
          <w:rFonts w:ascii="Verdana" w:hAnsi="Verdana"/>
          <w:sz w:val="24"/>
          <w:szCs w:val="24"/>
          <w:lang w:val="en-US"/>
        </w:rPr>
        <w:t xml:space="preserve">held on October 17th, 2012. </w:t>
      </w:r>
      <w:r w:rsidRPr="0099034D">
        <w:rPr>
          <w:rFonts w:ascii="Verdana" w:hAnsi="Verdana"/>
          <w:sz w:val="24"/>
          <w:szCs w:val="24"/>
          <w:lang w:val="en-US"/>
        </w:rPr>
        <w:t>Presentations, reference materials and transcripts are available at:</w:t>
      </w:r>
    </w:p>
    <w:p w:rsidR="00D71B1F" w:rsidRDefault="00D71B1F" w:rsidP="00F62E41">
      <w:pPr>
        <w:spacing w:after="0" w:line="240" w:lineRule="auto"/>
        <w:rPr>
          <w:rFonts w:ascii="Verdana" w:hAnsi="Verdana"/>
          <w:sz w:val="24"/>
          <w:szCs w:val="24"/>
          <w:lang w:val="en-US"/>
        </w:rPr>
      </w:pPr>
    </w:p>
    <w:p w:rsidR="00F62E41" w:rsidRPr="00D71B1F" w:rsidRDefault="00721D28" w:rsidP="0099034D">
      <w:pPr>
        <w:pStyle w:val="Prrafodelista"/>
        <w:rPr>
          <w:rFonts w:ascii="Verdana" w:hAnsi="Verdana"/>
          <w:sz w:val="24"/>
          <w:szCs w:val="24"/>
          <w:lang w:val="en-US"/>
        </w:rPr>
      </w:pPr>
      <w:hyperlink r:id="rId12" w:history="1">
        <w:r w:rsidR="00D71B1F" w:rsidRPr="00D71B1F">
          <w:rPr>
            <w:rStyle w:val="Hipervnculo"/>
            <w:rFonts w:ascii="Verdana" w:hAnsi="Verdana"/>
            <w:sz w:val="24"/>
            <w:szCs w:val="24"/>
            <w:lang w:val="en-US"/>
          </w:rPr>
          <w:t>https://community.icann.org/display/gnsocouncilmeetings/Multi-stakeholder+process+from+the+NGO+perspective+Toronto+2012-10-17</w:t>
        </w:r>
      </w:hyperlink>
      <w:r w:rsidR="00D71B1F" w:rsidRPr="00D71B1F">
        <w:rPr>
          <w:rFonts w:ascii="Verdana" w:hAnsi="Verdana"/>
          <w:sz w:val="24"/>
          <w:szCs w:val="24"/>
          <w:lang w:val="en-US"/>
        </w:rPr>
        <w:t xml:space="preserve"> </w:t>
      </w:r>
    </w:p>
    <w:p w:rsidR="00D71B1F" w:rsidRDefault="00D71B1F" w:rsidP="00F62E41">
      <w:pPr>
        <w:spacing w:after="0" w:line="240" w:lineRule="auto"/>
        <w:rPr>
          <w:rFonts w:ascii="Verdana" w:hAnsi="Verdana"/>
          <w:sz w:val="24"/>
          <w:szCs w:val="24"/>
          <w:lang w:val="en-US"/>
        </w:rPr>
      </w:pPr>
    </w:p>
    <w:p w:rsidR="00E242E9" w:rsidRDefault="00E242E9" w:rsidP="00E242E9">
      <w:pPr>
        <w:spacing w:after="0" w:line="240" w:lineRule="auto"/>
        <w:jc w:val="center"/>
        <w:rPr>
          <w:rFonts w:ascii="Verdana" w:hAnsi="Verdana"/>
          <w:sz w:val="24"/>
          <w:szCs w:val="24"/>
          <w:lang w:val="en-US"/>
        </w:rPr>
      </w:pPr>
      <w:r>
        <w:rPr>
          <w:rFonts w:ascii="Verdana" w:hAnsi="Verdana"/>
          <w:noProof/>
          <w:sz w:val="24"/>
          <w:szCs w:val="24"/>
          <w:lang w:val="es-ES" w:eastAsia="es-ES"/>
        </w:rPr>
        <w:drawing>
          <wp:inline distT="0" distB="0" distL="0" distR="0">
            <wp:extent cx="3499666" cy="26261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04102" cy="2629497"/>
                    </a:xfrm>
                    <a:prstGeom prst="rect">
                      <a:avLst/>
                    </a:prstGeom>
                    <a:noFill/>
                    <a:ln>
                      <a:noFill/>
                    </a:ln>
                  </pic:spPr>
                </pic:pic>
              </a:graphicData>
            </a:graphic>
          </wp:inline>
        </w:drawing>
      </w:r>
    </w:p>
    <w:p w:rsidR="00E242E9" w:rsidRDefault="00E242E9" w:rsidP="00F62E41">
      <w:pPr>
        <w:spacing w:after="0" w:line="240" w:lineRule="auto"/>
        <w:rPr>
          <w:rFonts w:ascii="Verdana" w:hAnsi="Verdana"/>
          <w:sz w:val="24"/>
          <w:szCs w:val="24"/>
          <w:lang w:val="en-US"/>
        </w:rPr>
      </w:pPr>
    </w:p>
    <w:p w:rsidR="00F62E41" w:rsidRPr="00D71B1F" w:rsidRDefault="00721D28" w:rsidP="0099034D">
      <w:pPr>
        <w:pStyle w:val="Prrafodelista"/>
        <w:rPr>
          <w:rFonts w:ascii="Verdana" w:hAnsi="Verdana"/>
          <w:sz w:val="24"/>
          <w:szCs w:val="24"/>
          <w:lang w:val="en-US"/>
        </w:rPr>
      </w:pPr>
      <w:hyperlink r:id="rId14" w:history="1">
        <w:r w:rsidR="00D71B1F" w:rsidRPr="00D71B1F">
          <w:rPr>
            <w:rStyle w:val="Hipervnculo"/>
            <w:rFonts w:ascii="Verdana" w:hAnsi="Verdana"/>
            <w:sz w:val="24"/>
            <w:szCs w:val="24"/>
            <w:lang w:val="en-US"/>
          </w:rPr>
          <w:t>http://toronto45.icann.org/meetings/toronto2012/transcript-msp-ngo-17oct12-en.pdf</w:t>
        </w:r>
      </w:hyperlink>
      <w:r w:rsidR="00D71B1F" w:rsidRPr="00D71B1F">
        <w:rPr>
          <w:rFonts w:ascii="Verdana" w:hAnsi="Verdana"/>
          <w:sz w:val="24"/>
          <w:szCs w:val="24"/>
          <w:lang w:val="en-US"/>
        </w:rPr>
        <w:t xml:space="preserve"> </w:t>
      </w:r>
    </w:p>
    <w:p w:rsidR="00D71B1F" w:rsidRDefault="00D71B1F" w:rsidP="00F62E41">
      <w:pPr>
        <w:spacing w:after="0" w:line="240" w:lineRule="auto"/>
        <w:rPr>
          <w:rFonts w:ascii="Verdana" w:hAnsi="Verdana"/>
          <w:sz w:val="24"/>
          <w:szCs w:val="24"/>
          <w:lang w:val="en-US"/>
        </w:rPr>
      </w:pPr>
    </w:p>
    <w:p w:rsidR="00F62E41" w:rsidRPr="0099034D" w:rsidRDefault="00F62E41" w:rsidP="0099034D">
      <w:pPr>
        <w:pStyle w:val="Prrafodelista"/>
        <w:numPr>
          <w:ilvl w:val="0"/>
          <w:numId w:val="20"/>
        </w:numPr>
        <w:rPr>
          <w:rFonts w:ascii="Verdana" w:hAnsi="Verdana"/>
          <w:sz w:val="24"/>
          <w:szCs w:val="24"/>
          <w:lang w:val="en-US"/>
        </w:rPr>
      </w:pPr>
      <w:r w:rsidRPr="0099034D">
        <w:rPr>
          <w:rFonts w:ascii="Verdana" w:hAnsi="Verdana"/>
          <w:sz w:val="24"/>
          <w:szCs w:val="24"/>
          <w:lang w:val="en-US"/>
        </w:rPr>
        <w:t xml:space="preserve">NPOC´s Constituency Meeting </w:t>
      </w:r>
      <w:r w:rsidR="00D71B1F" w:rsidRPr="0099034D">
        <w:rPr>
          <w:rFonts w:ascii="Verdana" w:hAnsi="Verdana"/>
          <w:sz w:val="24"/>
          <w:szCs w:val="24"/>
          <w:lang w:val="en-US"/>
        </w:rPr>
        <w:t>was held on October 16th, 2012. This meeting`s p</w:t>
      </w:r>
      <w:r w:rsidRPr="0099034D">
        <w:rPr>
          <w:rFonts w:ascii="Verdana" w:hAnsi="Verdana"/>
          <w:sz w:val="24"/>
          <w:szCs w:val="24"/>
          <w:lang w:val="en-US"/>
        </w:rPr>
        <w:t xml:space="preserve">resentations, reference materials, </w:t>
      </w:r>
      <w:proofErr w:type="spellStart"/>
      <w:r w:rsidRPr="0099034D">
        <w:rPr>
          <w:rFonts w:ascii="Verdana" w:hAnsi="Verdana"/>
          <w:sz w:val="24"/>
          <w:szCs w:val="24"/>
          <w:lang w:val="en-US"/>
        </w:rPr>
        <w:t>audiocasts</w:t>
      </w:r>
      <w:proofErr w:type="spellEnd"/>
      <w:r w:rsidRPr="0099034D">
        <w:rPr>
          <w:rFonts w:ascii="Verdana" w:hAnsi="Verdana"/>
          <w:sz w:val="24"/>
          <w:szCs w:val="24"/>
          <w:lang w:val="en-US"/>
        </w:rPr>
        <w:t xml:space="preserve"> and transcripts are available at:</w:t>
      </w:r>
    </w:p>
    <w:p w:rsidR="00F62E41" w:rsidRPr="00F62E41" w:rsidRDefault="00F62E41" w:rsidP="00F62E41">
      <w:pPr>
        <w:spacing w:after="0" w:line="240" w:lineRule="auto"/>
        <w:rPr>
          <w:rFonts w:ascii="Verdana" w:hAnsi="Verdana"/>
          <w:sz w:val="24"/>
          <w:szCs w:val="24"/>
          <w:lang w:val="en-US"/>
        </w:rPr>
      </w:pPr>
    </w:p>
    <w:p w:rsidR="00F62E41" w:rsidRDefault="00721D28" w:rsidP="0099034D">
      <w:pPr>
        <w:pStyle w:val="Prrafodelista"/>
        <w:rPr>
          <w:rFonts w:ascii="Verdana" w:hAnsi="Verdana"/>
          <w:sz w:val="24"/>
          <w:szCs w:val="24"/>
          <w:lang w:val="en-US"/>
        </w:rPr>
      </w:pPr>
      <w:hyperlink r:id="rId15" w:history="1">
        <w:r w:rsidR="00D71B1F" w:rsidRPr="00D71B1F">
          <w:rPr>
            <w:rStyle w:val="Hipervnculo"/>
            <w:rFonts w:ascii="Verdana" w:hAnsi="Verdana"/>
            <w:sz w:val="24"/>
            <w:szCs w:val="24"/>
            <w:lang w:val="en-US"/>
          </w:rPr>
          <w:t>https://community.icann.org/display/gnsocouncilmeetings/NPOC+Toronto+Meeting+2012-10-16</w:t>
        </w:r>
      </w:hyperlink>
    </w:p>
    <w:p w:rsidR="00D71B1F" w:rsidRPr="00D71B1F" w:rsidRDefault="00D71B1F" w:rsidP="00D71B1F">
      <w:pPr>
        <w:pStyle w:val="Prrafodelista"/>
        <w:rPr>
          <w:rFonts w:ascii="Verdana" w:hAnsi="Verdana"/>
          <w:sz w:val="24"/>
          <w:szCs w:val="24"/>
          <w:lang w:val="en-US"/>
        </w:rPr>
      </w:pPr>
    </w:p>
    <w:p w:rsidR="00D71B1F" w:rsidRPr="0099034D" w:rsidRDefault="00721D28" w:rsidP="0099034D">
      <w:pPr>
        <w:pStyle w:val="Prrafodelista"/>
        <w:rPr>
          <w:rFonts w:ascii="Verdana" w:hAnsi="Verdana"/>
          <w:sz w:val="24"/>
          <w:szCs w:val="24"/>
          <w:lang w:val="en-US"/>
        </w:rPr>
      </w:pPr>
      <w:hyperlink r:id="rId16" w:history="1">
        <w:r w:rsidR="00D71B1F" w:rsidRPr="0099034D">
          <w:rPr>
            <w:rStyle w:val="Hipervnculo"/>
            <w:rFonts w:ascii="Verdana" w:hAnsi="Verdana"/>
            <w:sz w:val="24"/>
            <w:szCs w:val="24"/>
            <w:lang w:val="en-US"/>
          </w:rPr>
          <w:t>http://audio.icann.org/meetings/toronto2012/npoc-16oct12-en.mp3</w:t>
        </w:r>
      </w:hyperlink>
      <w:r w:rsidR="00D71B1F" w:rsidRPr="0099034D">
        <w:rPr>
          <w:rFonts w:ascii="Verdana" w:hAnsi="Verdana"/>
          <w:sz w:val="24"/>
          <w:szCs w:val="24"/>
          <w:lang w:val="en-US"/>
        </w:rPr>
        <w:t xml:space="preserve"> (</w:t>
      </w:r>
      <w:proofErr w:type="spellStart"/>
      <w:r w:rsidR="00D71B1F" w:rsidRPr="0099034D">
        <w:rPr>
          <w:rFonts w:ascii="Verdana" w:hAnsi="Verdana"/>
          <w:sz w:val="24"/>
          <w:szCs w:val="24"/>
          <w:lang w:val="en-US"/>
        </w:rPr>
        <w:t>Audi</w:t>
      </w:r>
      <w:r w:rsidR="0099034D" w:rsidRPr="0099034D">
        <w:rPr>
          <w:rFonts w:ascii="Verdana" w:hAnsi="Verdana"/>
          <w:sz w:val="24"/>
          <w:szCs w:val="24"/>
          <w:lang w:val="en-US"/>
        </w:rPr>
        <w:t>o</w:t>
      </w:r>
      <w:r w:rsidR="00D71B1F" w:rsidRPr="0099034D">
        <w:rPr>
          <w:rFonts w:ascii="Verdana" w:hAnsi="Verdana"/>
          <w:sz w:val="24"/>
          <w:szCs w:val="24"/>
          <w:lang w:val="en-US"/>
        </w:rPr>
        <w:t>cast</w:t>
      </w:r>
      <w:proofErr w:type="spellEnd"/>
      <w:r w:rsidR="00D71B1F" w:rsidRPr="0099034D">
        <w:rPr>
          <w:rFonts w:ascii="Verdana" w:hAnsi="Verdana"/>
          <w:sz w:val="24"/>
          <w:szCs w:val="24"/>
          <w:lang w:val="en-US"/>
        </w:rPr>
        <w:t>)</w:t>
      </w:r>
    </w:p>
    <w:p w:rsidR="00D71B1F" w:rsidRPr="0099034D" w:rsidRDefault="00D71B1F" w:rsidP="00D71B1F">
      <w:pPr>
        <w:pStyle w:val="Prrafodelista"/>
        <w:rPr>
          <w:rFonts w:ascii="Verdana" w:hAnsi="Verdana"/>
          <w:sz w:val="24"/>
          <w:szCs w:val="24"/>
          <w:lang w:val="en-US"/>
        </w:rPr>
      </w:pPr>
    </w:p>
    <w:p w:rsidR="00F62E41" w:rsidRPr="00D71B1F" w:rsidRDefault="00721D28" w:rsidP="0099034D">
      <w:pPr>
        <w:pStyle w:val="Prrafodelista"/>
        <w:rPr>
          <w:rFonts w:ascii="Verdana" w:hAnsi="Verdana"/>
          <w:sz w:val="24"/>
          <w:szCs w:val="24"/>
          <w:lang w:val="en-US"/>
        </w:rPr>
      </w:pPr>
      <w:hyperlink r:id="rId17" w:history="1">
        <w:r w:rsidR="00D71B1F" w:rsidRPr="00CE5BD6">
          <w:rPr>
            <w:rStyle w:val="Hipervnculo"/>
            <w:rFonts w:ascii="Verdana" w:hAnsi="Verdana"/>
            <w:sz w:val="24"/>
            <w:szCs w:val="24"/>
            <w:lang w:val="en-US"/>
          </w:rPr>
          <w:t>http://toronto45.icann.org/meetings/toronto2012/transcript-npoc-16oct12-en.pdf</w:t>
        </w:r>
      </w:hyperlink>
      <w:r w:rsidR="00D71B1F">
        <w:rPr>
          <w:rFonts w:ascii="Verdana" w:hAnsi="Verdana"/>
          <w:sz w:val="24"/>
          <w:szCs w:val="24"/>
          <w:lang w:val="en-US"/>
        </w:rPr>
        <w:t xml:space="preserve"> (Transcript)</w:t>
      </w:r>
    </w:p>
    <w:p w:rsidR="00D71B1F" w:rsidRDefault="00D71B1F" w:rsidP="00D71B1F">
      <w:pPr>
        <w:spacing w:after="0" w:line="240" w:lineRule="auto"/>
        <w:rPr>
          <w:rFonts w:ascii="Verdana" w:hAnsi="Verdana"/>
          <w:sz w:val="24"/>
          <w:szCs w:val="24"/>
          <w:lang w:val="en-US"/>
        </w:rPr>
      </w:pPr>
    </w:p>
    <w:p w:rsidR="00163FA8" w:rsidRPr="0099034D" w:rsidRDefault="00163FA8" w:rsidP="0099034D">
      <w:pPr>
        <w:pStyle w:val="Ttulo2"/>
        <w:rPr>
          <w:rFonts w:ascii="Verdana" w:hAnsi="Verdana"/>
          <w:lang w:val="en-US"/>
        </w:rPr>
      </w:pPr>
      <w:bookmarkStart w:id="4" w:name="_Toc348446772"/>
      <w:r w:rsidRPr="0099034D">
        <w:rPr>
          <w:rFonts w:ascii="Verdana" w:hAnsi="Verdana"/>
          <w:lang w:val="en-US"/>
        </w:rPr>
        <w:t>ICANN 44 Public Meeting, June 24-29, 2012</w:t>
      </w:r>
      <w:bookmarkEnd w:id="4"/>
    </w:p>
    <w:p w:rsidR="00163FA8" w:rsidRDefault="00163FA8" w:rsidP="00163FA8">
      <w:pPr>
        <w:spacing w:after="0" w:line="240" w:lineRule="auto"/>
        <w:rPr>
          <w:rFonts w:ascii="Verdana" w:hAnsi="Verdana"/>
          <w:sz w:val="24"/>
          <w:szCs w:val="24"/>
          <w:lang w:val="en-US"/>
        </w:rPr>
      </w:pPr>
    </w:p>
    <w:p w:rsidR="00BB63CC" w:rsidRDefault="00163FA8" w:rsidP="00BB63CC">
      <w:pPr>
        <w:spacing w:after="0" w:line="240" w:lineRule="auto"/>
        <w:rPr>
          <w:rFonts w:ascii="Verdana" w:hAnsi="Verdana"/>
          <w:sz w:val="24"/>
          <w:szCs w:val="24"/>
          <w:lang w:val="en-US"/>
        </w:rPr>
      </w:pPr>
      <w:r w:rsidRPr="00D71B1F">
        <w:rPr>
          <w:rFonts w:ascii="Verdana" w:hAnsi="Verdana"/>
          <w:sz w:val="24"/>
          <w:szCs w:val="24"/>
          <w:lang w:val="en-US"/>
        </w:rPr>
        <w:t xml:space="preserve">NPOC held </w:t>
      </w:r>
      <w:r>
        <w:rPr>
          <w:rFonts w:ascii="Verdana" w:hAnsi="Verdana"/>
          <w:sz w:val="24"/>
          <w:szCs w:val="24"/>
          <w:lang w:val="en-US"/>
        </w:rPr>
        <w:t>one event</w:t>
      </w:r>
      <w:r w:rsidRPr="00D71B1F">
        <w:rPr>
          <w:rFonts w:ascii="Verdana" w:hAnsi="Verdana"/>
          <w:sz w:val="24"/>
          <w:szCs w:val="24"/>
          <w:lang w:val="en-US"/>
        </w:rPr>
        <w:t xml:space="preserve"> at ICAN</w:t>
      </w:r>
      <w:r>
        <w:rPr>
          <w:rFonts w:ascii="Verdana" w:hAnsi="Verdana"/>
          <w:sz w:val="24"/>
          <w:szCs w:val="24"/>
          <w:lang w:val="en-US"/>
        </w:rPr>
        <w:t>N 44 in P</w:t>
      </w:r>
      <w:r w:rsidR="00BB63CC">
        <w:rPr>
          <w:rFonts w:ascii="Verdana" w:hAnsi="Verdana"/>
          <w:sz w:val="24"/>
          <w:szCs w:val="24"/>
          <w:lang w:val="en-US"/>
        </w:rPr>
        <w:t xml:space="preserve">rague, Czech Republic on June 26, 2012 entitled </w:t>
      </w:r>
      <w:r w:rsidR="00BB63CC" w:rsidRPr="00BB63CC">
        <w:rPr>
          <w:rFonts w:ascii="Verdana" w:hAnsi="Verdana"/>
          <w:sz w:val="24"/>
          <w:szCs w:val="24"/>
          <w:lang w:val="en-US"/>
        </w:rPr>
        <w:t xml:space="preserve">"The impact of the internet and e-Fundraising on </w:t>
      </w:r>
      <w:proofErr w:type="spellStart"/>
      <w:r w:rsidR="00BB63CC" w:rsidRPr="00BB63CC">
        <w:rPr>
          <w:rFonts w:ascii="Verdana" w:hAnsi="Verdana"/>
          <w:sz w:val="24"/>
          <w:szCs w:val="24"/>
          <w:lang w:val="en-US"/>
        </w:rPr>
        <w:t>Notforprofits</w:t>
      </w:r>
      <w:proofErr w:type="spellEnd"/>
      <w:r w:rsidR="00BB63CC" w:rsidRPr="00BB63CC">
        <w:rPr>
          <w:rFonts w:ascii="Verdana" w:hAnsi="Verdana"/>
          <w:sz w:val="24"/>
          <w:szCs w:val="24"/>
          <w:lang w:val="en-US"/>
        </w:rPr>
        <w:t xml:space="preserve"> and NGOs"</w:t>
      </w:r>
      <w:r w:rsidR="00BB63CC">
        <w:rPr>
          <w:rFonts w:ascii="Verdana" w:hAnsi="Verdana"/>
          <w:sz w:val="24"/>
          <w:szCs w:val="24"/>
          <w:lang w:val="en-US"/>
        </w:rPr>
        <w:t xml:space="preserve"> with panel participation by </w:t>
      </w:r>
      <w:r w:rsidR="00BB63CC" w:rsidRPr="00BB63CC">
        <w:rPr>
          <w:rFonts w:ascii="Verdana" w:hAnsi="Verdana"/>
          <w:sz w:val="24"/>
          <w:szCs w:val="24"/>
          <w:lang w:val="en-US"/>
        </w:rPr>
        <w:t xml:space="preserve">Angie Graves, President, Worldwide Electronic Broadcasting Group, </w:t>
      </w:r>
      <w:r w:rsidR="00BB63CC">
        <w:rPr>
          <w:rFonts w:ascii="Verdana" w:hAnsi="Verdana"/>
          <w:sz w:val="24"/>
          <w:szCs w:val="24"/>
          <w:lang w:val="en-US"/>
        </w:rPr>
        <w:t xml:space="preserve">and </w:t>
      </w:r>
      <w:r w:rsidR="00BB63CC" w:rsidRPr="00BB63CC">
        <w:rPr>
          <w:rFonts w:ascii="Verdana" w:hAnsi="Verdana"/>
          <w:sz w:val="24"/>
          <w:szCs w:val="24"/>
          <w:lang w:val="en-US"/>
        </w:rPr>
        <w:t xml:space="preserve">Kiran Malancharuvil, Associate Attorney, Silverberg, Goldman &amp; </w:t>
      </w:r>
      <w:proofErr w:type="spellStart"/>
      <w:r w:rsidR="00BB63CC" w:rsidRPr="00BB63CC">
        <w:rPr>
          <w:rFonts w:ascii="Verdana" w:hAnsi="Verdana"/>
          <w:sz w:val="24"/>
          <w:szCs w:val="24"/>
          <w:lang w:val="en-US"/>
        </w:rPr>
        <w:t>Bikoff</w:t>
      </w:r>
      <w:proofErr w:type="spellEnd"/>
      <w:r w:rsidR="00BB63CC" w:rsidRPr="00BB63CC">
        <w:rPr>
          <w:rFonts w:ascii="Verdana" w:hAnsi="Verdana"/>
          <w:sz w:val="24"/>
          <w:szCs w:val="24"/>
          <w:lang w:val="en-US"/>
        </w:rPr>
        <w:t>, LLP</w:t>
      </w:r>
      <w:r w:rsidR="00BB63CC">
        <w:rPr>
          <w:rFonts w:ascii="Verdana" w:hAnsi="Verdana"/>
          <w:sz w:val="24"/>
          <w:szCs w:val="24"/>
          <w:lang w:val="en-US"/>
        </w:rPr>
        <w:t>.</w:t>
      </w:r>
    </w:p>
    <w:p w:rsidR="00BB63CC" w:rsidRDefault="00BB63CC" w:rsidP="00BB63CC">
      <w:pPr>
        <w:spacing w:after="0" w:line="240" w:lineRule="auto"/>
        <w:rPr>
          <w:rFonts w:ascii="Verdana" w:hAnsi="Verdana"/>
          <w:sz w:val="24"/>
          <w:szCs w:val="24"/>
          <w:lang w:val="en-US"/>
        </w:rPr>
      </w:pPr>
    </w:p>
    <w:p w:rsidR="00BB63CC" w:rsidRPr="00BB63CC" w:rsidRDefault="00BB63CC" w:rsidP="00BB63CC">
      <w:pPr>
        <w:pStyle w:val="Prrafodelista"/>
        <w:numPr>
          <w:ilvl w:val="0"/>
          <w:numId w:val="16"/>
        </w:numPr>
        <w:rPr>
          <w:rFonts w:ascii="Verdana" w:hAnsi="Verdana"/>
          <w:sz w:val="24"/>
          <w:szCs w:val="24"/>
          <w:lang w:val="en-US"/>
        </w:rPr>
      </w:pPr>
      <w:r w:rsidRPr="00BB63CC">
        <w:rPr>
          <w:rFonts w:ascii="Verdana" w:hAnsi="Verdana"/>
          <w:sz w:val="24"/>
          <w:szCs w:val="24"/>
          <w:lang w:val="en-US"/>
        </w:rPr>
        <w:t xml:space="preserve">Presentations, </w:t>
      </w:r>
      <w:proofErr w:type="spellStart"/>
      <w:r w:rsidRPr="00BB63CC">
        <w:rPr>
          <w:rFonts w:ascii="Verdana" w:hAnsi="Verdana"/>
          <w:sz w:val="24"/>
          <w:szCs w:val="24"/>
          <w:lang w:val="en-US"/>
        </w:rPr>
        <w:t>transcrips</w:t>
      </w:r>
      <w:proofErr w:type="spellEnd"/>
      <w:r w:rsidRPr="00BB63CC">
        <w:rPr>
          <w:rFonts w:ascii="Verdana" w:hAnsi="Verdana"/>
          <w:sz w:val="24"/>
          <w:szCs w:val="24"/>
          <w:lang w:val="en-US"/>
        </w:rPr>
        <w:t xml:space="preserve"> and </w:t>
      </w:r>
      <w:proofErr w:type="spellStart"/>
      <w:r w:rsidRPr="00BB63CC">
        <w:rPr>
          <w:rFonts w:ascii="Verdana" w:hAnsi="Verdana"/>
          <w:sz w:val="24"/>
          <w:szCs w:val="24"/>
          <w:lang w:val="en-US"/>
        </w:rPr>
        <w:t>audicast</w:t>
      </w:r>
      <w:proofErr w:type="spellEnd"/>
      <w:r w:rsidRPr="00BB63CC">
        <w:rPr>
          <w:rFonts w:ascii="Verdana" w:hAnsi="Verdana"/>
          <w:sz w:val="24"/>
          <w:szCs w:val="24"/>
          <w:lang w:val="en-US"/>
        </w:rPr>
        <w:t xml:space="preserve"> are available at </w:t>
      </w:r>
      <w:hyperlink r:id="rId18" w:history="1">
        <w:r w:rsidRPr="00BB63CC">
          <w:rPr>
            <w:rStyle w:val="Hipervnculo"/>
            <w:rFonts w:ascii="Verdana" w:hAnsi="Verdana"/>
            <w:sz w:val="24"/>
            <w:szCs w:val="24"/>
            <w:lang w:val="en-US"/>
          </w:rPr>
          <w:t>http://prague44.icann.org/node/31703</w:t>
        </w:r>
      </w:hyperlink>
      <w:r w:rsidRPr="00BB63CC">
        <w:rPr>
          <w:rFonts w:ascii="Verdana" w:hAnsi="Verdana"/>
          <w:sz w:val="24"/>
          <w:szCs w:val="24"/>
          <w:lang w:val="en-US"/>
        </w:rPr>
        <w:t xml:space="preserve"> </w:t>
      </w:r>
    </w:p>
    <w:p w:rsidR="00BB63CC" w:rsidRDefault="00BB63CC" w:rsidP="00BB63CC">
      <w:pPr>
        <w:spacing w:after="0" w:line="240" w:lineRule="auto"/>
        <w:rPr>
          <w:rFonts w:ascii="Verdana" w:hAnsi="Verdana"/>
          <w:sz w:val="24"/>
          <w:szCs w:val="24"/>
          <w:lang w:val="en-US"/>
        </w:rPr>
      </w:pPr>
    </w:p>
    <w:p w:rsidR="00163FA8" w:rsidRPr="0099034D" w:rsidRDefault="00163FA8" w:rsidP="0099034D">
      <w:pPr>
        <w:pStyle w:val="Ttulo2"/>
        <w:rPr>
          <w:rFonts w:ascii="Verdana" w:hAnsi="Verdana"/>
          <w:lang w:val="en-US"/>
        </w:rPr>
      </w:pPr>
      <w:bookmarkStart w:id="5" w:name="_Toc348446773"/>
      <w:r w:rsidRPr="0099034D">
        <w:rPr>
          <w:rFonts w:ascii="Verdana" w:hAnsi="Verdana"/>
          <w:lang w:val="en-US"/>
        </w:rPr>
        <w:t>ICANN 43 Public Meeting, March 11-16, 2012</w:t>
      </w:r>
      <w:bookmarkEnd w:id="5"/>
    </w:p>
    <w:p w:rsidR="00163FA8" w:rsidRDefault="00163FA8" w:rsidP="00D71B1F">
      <w:pPr>
        <w:spacing w:after="0" w:line="240" w:lineRule="auto"/>
        <w:rPr>
          <w:rFonts w:ascii="Verdana" w:hAnsi="Verdana"/>
          <w:sz w:val="24"/>
          <w:szCs w:val="24"/>
          <w:lang w:val="en-US"/>
        </w:rPr>
      </w:pPr>
    </w:p>
    <w:p w:rsidR="00D71B1F" w:rsidRDefault="00D71B1F" w:rsidP="00D71B1F">
      <w:pPr>
        <w:spacing w:after="0" w:line="240" w:lineRule="auto"/>
        <w:rPr>
          <w:rFonts w:ascii="Verdana" w:hAnsi="Verdana"/>
          <w:sz w:val="24"/>
          <w:szCs w:val="24"/>
          <w:lang w:val="en-US"/>
        </w:rPr>
      </w:pPr>
      <w:r w:rsidRPr="00D71B1F">
        <w:rPr>
          <w:rFonts w:ascii="Verdana" w:hAnsi="Verdana"/>
          <w:sz w:val="24"/>
          <w:szCs w:val="24"/>
          <w:lang w:val="en-US"/>
        </w:rPr>
        <w:t>NPOC held two events at ICAN</w:t>
      </w:r>
      <w:r>
        <w:rPr>
          <w:rFonts w:ascii="Verdana" w:hAnsi="Verdana"/>
          <w:sz w:val="24"/>
          <w:szCs w:val="24"/>
          <w:lang w:val="en-US"/>
        </w:rPr>
        <w:t xml:space="preserve">N 43 in San Jose, Costa Rica. </w:t>
      </w:r>
    </w:p>
    <w:p w:rsidR="00D71B1F" w:rsidRDefault="00D71B1F" w:rsidP="00D71B1F">
      <w:pPr>
        <w:spacing w:after="0" w:line="240" w:lineRule="auto"/>
        <w:rPr>
          <w:rFonts w:ascii="Verdana" w:hAnsi="Verdana"/>
          <w:sz w:val="24"/>
          <w:szCs w:val="24"/>
          <w:lang w:val="en-US"/>
        </w:rPr>
      </w:pPr>
    </w:p>
    <w:p w:rsidR="00D71B1F" w:rsidRPr="00163FA8" w:rsidRDefault="00DD3EAE" w:rsidP="00163FA8">
      <w:pPr>
        <w:pStyle w:val="Prrafodelista"/>
        <w:numPr>
          <w:ilvl w:val="0"/>
          <w:numId w:val="15"/>
        </w:numPr>
        <w:rPr>
          <w:rFonts w:ascii="Verdana" w:hAnsi="Verdana"/>
          <w:sz w:val="24"/>
          <w:szCs w:val="24"/>
          <w:lang w:val="en-US"/>
        </w:rPr>
      </w:pPr>
      <w:r>
        <w:rPr>
          <w:rFonts w:ascii="Verdana" w:hAnsi="Verdana"/>
          <w:noProof/>
          <w:sz w:val="24"/>
          <w:szCs w:val="24"/>
          <w:lang w:val="es-ES" w:eastAsia="es-ES"/>
        </w:rPr>
        <w:drawing>
          <wp:anchor distT="0" distB="0" distL="114300" distR="114300" simplePos="0" relativeHeight="251658240" behindDoc="0" locked="0" layoutInCell="1" allowOverlap="1" wp14:anchorId="6BB8AD2D" wp14:editId="26D88160">
            <wp:simplePos x="0" y="0"/>
            <wp:positionH relativeFrom="column">
              <wp:posOffset>2110105</wp:posOffset>
            </wp:positionH>
            <wp:positionV relativeFrom="paragraph">
              <wp:posOffset>62865</wp:posOffset>
            </wp:positionV>
            <wp:extent cx="3946525" cy="29603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946525" cy="296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B1F" w:rsidRPr="00163FA8">
        <w:rPr>
          <w:rFonts w:ascii="Verdana" w:hAnsi="Verdana"/>
          <w:sz w:val="24"/>
          <w:szCs w:val="24"/>
          <w:lang w:val="en-US"/>
        </w:rPr>
        <w:t>A NPOC Constituency meeting and presentation entitled “Not-for-Profit Operational Concerns Constituency (NPOC). The Newest ICANN Constituency. Vision, Mission and Priorities” held on March 13, 2012 with panel participation by representatives from the American Red Cross, Strategy XXI Century</w:t>
      </w:r>
      <w:r w:rsidR="00163FA8" w:rsidRPr="00163FA8">
        <w:rPr>
          <w:rFonts w:ascii="Verdana" w:hAnsi="Verdana"/>
          <w:sz w:val="24"/>
          <w:szCs w:val="24"/>
          <w:lang w:val="en-US"/>
        </w:rPr>
        <w:t xml:space="preserve">, </w:t>
      </w:r>
      <w:r w:rsidR="00D71B1F" w:rsidRPr="00163FA8">
        <w:rPr>
          <w:rFonts w:ascii="Verdana" w:hAnsi="Verdana"/>
          <w:sz w:val="24"/>
          <w:szCs w:val="24"/>
          <w:lang w:val="en-US"/>
        </w:rPr>
        <w:t>National Academy of Science of Costa Rica</w:t>
      </w:r>
      <w:r w:rsidR="00163FA8" w:rsidRPr="00163FA8">
        <w:rPr>
          <w:rFonts w:ascii="Verdana" w:hAnsi="Verdana"/>
          <w:sz w:val="24"/>
          <w:szCs w:val="24"/>
          <w:lang w:val="en-US"/>
        </w:rPr>
        <w:t xml:space="preserve">, </w:t>
      </w:r>
      <w:r w:rsidR="00D71B1F" w:rsidRPr="00163FA8">
        <w:rPr>
          <w:rFonts w:ascii="Verdana" w:hAnsi="Verdana"/>
          <w:sz w:val="24"/>
          <w:szCs w:val="24"/>
          <w:lang w:val="en-US"/>
        </w:rPr>
        <w:t>Council for the Promotion</w:t>
      </w:r>
      <w:r w:rsidR="00163FA8" w:rsidRPr="00163FA8">
        <w:rPr>
          <w:rFonts w:ascii="Verdana" w:hAnsi="Verdana"/>
          <w:sz w:val="24"/>
          <w:szCs w:val="24"/>
          <w:lang w:val="en-US"/>
        </w:rPr>
        <w:t xml:space="preserve"> of </w:t>
      </w:r>
      <w:r w:rsidR="00163FA8" w:rsidRPr="00163FA8">
        <w:rPr>
          <w:rFonts w:ascii="Verdana" w:hAnsi="Verdana"/>
          <w:sz w:val="24"/>
          <w:szCs w:val="24"/>
          <w:lang w:val="en-US"/>
        </w:rPr>
        <w:lastRenderedPageBreak/>
        <w:t xml:space="preserve">Competitiveness, </w:t>
      </w:r>
      <w:r w:rsidR="00D71B1F" w:rsidRPr="00163FA8">
        <w:rPr>
          <w:rFonts w:ascii="Verdana" w:hAnsi="Verdana"/>
          <w:sz w:val="24"/>
          <w:szCs w:val="24"/>
          <w:lang w:val="en-US"/>
        </w:rPr>
        <w:t xml:space="preserve">Omar </w:t>
      </w:r>
      <w:proofErr w:type="spellStart"/>
      <w:r w:rsidR="00D71B1F" w:rsidRPr="00163FA8">
        <w:rPr>
          <w:rFonts w:ascii="Verdana" w:hAnsi="Verdana"/>
          <w:sz w:val="24"/>
          <w:szCs w:val="24"/>
          <w:lang w:val="en-US"/>
        </w:rPr>
        <w:t>Dengo</w:t>
      </w:r>
      <w:proofErr w:type="spellEnd"/>
      <w:r w:rsidR="00D71B1F" w:rsidRPr="00163FA8">
        <w:rPr>
          <w:rFonts w:ascii="Verdana" w:hAnsi="Verdana"/>
          <w:sz w:val="24"/>
          <w:szCs w:val="24"/>
          <w:lang w:val="en-US"/>
        </w:rPr>
        <w:t xml:space="preserve"> Foundation, </w:t>
      </w:r>
      <w:r w:rsidR="00163FA8" w:rsidRPr="00163FA8">
        <w:rPr>
          <w:rFonts w:ascii="Verdana" w:hAnsi="Verdana"/>
          <w:sz w:val="24"/>
          <w:szCs w:val="24"/>
          <w:lang w:val="en-US"/>
        </w:rPr>
        <w:t xml:space="preserve">and members of </w:t>
      </w:r>
      <w:r w:rsidR="00D71B1F" w:rsidRPr="00163FA8">
        <w:rPr>
          <w:rFonts w:ascii="Verdana" w:hAnsi="Verdana"/>
          <w:sz w:val="24"/>
          <w:szCs w:val="24"/>
          <w:lang w:val="en-US"/>
        </w:rPr>
        <w:t>N</w:t>
      </w:r>
      <w:r w:rsidR="00163FA8" w:rsidRPr="00163FA8">
        <w:rPr>
          <w:rFonts w:ascii="Verdana" w:hAnsi="Verdana"/>
          <w:sz w:val="24"/>
          <w:szCs w:val="24"/>
          <w:lang w:val="en-US"/>
        </w:rPr>
        <w:t>POC Interim Executive Committee.</w:t>
      </w:r>
    </w:p>
    <w:p w:rsidR="00D71B1F" w:rsidRPr="00D71B1F" w:rsidRDefault="00D71B1F" w:rsidP="00D71B1F">
      <w:pPr>
        <w:spacing w:after="0" w:line="240" w:lineRule="auto"/>
        <w:rPr>
          <w:rFonts w:ascii="Verdana" w:hAnsi="Verdana"/>
          <w:sz w:val="24"/>
          <w:szCs w:val="24"/>
          <w:lang w:val="en-US"/>
        </w:rPr>
      </w:pPr>
    </w:p>
    <w:p w:rsidR="00D71B1F" w:rsidRDefault="00721D28" w:rsidP="0099034D">
      <w:pPr>
        <w:pStyle w:val="Prrafodelista"/>
        <w:rPr>
          <w:rFonts w:ascii="Verdana" w:hAnsi="Verdana"/>
          <w:sz w:val="24"/>
          <w:szCs w:val="24"/>
          <w:lang w:val="en-US"/>
        </w:rPr>
      </w:pPr>
      <w:hyperlink r:id="rId20" w:history="1">
        <w:r w:rsidR="00163FA8" w:rsidRPr="00163FA8">
          <w:rPr>
            <w:rStyle w:val="Hipervnculo"/>
            <w:rFonts w:ascii="Verdana" w:hAnsi="Verdana"/>
            <w:sz w:val="24"/>
            <w:szCs w:val="24"/>
            <w:lang w:val="en-US"/>
          </w:rPr>
          <w:t>http://costarica43.icann.org/meetings/sanjose2012/transcript-npoc-13mar12-en.pdf</w:t>
        </w:r>
      </w:hyperlink>
    </w:p>
    <w:p w:rsidR="00163FA8" w:rsidRPr="00163FA8" w:rsidRDefault="00163FA8" w:rsidP="00163FA8">
      <w:pPr>
        <w:pStyle w:val="Prrafodelista"/>
        <w:rPr>
          <w:rFonts w:ascii="Verdana" w:hAnsi="Verdana"/>
          <w:sz w:val="24"/>
          <w:szCs w:val="24"/>
          <w:lang w:val="en-US"/>
        </w:rPr>
      </w:pPr>
    </w:p>
    <w:p w:rsidR="00D71B1F" w:rsidRPr="00163FA8" w:rsidRDefault="00163FA8" w:rsidP="00163FA8">
      <w:pPr>
        <w:pStyle w:val="Prrafodelista"/>
        <w:numPr>
          <w:ilvl w:val="0"/>
          <w:numId w:val="15"/>
        </w:numPr>
        <w:rPr>
          <w:rFonts w:ascii="Verdana" w:hAnsi="Verdana"/>
          <w:sz w:val="24"/>
          <w:szCs w:val="24"/>
          <w:lang w:val="en-US"/>
        </w:rPr>
      </w:pPr>
      <w:r>
        <w:rPr>
          <w:rFonts w:ascii="Verdana" w:hAnsi="Verdana"/>
          <w:sz w:val="24"/>
          <w:szCs w:val="24"/>
          <w:lang w:val="en-US"/>
        </w:rPr>
        <w:t xml:space="preserve">A </w:t>
      </w:r>
      <w:r w:rsidR="00D71B1F" w:rsidRPr="00163FA8">
        <w:rPr>
          <w:rFonts w:ascii="Verdana" w:hAnsi="Verdana"/>
          <w:sz w:val="24"/>
          <w:szCs w:val="24"/>
          <w:lang w:val="en-US"/>
        </w:rPr>
        <w:t>NPOC Launch Cocktail</w:t>
      </w:r>
      <w:r>
        <w:rPr>
          <w:rFonts w:ascii="Verdana" w:hAnsi="Verdana"/>
          <w:sz w:val="24"/>
          <w:szCs w:val="24"/>
          <w:lang w:val="en-US"/>
        </w:rPr>
        <w:t xml:space="preserve"> held also on </w:t>
      </w:r>
      <w:r w:rsidR="00D71B1F" w:rsidRPr="00D71B1F">
        <w:rPr>
          <w:rFonts w:ascii="Verdana" w:hAnsi="Verdana"/>
          <w:sz w:val="24"/>
          <w:szCs w:val="24"/>
          <w:lang w:val="en-US"/>
        </w:rPr>
        <w:t xml:space="preserve">March </w:t>
      </w:r>
      <w:r>
        <w:rPr>
          <w:rFonts w:ascii="Verdana" w:hAnsi="Verdana"/>
          <w:sz w:val="24"/>
          <w:szCs w:val="24"/>
          <w:lang w:val="en-US"/>
        </w:rPr>
        <w:t xml:space="preserve">13, </w:t>
      </w:r>
      <w:r w:rsidR="00D71B1F" w:rsidRPr="00D71B1F">
        <w:rPr>
          <w:rFonts w:ascii="Verdana" w:hAnsi="Verdana"/>
          <w:sz w:val="24"/>
          <w:szCs w:val="24"/>
          <w:lang w:val="en-US"/>
        </w:rPr>
        <w:t>2012</w:t>
      </w:r>
      <w:r>
        <w:rPr>
          <w:rFonts w:ascii="Verdana" w:hAnsi="Verdana"/>
          <w:sz w:val="24"/>
          <w:szCs w:val="24"/>
          <w:lang w:val="en-US"/>
        </w:rPr>
        <w:t xml:space="preserve"> </w:t>
      </w:r>
      <w:r w:rsidR="00D71B1F" w:rsidRPr="00D71B1F">
        <w:rPr>
          <w:rFonts w:ascii="Verdana" w:hAnsi="Verdana"/>
          <w:sz w:val="24"/>
          <w:szCs w:val="24"/>
          <w:lang w:val="en-US"/>
        </w:rPr>
        <w:t>made possible through th</w:t>
      </w:r>
      <w:r>
        <w:rPr>
          <w:rFonts w:ascii="Verdana" w:hAnsi="Verdana"/>
          <w:sz w:val="24"/>
          <w:szCs w:val="24"/>
          <w:lang w:val="en-US"/>
        </w:rPr>
        <w:t xml:space="preserve">e kind support of our sponsors such as </w:t>
      </w:r>
      <w:proofErr w:type="spellStart"/>
      <w:r w:rsidR="00D71B1F" w:rsidRPr="00163FA8">
        <w:rPr>
          <w:rFonts w:ascii="Verdana" w:hAnsi="Verdana"/>
          <w:sz w:val="24"/>
          <w:szCs w:val="24"/>
          <w:lang w:val="en-US"/>
        </w:rPr>
        <w:t>PIR.org</w:t>
      </w:r>
      <w:r>
        <w:rPr>
          <w:rFonts w:ascii="Verdana" w:hAnsi="Verdana"/>
          <w:sz w:val="24"/>
          <w:szCs w:val="24"/>
          <w:lang w:val="en-US"/>
        </w:rPr>
        <w:t>m</w:t>
      </w:r>
      <w:proofErr w:type="spellEnd"/>
      <w:r>
        <w:rPr>
          <w:rFonts w:ascii="Verdana" w:hAnsi="Verdana"/>
          <w:sz w:val="24"/>
          <w:szCs w:val="24"/>
          <w:lang w:val="en-US"/>
        </w:rPr>
        <w:t xml:space="preserve"> </w:t>
      </w:r>
      <w:r w:rsidR="00D71B1F" w:rsidRPr="00D71B1F">
        <w:rPr>
          <w:rFonts w:ascii="Verdana" w:hAnsi="Verdana"/>
          <w:sz w:val="24"/>
          <w:szCs w:val="24"/>
          <w:lang w:val="en-US"/>
        </w:rPr>
        <w:t>Global Knowledge Partnership</w:t>
      </w:r>
      <w:r>
        <w:rPr>
          <w:rFonts w:ascii="Verdana" w:hAnsi="Verdana"/>
          <w:sz w:val="24"/>
          <w:szCs w:val="24"/>
          <w:lang w:val="en-US"/>
        </w:rPr>
        <w:t xml:space="preserve">, </w:t>
      </w:r>
      <w:r w:rsidR="00D71B1F" w:rsidRPr="00D71B1F">
        <w:rPr>
          <w:rFonts w:ascii="Verdana" w:hAnsi="Verdana"/>
          <w:sz w:val="24"/>
          <w:szCs w:val="24"/>
          <w:lang w:val="en-US"/>
        </w:rPr>
        <w:t xml:space="preserve">Omar </w:t>
      </w:r>
      <w:proofErr w:type="spellStart"/>
      <w:r w:rsidR="00D71B1F" w:rsidRPr="00D71B1F">
        <w:rPr>
          <w:rFonts w:ascii="Verdana" w:hAnsi="Verdana"/>
          <w:sz w:val="24"/>
          <w:szCs w:val="24"/>
          <w:lang w:val="en-US"/>
        </w:rPr>
        <w:t>Dengo</w:t>
      </w:r>
      <w:proofErr w:type="spellEnd"/>
      <w:r w:rsidR="00D71B1F" w:rsidRPr="00D71B1F">
        <w:rPr>
          <w:rFonts w:ascii="Verdana" w:hAnsi="Verdana"/>
          <w:sz w:val="24"/>
          <w:szCs w:val="24"/>
          <w:lang w:val="en-US"/>
        </w:rPr>
        <w:t xml:space="preserve"> Foundation</w:t>
      </w:r>
      <w:r>
        <w:rPr>
          <w:rFonts w:ascii="Verdana" w:hAnsi="Verdana"/>
          <w:sz w:val="24"/>
          <w:szCs w:val="24"/>
          <w:lang w:val="en-US"/>
        </w:rPr>
        <w:t xml:space="preserve"> and </w:t>
      </w:r>
      <w:r w:rsidR="00D71B1F" w:rsidRPr="00163FA8">
        <w:rPr>
          <w:rFonts w:ascii="Verdana" w:hAnsi="Verdana"/>
          <w:sz w:val="24"/>
          <w:szCs w:val="24"/>
          <w:lang w:val="en-US"/>
        </w:rPr>
        <w:t xml:space="preserve">Schulman Legal </w:t>
      </w:r>
      <w:proofErr w:type="gramStart"/>
      <w:r w:rsidR="00D71B1F" w:rsidRPr="00163FA8">
        <w:rPr>
          <w:rFonts w:ascii="Verdana" w:hAnsi="Verdana"/>
          <w:sz w:val="24"/>
          <w:szCs w:val="24"/>
          <w:lang w:val="en-US"/>
        </w:rPr>
        <w:t>Services  PLLC</w:t>
      </w:r>
      <w:proofErr w:type="gramEnd"/>
      <w:r>
        <w:rPr>
          <w:rFonts w:ascii="Verdana" w:hAnsi="Verdana"/>
          <w:sz w:val="24"/>
          <w:szCs w:val="24"/>
          <w:lang w:val="en-US"/>
        </w:rPr>
        <w:t>.</w:t>
      </w:r>
    </w:p>
    <w:p w:rsidR="00D71B1F" w:rsidRDefault="00D71B1F" w:rsidP="00D71B1F">
      <w:pPr>
        <w:spacing w:after="0" w:line="240" w:lineRule="auto"/>
        <w:rPr>
          <w:rFonts w:ascii="Verdana" w:hAnsi="Verdana"/>
          <w:sz w:val="24"/>
          <w:szCs w:val="24"/>
          <w:lang w:val="en-US"/>
        </w:rPr>
      </w:pPr>
    </w:p>
    <w:p w:rsidR="003D65BA" w:rsidRPr="0099034D" w:rsidRDefault="003D65BA" w:rsidP="0099034D">
      <w:pPr>
        <w:pStyle w:val="Ttulo2"/>
        <w:rPr>
          <w:rFonts w:ascii="Verdana" w:hAnsi="Verdana"/>
          <w:lang w:val="en-US"/>
        </w:rPr>
      </w:pPr>
      <w:bookmarkStart w:id="6" w:name="_Toc348446774"/>
      <w:r w:rsidRPr="0099034D">
        <w:rPr>
          <w:rFonts w:ascii="Verdana" w:hAnsi="Verdana"/>
          <w:lang w:val="en-US"/>
        </w:rPr>
        <w:t>NPOC activities at 2012 Internet Governance Forum (IGF) in Baku</w:t>
      </w:r>
      <w:bookmarkEnd w:id="6"/>
    </w:p>
    <w:p w:rsidR="003D65BA" w:rsidRPr="00074116" w:rsidRDefault="003D65BA" w:rsidP="003D65BA">
      <w:pPr>
        <w:spacing w:after="0" w:line="240" w:lineRule="auto"/>
        <w:rPr>
          <w:rFonts w:ascii="Verdana" w:hAnsi="Verdana"/>
          <w:sz w:val="24"/>
          <w:szCs w:val="24"/>
          <w:lang w:val="en-US"/>
        </w:rPr>
      </w:pPr>
    </w:p>
    <w:p w:rsidR="00074116" w:rsidRDefault="00074116" w:rsidP="00074116">
      <w:pPr>
        <w:pStyle w:val="Textosinformato"/>
        <w:rPr>
          <w:rFonts w:ascii="Verdana" w:hAnsi="Verdana"/>
          <w:sz w:val="24"/>
          <w:szCs w:val="24"/>
          <w:lang w:val="en-US"/>
        </w:rPr>
      </w:pPr>
      <w:r w:rsidRPr="00074116">
        <w:rPr>
          <w:rFonts w:ascii="Verdana" w:hAnsi="Verdana"/>
          <w:sz w:val="24"/>
          <w:szCs w:val="24"/>
          <w:lang w:val="en-US"/>
        </w:rPr>
        <w:t xml:space="preserve">With the support of </w:t>
      </w:r>
      <w:r w:rsidR="00DD3EAE">
        <w:rPr>
          <w:rFonts w:ascii="Verdana" w:hAnsi="Verdana"/>
          <w:sz w:val="24"/>
          <w:szCs w:val="24"/>
          <w:lang w:val="en-US"/>
        </w:rPr>
        <w:t xml:space="preserve">ICANN, three members of NPOC´s </w:t>
      </w:r>
      <w:r w:rsidRPr="00074116">
        <w:rPr>
          <w:rFonts w:ascii="Verdana" w:hAnsi="Verdana"/>
          <w:sz w:val="24"/>
          <w:szCs w:val="24"/>
          <w:lang w:val="en-US"/>
        </w:rPr>
        <w:t>Executive Committee</w:t>
      </w:r>
      <w:r w:rsidR="00DD3EAE">
        <w:rPr>
          <w:rFonts w:ascii="Verdana" w:hAnsi="Verdana"/>
          <w:sz w:val="24"/>
          <w:szCs w:val="24"/>
          <w:lang w:val="en-US"/>
        </w:rPr>
        <w:t xml:space="preserve"> </w:t>
      </w:r>
      <w:r w:rsidRPr="00074116">
        <w:rPr>
          <w:rFonts w:ascii="Verdana" w:hAnsi="Verdana"/>
          <w:sz w:val="24"/>
          <w:szCs w:val="24"/>
          <w:lang w:val="en-US"/>
        </w:rPr>
        <w:t xml:space="preserve">attended the Internet Governance Forum from November, 6th to 9th that took </w:t>
      </w:r>
      <w:proofErr w:type="gramStart"/>
      <w:r w:rsidRPr="00074116">
        <w:rPr>
          <w:rFonts w:ascii="Verdana" w:hAnsi="Verdana"/>
          <w:sz w:val="24"/>
          <w:szCs w:val="24"/>
          <w:lang w:val="en-US"/>
        </w:rPr>
        <w:t>place ,</w:t>
      </w:r>
      <w:proofErr w:type="gramEnd"/>
      <w:r w:rsidRPr="00074116">
        <w:rPr>
          <w:rFonts w:ascii="Verdana" w:hAnsi="Verdana"/>
          <w:sz w:val="24"/>
          <w:szCs w:val="24"/>
          <w:lang w:val="en-US"/>
        </w:rPr>
        <w:t xml:space="preserve"> 2012 in Baku, Azerbaijan. Cintra Sooknanan, NPOC Vice-Chair, Marie-laure Lemineur, Chair of the Program Committee and </w:t>
      </w:r>
      <w:proofErr w:type="spellStart"/>
      <w:r w:rsidRPr="00074116">
        <w:rPr>
          <w:rFonts w:ascii="Verdana" w:hAnsi="Verdana"/>
          <w:sz w:val="24"/>
          <w:szCs w:val="24"/>
          <w:lang w:val="en-US"/>
        </w:rPr>
        <w:t>Poncelet</w:t>
      </w:r>
      <w:proofErr w:type="spellEnd"/>
      <w:r w:rsidRPr="00074116">
        <w:rPr>
          <w:rFonts w:ascii="Verdana" w:hAnsi="Verdana"/>
          <w:sz w:val="24"/>
          <w:szCs w:val="24"/>
          <w:lang w:val="en-US"/>
        </w:rPr>
        <w:t xml:space="preserve"> O. </w:t>
      </w:r>
      <w:proofErr w:type="spellStart"/>
      <w:r w:rsidRPr="00074116">
        <w:rPr>
          <w:rFonts w:ascii="Verdana" w:hAnsi="Verdana"/>
          <w:sz w:val="24"/>
          <w:szCs w:val="24"/>
          <w:lang w:val="en-US"/>
        </w:rPr>
        <w:t>Ileleji</w:t>
      </w:r>
      <w:proofErr w:type="spellEnd"/>
      <w:r w:rsidRPr="00074116">
        <w:rPr>
          <w:rFonts w:ascii="Verdana" w:hAnsi="Verdana"/>
          <w:sz w:val="24"/>
          <w:szCs w:val="24"/>
          <w:lang w:val="en-US"/>
        </w:rPr>
        <w:t>, Vice-Chair of the Program Committee organized and delivered a side session titled "Why is the participation of the social sector in the Internet Governance important for everybody?”</w:t>
      </w:r>
      <w:r w:rsidR="00BB63CC">
        <w:rPr>
          <w:rFonts w:ascii="Verdana" w:hAnsi="Verdana"/>
          <w:sz w:val="24"/>
          <w:szCs w:val="24"/>
          <w:lang w:val="en-US"/>
        </w:rPr>
        <w:t xml:space="preserve"> </w:t>
      </w:r>
      <w:r w:rsidRPr="00074116">
        <w:rPr>
          <w:rFonts w:ascii="Verdana" w:hAnsi="Verdana"/>
          <w:sz w:val="24"/>
          <w:szCs w:val="24"/>
          <w:lang w:val="en-US"/>
        </w:rPr>
        <w:t>with in collaboration with the Global Knowledge Partnership Foundation.</w:t>
      </w:r>
    </w:p>
    <w:p w:rsidR="00DD3EAE" w:rsidRDefault="00DA1650" w:rsidP="00074116">
      <w:pPr>
        <w:pStyle w:val="Textosinformato"/>
        <w:rPr>
          <w:rFonts w:ascii="Verdana" w:hAnsi="Verdana"/>
          <w:sz w:val="24"/>
          <w:szCs w:val="24"/>
          <w:lang w:val="en-US"/>
        </w:rPr>
      </w:pPr>
      <w:r>
        <w:rPr>
          <w:rFonts w:ascii="Verdana" w:hAnsi="Verdana"/>
          <w:noProof/>
          <w:sz w:val="24"/>
          <w:szCs w:val="24"/>
          <w:lang w:eastAsia="es-ES"/>
        </w:rPr>
        <w:drawing>
          <wp:anchor distT="0" distB="0" distL="114300" distR="114300" simplePos="0" relativeHeight="251659264" behindDoc="0" locked="0" layoutInCell="1" allowOverlap="1" wp14:anchorId="3ED11D2D" wp14:editId="7759289A">
            <wp:simplePos x="0" y="0"/>
            <wp:positionH relativeFrom="column">
              <wp:posOffset>3056890</wp:posOffset>
            </wp:positionH>
            <wp:positionV relativeFrom="paragraph">
              <wp:posOffset>188595</wp:posOffset>
            </wp:positionV>
            <wp:extent cx="2957195" cy="22193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5719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EAE" w:rsidRPr="00074116" w:rsidRDefault="00DD3EAE" w:rsidP="00074116">
      <w:pPr>
        <w:pStyle w:val="Textosinformato"/>
        <w:rPr>
          <w:rFonts w:ascii="Verdana" w:hAnsi="Verdana"/>
          <w:sz w:val="24"/>
          <w:szCs w:val="24"/>
          <w:lang w:val="en-US"/>
        </w:rPr>
      </w:pPr>
      <w:r>
        <w:rPr>
          <w:rFonts w:ascii="Verdana" w:hAnsi="Verdana"/>
          <w:noProof/>
          <w:sz w:val="24"/>
          <w:szCs w:val="24"/>
          <w:lang w:eastAsia="es-ES"/>
        </w:rPr>
        <w:drawing>
          <wp:inline distT="0" distB="0" distL="0" distR="0" wp14:anchorId="5BCDCCB6" wp14:editId="01335A75">
            <wp:extent cx="2933700" cy="22014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35285" cy="2202653"/>
                    </a:xfrm>
                    <a:prstGeom prst="rect">
                      <a:avLst/>
                    </a:prstGeom>
                    <a:noFill/>
                    <a:ln>
                      <a:noFill/>
                    </a:ln>
                  </pic:spPr>
                </pic:pic>
              </a:graphicData>
            </a:graphic>
          </wp:inline>
        </w:drawing>
      </w:r>
    </w:p>
    <w:p w:rsidR="00BB63CC" w:rsidRDefault="00BB63CC" w:rsidP="00074116">
      <w:pPr>
        <w:pStyle w:val="Textosinformato"/>
        <w:rPr>
          <w:rFonts w:ascii="Verdana" w:hAnsi="Verdana"/>
          <w:sz w:val="24"/>
          <w:szCs w:val="24"/>
          <w:lang w:val="en-US"/>
        </w:rPr>
      </w:pPr>
    </w:p>
    <w:p w:rsidR="00074116" w:rsidRPr="00074116" w:rsidRDefault="00074116" w:rsidP="00074116">
      <w:pPr>
        <w:pStyle w:val="Textosinformato"/>
        <w:rPr>
          <w:rFonts w:ascii="Verdana" w:hAnsi="Verdana"/>
          <w:sz w:val="24"/>
          <w:szCs w:val="24"/>
          <w:lang w:val="en-US"/>
        </w:rPr>
      </w:pPr>
      <w:r w:rsidRPr="00074116">
        <w:rPr>
          <w:rFonts w:ascii="Verdana" w:hAnsi="Verdana"/>
          <w:sz w:val="24"/>
          <w:szCs w:val="24"/>
          <w:lang w:val="en-US"/>
        </w:rPr>
        <w:t>The quality</w:t>
      </w:r>
      <w:r w:rsidR="00BB63CC">
        <w:rPr>
          <w:rFonts w:ascii="Verdana" w:hAnsi="Verdana"/>
          <w:sz w:val="24"/>
          <w:szCs w:val="24"/>
          <w:lang w:val="en-US"/>
        </w:rPr>
        <w:t xml:space="preserve"> of the presentations provided </w:t>
      </w:r>
      <w:r w:rsidRPr="00074116">
        <w:rPr>
          <w:rFonts w:ascii="Verdana" w:hAnsi="Verdana"/>
          <w:sz w:val="24"/>
          <w:szCs w:val="24"/>
          <w:lang w:val="en-US"/>
        </w:rPr>
        <w:t>in-depth and varied perspectives from the panelists who represented the private, academic and the not-for-profit sectors, on the role, relevance, benefits and extent of the social sector and non-profits in Internet Governance.</w:t>
      </w:r>
      <w:r w:rsidR="00DD3EAE">
        <w:rPr>
          <w:rFonts w:ascii="Verdana" w:hAnsi="Verdana"/>
          <w:sz w:val="24"/>
          <w:szCs w:val="24"/>
          <w:lang w:val="en-US"/>
        </w:rPr>
        <w:t xml:space="preserve"> </w:t>
      </w:r>
      <w:r w:rsidRPr="00074116">
        <w:rPr>
          <w:rFonts w:ascii="Verdana" w:hAnsi="Verdana"/>
          <w:sz w:val="24"/>
          <w:szCs w:val="24"/>
          <w:lang w:val="en-US"/>
        </w:rPr>
        <w:t>There was also a significant amount of interaction with the audience.</w:t>
      </w:r>
    </w:p>
    <w:p w:rsidR="00074116" w:rsidRPr="00074116" w:rsidRDefault="00074116" w:rsidP="00074116">
      <w:pPr>
        <w:pStyle w:val="Textosinformato"/>
        <w:rPr>
          <w:rFonts w:ascii="Verdana" w:hAnsi="Verdana"/>
          <w:sz w:val="24"/>
          <w:szCs w:val="24"/>
          <w:lang w:val="en-US"/>
        </w:rPr>
      </w:pPr>
    </w:p>
    <w:p w:rsidR="00BB63CC" w:rsidRPr="00074116" w:rsidRDefault="00BB63CC" w:rsidP="00BB63CC">
      <w:pPr>
        <w:pStyle w:val="Textosinformato"/>
        <w:rPr>
          <w:rFonts w:ascii="Verdana" w:hAnsi="Verdana"/>
          <w:sz w:val="24"/>
          <w:szCs w:val="24"/>
          <w:lang w:val="en-US"/>
        </w:rPr>
      </w:pPr>
      <w:r w:rsidRPr="00074116">
        <w:rPr>
          <w:rFonts w:ascii="Verdana" w:hAnsi="Verdana"/>
          <w:sz w:val="24"/>
          <w:szCs w:val="24"/>
          <w:lang w:val="en-US"/>
        </w:rPr>
        <w:lastRenderedPageBreak/>
        <w:t>Transcript of the side session is available at</w:t>
      </w:r>
      <w:r>
        <w:rPr>
          <w:rFonts w:ascii="Verdana" w:hAnsi="Verdana"/>
          <w:sz w:val="24"/>
          <w:szCs w:val="24"/>
          <w:lang w:val="en-US"/>
        </w:rPr>
        <w:t>:</w:t>
      </w:r>
    </w:p>
    <w:p w:rsidR="00074116" w:rsidRDefault="00721D28" w:rsidP="00BB63CC">
      <w:pPr>
        <w:pStyle w:val="Textosinformato"/>
        <w:rPr>
          <w:rStyle w:val="Hipervnculo"/>
          <w:rFonts w:ascii="Verdana" w:hAnsi="Verdana"/>
          <w:sz w:val="24"/>
          <w:szCs w:val="24"/>
          <w:lang w:val="en-US"/>
        </w:rPr>
      </w:pPr>
      <w:hyperlink r:id="rId23" w:history="1">
        <w:r w:rsidR="00074116" w:rsidRPr="00074116">
          <w:rPr>
            <w:rStyle w:val="Hipervnculo"/>
            <w:rFonts w:ascii="Verdana" w:hAnsi="Verdana"/>
            <w:sz w:val="24"/>
            <w:szCs w:val="24"/>
            <w:lang w:val="en-US"/>
          </w:rPr>
          <w:t>http://www.intgovforum.org/cms/2012-igfbaku/transcripts</w:t>
        </w:r>
      </w:hyperlink>
    </w:p>
    <w:p w:rsidR="00523281" w:rsidRPr="00074116" w:rsidRDefault="00523281" w:rsidP="00BB63CC">
      <w:pPr>
        <w:pStyle w:val="Textosinformato"/>
        <w:rPr>
          <w:rFonts w:ascii="Verdana" w:hAnsi="Verdana"/>
          <w:sz w:val="24"/>
          <w:szCs w:val="24"/>
          <w:lang w:val="en-US"/>
        </w:rPr>
      </w:pPr>
    </w:p>
    <w:p w:rsidR="00523281" w:rsidRDefault="00523281" w:rsidP="00523281">
      <w:pPr>
        <w:spacing w:after="0" w:line="240" w:lineRule="auto"/>
        <w:jc w:val="center"/>
        <w:rPr>
          <w:rFonts w:ascii="Verdana" w:hAnsi="Verdana"/>
          <w:sz w:val="24"/>
          <w:szCs w:val="24"/>
          <w:lang w:val="en-US"/>
        </w:rPr>
      </w:pPr>
      <w:r>
        <w:rPr>
          <w:rFonts w:ascii="Verdana" w:hAnsi="Verdana"/>
          <w:noProof/>
          <w:sz w:val="24"/>
          <w:szCs w:val="24"/>
          <w:lang w:val="es-ES" w:eastAsia="es-ES"/>
        </w:rPr>
        <w:drawing>
          <wp:inline distT="0" distB="0" distL="0" distR="0">
            <wp:extent cx="2817876" cy="2114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819020" cy="2115408"/>
                    </a:xfrm>
                    <a:prstGeom prst="rect">
                      <a:avLst/>
                    </a:prstGeom>
                    <a:noFill/>
                    <a:ln>
                      <a:noFill/>
                    </a:ln>
                  </pic:spPr>
                </pic:pic>
              </a:graphicData>
            </a:graphic>
          </wp:inline>
        </w:drawing>
      </w:r>
    </w:p>
    <w:p w:rsidR="00DA1650" w:rsidRDefault="00DA1650" w:rsidP="00523281">
      <w:pPr>
        <w:spacing w:after="0" w:line="240" w:lineRule="auto"/>
        <w:jc w:val="center"/>
        <w:rPr>
          <w:rFonts w:ascii="Verdana" w:hAnsi="Verdana"/>
          <w:sz w:val="24"/>
          <w:szCs w:val="24"/>
          <w:lang w:val="en-US"/>
        </w:rPr>
      </w:pPr>
    </w:p>
    <w:p w:rsidR="00DA1650" w:rsidRPr="00074116" w:rsidRDefault="00DA1650" w:rsidP="00523281">
      <w:pPr>
        <w:spacing w:after="0" w:line="240" w:lineRule="auto"/>
        <w:jc w:val="center"/>
        <w:rPr>
          <w:rFonts w:ascii="Verdana" w:hAnsi="Verdana"/>
          <w:sz w:val="24"/>
          <w:szCs w:val="24"/>
          <w:lang w:val="en-US"/>
        </w:rPr>
      </w:pPr>
    </w:p>
    <w:p w:rsidR="003D65BA" w:rsidRPr="0099034D" w:rsidRDefault="00BB63CC" w:rsidP="0099034D">
      <w:pPr>
        <w:pStyle w:val="Ttulo1"/>
        <w:rPr>
          <w:rFonts w:ascii="Verdana" w:hAnsi="Verdana"/>
          <w:lang w:val="en-US"/>
        </w:rPr>
      </w:pPr>
      <w:bookmarkStart w:id="7" w:name="_Toc348446775"/>
      <w:r w:rsidRPr="0099034D">
        <w:rPr>
          <w:rFonts w:ascii="Verdana" w:hAnsi="Verdana"/>
          <w:lang w:val="en-US"/>
        </w:rPr>
        <w:t xml:space="preserve">NPOC </w:t>
      </w:r>
      <w:r w:rsidR="003D65BA" w:rsidRPr="0099034D">
        <w:rPr>
          <w:rFonts w:ascii="Verdana" w:hAnsi="Verdana"/>
          <w:lang w:val="en-US"/>
        </w:rPr>
        <w:t xml:space="preserve">Highlights of Policy Comments submitted </w:t>
      </w:r>
      <w:r w:rsidRPr="0099034D">
        <w:rPr>
          <w:rFonts w:ascii="Verdana" w:hAnsi="Verdana"/>
          <w:lang w:val="en-US"/>
        </w:rPr>
        <w:t>to ICANN and ICANN committee participation</w:t>
      </w:r>
      <w:bookmarkEnd w:id="7"/>
    </w:p>
    <w:p w:rsidR="003D65BA" w:rsidRDefault="003D65BA" w:rsidP="003D65BA">
      <w:pPr>
        <w:rPr>
          <w:rFonts w:ascii="Verdana" w:hAnsi="Verdana"/>
          <w:sz w:val="24"/>
          <w:szCs w:val="24"/>
          <w:lang w:val="en-US"/>
        </w:rPr>
      </w:pPr>
    </w:p>
    <w:p w:rsidR="00BB63CC" w:rsidRDefault="0035612C" w:rsidP="00074116">
      <w:pPr>
        <w:rPr>
          <w:rFonts w:ascii="Verdana" w:hAnsi="Verdana"/>
          <w:sz w:val="24"/>
          <w:szCs w:val="24"/>
          <w:lang w:val="en-US"/>
        </w:rPr>
      </w:pPr>
      <w:r>
        <w:rPr>
          <w:rFonts w:ascii="Verdana" w:hAnsi="Verdana"/>
          <w:sz w:val="24"/>
          <w:szCs w:val="24"/>
          <w:lang w:val="en-US"/>
        </w:rPr>
        <w:t>NPOC m</w:t>
      </w:r>
      <w:r w:rsidR="00BB63CC">
        <w:rPr>
          <w:rFonts w:ascii="Verdana" w:hAnsi="Verdana"/>
          <w:sz w:val="24"/>
          <w:szCs w:val="24"/>
          <w:lang w:val="en-US"/>
        </w:rPr>
        <w:t>ember</w:t>
      </w:r>
      <w:r>
        <w:rPr>
          <w:rFonts w:ascii="Verdana" w:hAnsi="Verdana"/>
          <w:sz w:val="24"/>
          <w:szCs w:val="24"/>
          <w:lang w:val="en-US"/>
        </w:rPr>
        <w:t>s</w:t>
      </w:r>
      <w:r w:rsidR="00BB63CC">
        <w:rPr>
          <w:rFonts w:ascii="Verdana" w:hAnsi="Verdana"/>
          <w:sz w:val="24"/>
          <w:szCs w:val="24"/>
          <w:lang w:val="en-US"/>
        </w:rPr>
        <w:t xml:space="preserve"> are active participants of the following ICANN Committees:</w:t>
      </w:r>
    </w:p>
    <w:p w:rsidR="00BB63CC" w:rsidRDefault="00BB63CC" w:rsidP="00074116">
      <w:pPr>
        <w:pStyle w:val="Prrafodelista"/>
        <w:numPr>
          <w:ilvl w:val="0"/>
          <w:numId w:val="17"/>
        </w:numPr>
        <w:rPr>
          <w:rFonts w:ascii="Verdana" w:hAnsi="Verdana"/>
          <w:sz w:val="24"/>
          <w:szCs w:val="24"/>
          <w:lang w:val="en-US"/>
        </w:rPr>
      </w:pPr>
      <w:r w:rsidRPr="00BB63CC">
        <w:rPr>
          <w:rFonts w:ascii="Verdana" w:hAnsi="Verdana"/>
          <w:sz w:val="24"/>
          <w:szCs w:val="24"/>
          <w:lang w:val="en-US"/>
        </w:rPr>
        <w:t>Supporting Organization (</w:t>
      </w:r>
      <w:r w:rsidR="00074116" w:rsidRPr="00BB63CC">
        <w:rPr>
          <w:rFonts w:ascii="Verdana" w:hAnsi="Verdana"/>
          <w:sz w:val="24"/>
          <w:szCs w:val="24"/>
          <w:lang w:val="en-US"/>
        </w:rPr>
        <w:t>SO</w:t>
      </w:r>
      <w:r w:rsidRPr="00BB63CC">
        <w:rPr>
          <w:rFonts w:ascii="Verdana" w:hAnsi="Verdana"/>
          <w:sz w:val="24"/>
          <w:szCs w:val="24"/>
          <w:lang w:val="en-US"/>
        </w:rPr>
        <w:t xml:space="preserve">) </w:t>
      </w:r>
      <w:r w:rsidR="00074116" w:rsidRPr="00BB63CC">
        <w:rPr>
          <w:rFonts w:ascii="Verdana" w:hAnsi="Verdana"/>
          <w:sz w:val="24"/>
          <w:szCs w:val="24"/>
          <w:lang w:val="en-US"/>
        </w:rPr>
        <w:t>-</w:t>
      </w:r>
      <w:r w:rsidRPr="00BB63CC">
        <w:rPr>
          <w:rFonts w:ascii="Verdana" w:hAnsi="Verdana"/>
          <w:sz w:val="24"/>
          <w:szCs w:val="24"/>
          <w:lang w:val="en-US"/>
        </w:rPr>
        <w:t xml:space="preserve"> Advisory Committee (</w:t>
      </w:r>
      <w:r w:rsidR="00074116" w:rsidRPr="00BB63CC">
        <w:rPr>
          <w:rFonts w:ascii="Verdana" w:hAnsi="Verdana"/>
          <w:sz w:val="24"/>
          <w:szCs w:val="24"/>
          <w:lang w:val="en-US"/>
        </w:rPr>
        <w:t>AC</w:t>
      </w:r>
      <w:r w:rsidRPr="00BB63CC">
        <w:rPr>
          <w:rFonts w:ascii="Verdana" w:hAnsi="Verdana"/>
          <w:sz w:val="24"/>
          <w:szCs w:val="24"/>
          <w:lang w:val="en-US"/>
        </w:rPr>
        <w:t>)</w:t>
      </w:r>
      <w:r w:rsidR="00074116" w:rsidRPr="00BB63CC">
        <w:rPr>
          <w:rFonts w:ascii="Verdana" w:hAnsi="Verdana"/>
          <w:sz w:val="24"/>
          <w:szCs w:val="24"/>
          <w:lang w:val="en-US"/>
        </w:rPr>
        <w:t xml:space="preserve"> New </w:t>
      </w:r>
      <w:proofErr w:type="spellStart"/>
      <w:r w:rsidRPr="00BB63CC">
        <w:rPr>
          <w:rFonts w:ascii="Verdana" w:hAnsi="Verdana"/>
          <w:sz w:val="24"/>
          <w:szCs w:val="24"/>
          <w:lang w:val="en-US"/>
        </w:rPr>
        <w:t>generirc</w:t>
      </w:r>
      <w:proofErr w:type="spellEnd"/>
      <w:r w:rsidRPr="00BB63CC">
        <w:rPr>
          <w:rFonts w:ascii="Verdana" w:hAnsi="Verdana"/>
          <w:sz w:val="24"/>
          <w:szCs w:val="24"/>
          <w:lang w:val="en-US"/>
        </w:rPr>
        <w:t xml:space="preserve"> top level domain (</w:t>
      </w:r>
      <w:proofErr w:type="spellStart"/>
      <w:r w:rsidR="00074116" w:rsidRPr="00BB63CC">
        <w:rPr>
          <w:rFonts w:ascii="Verdana" w:hAnsi="Verdana"/>
          <w:sz w:val="24"/>
          <w:szCs w:val="24"/>
          <w:lang w:val="en-US"/>
        </w:rPr>
        <w:t>gTLD</w:t>
      </w:r>
      <w:proofErr w:type="spellEnd"/>
      <w:r w:rsidRPr="00BB63CC">
        <w:rPr>
          <w:rFonts w:ascii="Verdana" w:hAnsi="Verdana"/>
          <w:sz w:val="24"/>
          <w:szCs w:val="24"/>
          <w:lang w:val="en-US"/>
        </w:rPr>
        <w:t>=</w:t>
      </w:r>
      <w:r w:rsidR="00074116" w:rsidRPr="00BB63CC">
        <w:rPr>
          <w:rFonts w:ascii="Verdana" w:hAnsi="Verdana"/>
          <w:sz w:val="24"/>
          <w:szCs w:val="24"/>
          <w:lang w:val="en-US"/>
        </w:rPr>
        <w:t xml:space="preserve"> Applicant Support Working Group (JAS-WG)</w:t>
      </w:r>
      <w:r>
        <w:rPr>
          <w:rFonts w:ascii="Verdana" w:hAnsi="Verdana"/>
          <w:sz w:val="24"/>
          <w:szCs w:val="24"/>
          <w:lang w:val="en-US"/>
        </w:rPr>
        <w:t xml:space="preserve">, represented by </w:t>
      </w:r>
      <w:r w:rsidR="00074116" w:rsidRPr="00BB63CC">
        <w:rPr>
          <w:rFonts w:ascii="Verdana" w:hAnsi="Verdana"/>
          <w:sz w:val="24"/>
          <w:szCs w:val="24"/>
          <w:lang w:val="en-US"/>
        </w:rPr>
        <w:t xml:space="preserve">Cintra Sooknanan </w:t>
      </w:r>
      <w:r>
        <w:rPr>
          <w:rFonts w:ascii="Verdana" w:hAnsi="Verdana"/>
          <w:sz w:val="24"/>
          <w:szCs w:val="24"/>
          <w:lang w:val="en-US"/>
        </w:rPr>
        <w:t xml:space="preserve">of Trinidad y </w:t>
      </w:r>
      <w:proofErr w:type="spellStart"/>
      <w:r>
        <w:rPr>
          <w:rFonts w:ascii="Verdana" w:hAnsi="Verdana"/>
          <w:sz w:val="24"/>
          <w:szCs w:val="24"/>
          <w:lang w:val="en-US"/>
        </w:rPr>
        <w:t>Tobaggo</w:t>
      </w:r>
      <w:proofErr w:type="spellEnd"/>
      <w:r>
        <w:rPr>
          <w:rFonts w:ascii="Verdana" w:hAnsi="Verdana"/>
          <w:sz w:val="24"/>
          <w:szCs w:val="24"/>
          <w:lang w:val="en-US"/>
        </w:rPr>
        <w:t xml:space="preserve"> Internet Society Trinidad &amp; Tobago Chapter </w:t>
      </w:r>
      <w:r w:rsidR="00074116" w:rsidRPr="00BB63CC">
        <w:rPr>
          <w:rFonts w:ascii="Verdana" w:hAnsi="Verdana"/>
          <w:sz w:val="24"/>
          <w:szCs w:val="24"/>
          <w:lang w:val="en-US"/>
        </w:rPr>
        <w:t>and Alain Berranger</w:t>
      </w:r>
      <w:r>
        <w:rPr>
          <w:rFonts w:ascii="Verdana" w:hAnsi="Verdana"/>
          <w:sz w:val="24"/>
          <w:szCs w:val="24"/>
          <w:lang w:val="en-US"/>
        </w:rPr>
        <w:t xml:space="preserve">, </w:t>
      </w:r>
      <w:proofErr w:type="spellStart"/>
      <w:r>
        <w:rPr>
          <w:rFonts w:ascii="Verdana" w:hAnsi="Verdana"/>
          <w:sz w:val="24"/>
          <w:szCs w:val="24"/>
          <w:lang w:val="en-US"/>
        </w:rPr>
        <w:t>Chasquinet</w:t>
      </w:r>
      <w:proofErr w:type="spellEnd"/>
      <w:r>
        <w:rPr>
          <w:rFonts w:ascii="Verdana" w:hAnsi="Verdana"/>
          <w:sz w:val="24"/>
          <w:szCs w:val="24"/>
          <w:lang w:val="en-US"/>
        </w:rPr>
        <w:t xml:space="preserve"> Foundation.</w:t>
      </w:r>
    </w:p>
    <w:p w:rsidR="00BB63CC" w:rsidRDefault="00074116" w:rsidP="00074116">
      <w:pPr>
        <w:pStyle w:val="Prrafodelista"/>
        <w:numPr>
          <w:ilvl w:val="0"/>
          <w:numId w:val="17"/>
        </w:numPr>
        <w:rPr>
          <w:rFonts w:ascii="Verdana" w:hAnsi="Verdana"/>
          <w:sz w:val="24"/>
          <w:szCs w:val="24"/>
          <w:lang w:val="en-US"/>
        </w:rPr>
      </w:pPr>
      <w:r w:rsidRPr="00BB63CC">
        <w:rPr>
          <w:rFonts w:ascii="Verdana" w:hAnsi="Verdana"/>
          <w:sz w:val="24"/>
          <w:szCs w:val="24"/>
          <w:lang w:val="en-US"/>
        </w:rPr>
        <w:t>ICANN</w:t>
      </w:r>
      <w:r w:rsidR="00BB63CC">
        <w:rPr>
          <w:rFonts w:ascii="Verdana" w:hAnsi="Verdana"/>
          <w:sz w:val="24"/>
          <w:szCs w:val="24"/>
          <w:lang w:val="en-US"/>
        </w:rPr>
        <w:t xml:space="preserve"> Finance Ad Hoc Working Group represented by </w:t>
      </w:r>
      <w:r w:rsidRPr="00BB63CC">
        <w:rPr>
          <w:rFonts w:ascii="Verdana" w:hAnsi="Verdana"/>
          <w:sz w:val="24"/>
          <w:szCs w:val="24"/>
          <w:lang w:val="en-US"/>
        </w:rPr>
        <w:t>Eduardo Monge</w:t>
      </w:r>
      <w:r w:rsidR="00BB63CC">
        <w:rPr>
          <w:rFonts w:ascii="Verdana" w:hAnsi="Verdana"/>
          <w:sz w:val="24"/>
          <w:szCs w:val="24"/>
          <w:lang w:val="en-US"/>
        </w:rPr>
        <w:t xml:space="preserve">, Omar </w:t>
      </w:r>
      <w:proofErr w:type="spellStart"/>
      <w:r w:rsidR="00BB63CC">
        <w:rPr>
          <w:rFonts w:ascii="Verdana" w:hAnsi="Verdana"/>
          <w:sz w:val="24"/>
          <w:szCs w:val="24"/>
          <w:lang w:val="en-US"/>
        </w:rPr>
        <w:t>Dengo</w:t>
      </w:r>
      <w:proofErr w:type="spellEnd"/>
      <w:r w:rsidR="00BB63CC">
        <w:rPr>
          <w:rFonts w:ascii="Verdana" w:hAnsi="Verdana"/>
          <w:sz w:val="24"/>
          <w:szCs w:val="24"/>
          <w:lang w:val="en-US"/>
        </w:rPr>
        <w:t xml:space="preserve"> Foundation,</w:t>
      </w:r>
      <w:r w:rsidRPr="00BB63CC">
        <w:rPr>
          <w:rFonts w:ascii="Verdana" w:hAnsi="Verdana"/>
          <w:sz w:val="24"/>
          <w:szCs w:val="24"/>
          <w:lang w:val="en-US"/>
        </w:rPr>
        <w:t xml:space="preserve"> and Alain Berranger</w:t>
      </w:r>
      <w:r w:rsidR="00BB63CC">
        <w:rPr>
          <w:rFonts w:ascii="Verdana" w:hAnsi="Verdana"/>
          <w:sz w:val="24"/>
          <w:szCs w:val="24"/>
          <w:lang w:val="en-US"/>
        </w:rPr>
        <w:t xml:space="preserve">, </w:t>
      </w:r>
      <w:proofErr w:type="spellStart"/>
      <w:r w:rsidR="00BB63CC">
        <w:rPr>
          <w:rFonts w:ascii="Verdana" w:hAnsi="Verdana"/>
          <w:sz w:val="24"/>
          <w:szCs w:val="24"/>
          <w:lang w:val="en-US"/>
        </w:rPr>
        <w:t>Chasquinet</w:t>
      </w:r>
      <w:proofErr w:type="spellEnd"/>
      <w:r w:rsidR="00BB63CC">
        <w:rPr>
          <w:rFonts w:ascii="Verdana" w:hAnsi="Verdana"/>
          <w:sz w:val="24"/>
          <w:szCs w:val="24"/>
          <w:lang w:val="en-US"/>
        </w:rPr>
        <w:t xml:space="preserve"> Foundation.</w:t>
      </w:r>
    </w:p>
    <w:p w:rsidR="00BB63CC" w:rsidRDefault="00074116" w:rsidP="00074116">
      <w:pPr>
        <w:pStyle w:val="Prrafodelista"/>
        <w:numPr>
          <w:ilvl w:val="0"/>
          <w:numId w:val="17"/>
        </w:numPr>
        <w:rPr>
          <w:rFonts w:ascii="Verdana" w:hAnsi="Verdana"/>
          <w:sz w:val="24"/>
          <w:szCs w:val="24"/>
          <w:lang w:val="en-US"/>
        </w:rPr>
      </w:pPr>
      <w:r w:rsidRPr="00BB63CC">
        <w:rPr>
          <w:rFonts w:ascii="Verdana" w:hAnsi="Verdana"/>
          <w:sz w:val="24"/>
          <w:szCs w:val="24"/>
          <w:lang w:val="en-US"/>
        </w:rPr>
        <w:t xml:space="preserve">Standing Committee on GNSO Improvement Implementation </w:t>
      </w:r>
      <w:r w:rsidR="00BB63CC">
        <w:rPr>
          <w:rFonts w:ascii="Verdana" w:hAnsi="Verdana"/>
          <w:sz w:val="24"/>
          <w:szCs w:val="24"/>
          <w:lang w:val="en-US"/>
        </w:rPr>
        <w:t xml:space="preserve">by </w:t>
      </w:r>
      <w:r w:rsidR="00BB63CC" w:rsidRPr="00BB63CC">
        <w:rPr>
          <w:rFonts w:ascii="Verdana" w:hAnsi="Verdana"/>
          <w:sz w:val="24"/>
          <w:szCs w:val="24"/>
          <w:lang w:val="en-US"/>
        </w:rPr>
        <w:t>Alain Berranger</w:t>
      </w:r>
      <w:r w:rsidR="00BB63CC">
        <w:rPr>
          <w:rFonts w:ascii="Verdana" w:hAnsi="Verdana"/>
          <w:sz w:val="24"/>
          <w:szCs w:val="24"/>
          <w:lang w:val="en-US"/>
        </w:rPr>
        <w:t xml:space="preserve">, </w:t>
      </w:r>
      <w:proofErr w:type="spellStart"/>
      <w:r w:rsidR="00BB63CC">
        <w:rPr>
          <w:rFonts w:ascii="Verdana" w:hAnsi="Verdana"/>
          <w:sz w:val="24"/>
          <w:szCs w:val="24"/>
          <w:lang w:val="en-US"/>
        </w:rPr>
        <w:t>Chasquinet</w:t>
      </w:r>
      <w:proofErr w:type="spellEnd"/>
      <w:r w:rsidR="00BB63CC">
        <w:rPr>
          <w:rFonts w:ascii="Verdana" w:hAnsi="Verdana"/>
          <w:sz w:val="24"/>
          <w:szCs w:val="24"/>
          <w:lang w:val="en-US"/>
        </w:rPr>
        <w:t xml:space="preserve"> Foundation.</w:t>
      </w:r>
    </w:p>
    <w:p w:rsidR="00074116" w:rsidRPr="00BB63CC" w:rsidRDefault="00074116" w:rsidP="00074116">
      <w:pPr>
        <w:pStyle w:val="Prrafodelista"/>
        <w:numPr>
          <w:ilvl w:val="0"/>
          <w:numId w:val="17"/>
        </w:numPr>
        <w:rPr>
          <w:rFonts w:ascii="Verdana" w:hAnsi="Verdana"/>
          <w:sz w:val="24"/>
          <w:szCs w:val="24"/>
          <w:lang w:val="en-US"/>
        </w:rPr>
      </w:pPr>
      <w:r w:rsidRPr="00BB63CC">
        <w:rPr>
          <w:rFonts w:ascii="Verdana" w:hAnsi="Verdana"/>
          <w:sz w:val="24"/>
          <w:szCs w:val="24"/>
          <w:lang w:val="en-US"/>
        </w:rPr>
        <w:t xml:space="preserve">Inter-Registrar Transfer Policy (IRTP) Part C Policy Development Process Working Group </w:t>
      </w:r>
      <w:r w:rsidR="00BB63CC">
        <w:rPr>
          <w:rFonts w:ascii="Verdana" w:hAnsi="Verdana"/>
          <w:sz w:val="24"/>
          <w:szCs w:val="24"/>
          <w:lang w:val="en-US"/>
        </w:rPr>
        <w:t xml:space="preserve">by </w:t>
      </w:r>
      <w:r w:rsidR="00BB63CC" w:rsidRPr="00BB63CC">
        <w:rPr>
          <w:rFonts w:ascii="Verdana" w:hAnsi="Verdana"/>
          <w:sz w:val="24"/>
          <w:szCs w:val="24"/>
          <w:lang w:val="en-US"/>
        </w:rPr>
        <w:t>Alain Berranger</w:t>
      </w:r>
      <w:r w:rsidR="00BB63CC">
        <w:rPr>
          <w:rFonts w:ascii="Verdana" w:hAnsi="Verdana"/>
          <w:sz w:val="24"/>
          <w:szCs w:val="24"/>
          <w:lang w:val="en-US"/>
        </w:rPr>
        <w:t xml:space="preserve">, </w:t>
      </w:r>
      <w:proofErr w:type="spellStart"/>
      <w:r w:rsidR="00BB63CC">
        <w:rPr>
          <w:rFonts w:ascii="Verdana" w:hAnsi="Verdana"/>
          <w:sz w:val="24"/>
          <w:szCs w:val="24"/>
          <w:lang w:val="en-US"/>
        </w:rPr>
        <w:t>Chasquinet</w:t>
      </w:r>
      <w:proofErr w:type="spellEnd"/>
      <w:r w:rsidR="00BB63CC">
        <w:rPr>
          <w:rFonts w:ascii="Verdana" w:hAnsi="Verdana"/>
          <w:sz w:val="24"/>
          <w:szCs w:val="24"/>
          <w:lang w:val="en-US"/>
        </w:rPr>
        <w:t xml:space="preserve"> Foundation.</w:t>
      </w:r>
    </w:p>
    <w:p w:rsidR="00BB63CC" w:rsidRDefault="00074116" w:rsidP="003D65BA">
      <w:pPr>
        <w:pStyle w:val="Prrafodelista"/>
        <w:numPr>
          <w:ilvl w:val="0"/>
          <w:numId w:val="17"/>
        </w:numPr>
        <w:rPr>
          <w:rFonts w:ascii="Verdana" w:hAnsi="Verdana"/>
          <w:sz w:val="24"/>
          <w:szCs w:val="24"/>
          <w:lang w:val="en-US"/>
        </w:rPr>
      </w:pPr>
      <w:r w:rsidRPr="00BB63CC">
        <w:rPr>
          <w:rFonts w:ascii="Verdana" w:hAnsi="Verdana"/>
          <w:sz w:val="24"/>
          <w:szCs w:val="24"/>
          <w:lang w:val="en-US"/>
        </w:rPr>
        <w:t xml:space="preserve">IGO / INGO Protection Policy Development Process Working Group </w:t>
      </w:r>
      <w:r w:rsidR="00BB63CC">
        <w:rPr>
          <w:rFonts w:ascii="Verdana" w:hAnsi="Verdana"/>
          <w:sz w:val="24"/>
          <w:szCs w:val="24"/>
          <w:lang w:val="en-US"/>
        </w:rPr>
        <w:t xml:space="preserve">by </w:t>
      </w:r>
      <w:proofErr w:type="spellStart"/>
      <w:r w:rsidR="00BB63CC">
        <w:rPr>
          <w:rFonts w:ascii="Verdana" w:hAnsi="Verdana"/>
          <w:sz w:val="24"/>
          <w:szCs w:val="24"/>
          <w:lang w:val="en-US"/>
        </w:rPr>
        <w:t>Poncelet</w:t>
      </w:r>
      <w:proofErr w:type="spellEnd"/>
      <w:r w:rsidR="00BB63CC">
        <w:rPr>
          <w:rFonts w:ascii="Verdana" w:hAnsi="Verdana"/>
          <w:sz w:val="24"/>
          <w:szCs w:val="24"/>
          <w:lang w:val="en-US"/>
        </w:rPr>
        <w:t xml:space="preserve"> </w:t>
      </w:r>
      <w:proofErr w:type="spellStart"/>
      <w:r w:rsidR="00BB63CC">
        <w:rPr>
          <w:rFonts w:ascii="Verdana" w:hAnsi="Verdana"/>
          <w:sz w:val="24"/>
          <w:szCs w:val="24"/>
          <w:lang w:val="en-US"/>
        </w:rPr>
        <w:t>Ileleji</w:t>
      </w:r>
      <w:proofErr w:type="spellEnd"/>
      <w:r w:rsidR="00BB63CC">
        <w:rPr>
          <w:rFonts w:ascii="Verdana" w:hAnsi="Verdana"/>
          <w:sz w:val="24"/>
          <w:szCs w:val="24"/>
          <w:lang w:val="en-US"/>
        </w:rPr>
        <w:t xml:space="preserve">, </w:t>
      </w:r>
      <w:r w:rsidRPr="00BB63CC">
        <w:rPr>
          <w:rFonts w:ascii="Verdana" w:hAnsi="Verdana"/>
          <w:sz w:val="24"/>
          <w:szCs w:val="24"/>
          <w:lang w:val="en-US"/>
        </w:rPr>
        <w:t xml:space="preserve">and </w:t>
      </w:r>
      <w:r w:rsidR="00BB63CC" w:rsidRPr="00BB63CC">
        <w:rPr>
          <w:rFonts w:ascii="Verdana" w:hAnsi="Verdana"/>
          <w:sz w:val="24"/>
          <w:szCs w:val="24"/>
          <w:lang w:val="en-US"/>
        </w:rPr>
        <w:t>Alain Berranger</w:t>
      </w:r>
      <w:r w:rsidR="00BB63CC">
        <w:rPr>
          <w:rFonts w:ascii="Verdana" w:hAnsi="Verdana"/>
          <w:sz w:val="24"/>
          <w:szCs w:val="24"/>
          <w:lang w:val="en-US"/>
        </w:rPr>
        <w:t xml:space="preserve">, </w:t>
      </w:r>
      <w:proofErr w:type="spellStart"/>
      <w:r w:rsidR="00BB63CC">
        <w:rPr>
          <w:rFonts w:ascii="Verdana" w:hAnsi="Verdana"/>
          <w:sz w:val="24"/>
          <w:szCs w:val="24"/>
          <w:lang w:val="en-US"/>
        </w:rPr>
        <w:t>Chasquinet</w:t>
      </w:r>
      <w:proofErr w:type="spellEnd"/>
      <w:r w:rsidR="00BB63CC">
        <w:rPr>
          <w:rFonts w:ascii="Verdana" w:hAnsi="Verdana"/>
          <w:sz w:val="24"/>
          <w:szCs w:val="24"/>
          <w:lang w:val="en-US"/>
        </w:rPr>
        <w:t xml:space="preserve"> Foundation.</w:t>
      </w:r>
    </w:p>
    <w:p w:rsidR="003D65BA" w:rsidRPr="00BB63CC" w:rsidRDefault="003D65BA" w:rsidP="00BB63CC">
      <w:pPr>
        <w:pStyle w:val="Prrafodelista"/>
        <w:numPr>
          <w:ilvl w:val="0"/>
          <w:numId w:val="17"/>
        </w:numPr>
        <w:rPr>
          <w:rFonts w:ascii="Verdana" w:hAnsi="Verdana"/>
          <w:sz w:val="24"/>
          <w:szCs w:val="24"/>
          <w:lang w:val="en-US"/>
        </w:rPr>
      </w:pPr>
      <w:r w:rsidRPr="00BB63CC">
        <w:rPr>
          <w:rFonts w:ascii="Verdana" w:hAnsi="Verdana"/>
          <w:sz w:val="24"/>
          <w:szCs w:val="24"/>
          <w:lang w:val="en-US"/>
        </w:rPr>
        <w:t xml:space="preserve">GNSO </w:t>
      </w:r>
      <w:r w:rsidR="00BB63CC">
        <w:rPr>
          <w:rFonts w:ascii="Verdana" w:hAnsi="Verdana"/>
          <w:sz w:val="24"/>
          <w:szCs w:val="24"/>
          <w:lang w:val="en-US"/>
        </w:rPr>
        <w:t>Workin</w:t>
      </w:r>
      <w:r w:rsidR="0035612C">
        <w:rPr>
          <w:rFonts w:ascii="Verdana" w:hAnsi="Verdana"/>
          <w:sz w:val="24"/>
          <w:szCs w:val="24"/>
          <w:lang w:val="en-US"/>
        </w:rPr>
        <w:t>g</w:t>
      </w:r>
      <w:r w:rsidR="00BB63CC">
        <w:rPr>
          <w:rFonts w:ascii="Verdana" w:hAnsi="Verdana"/>
          <w:sz w:val="24"/>
          <w:szCs w:val="24"/>
          <w:lang w:val="en-US"/>
        </w:rPr>
        <w:t xml:space="preserve"> Group (</w:t>
      </w:r>
      <w:r w:rsidRPr="00BB63CC">
        <w:rPr>
          <w:rFonts w:ascii="Verdana" w:hAnsi="Verdana"/>
          <w:sz w:val="24"/>
          <w:szCs w:val="24"/>
          <w:lang w:val="en-US"/>
        </w:rPr>
        <w:t>WG</w:t>
      </w:r>
      <w:r w:rsidR="00BB63CC">
        <w:rPr>
          <w:rFonts w:ascii="Verdana" w:hAnsi="Verdana"/>
          <w:sz w:val="24"/>
          <w:szCs w:val="24"/>
          <w:lang w:val="en-US"/>
        </w:rPr>
        <w:t>)</w:t>
      </w:r>
      <w:r w:rsidRPr="00BB63CC">
        <w:rPr>
          <w:rFonts w:ascii="Verdana" w:hAnsi="Verdana"/>
          <w:sz w:val="24"/>
          <w:szCs w:val="24"/>
          <w:lang w:val="en-US"/>
        </w:rPr>
        <w:t xml:space="preserve"> on T</w:t>
      </w:r>
      <w:r w:rsidR="00BB63CC">
        <w:rPr>
          <w:rFonts w:ascii="Verdana" w:hAnsi="Verdana"/>
          <w:sz w:val="24"/>
          <w:szCs w:val="24"/>
          <w:lang w:val="en-US"/>
        </w:rPr>
        <w:t>h</w:t>
      </w:r>
      <w:r w:rsidRPr="00BB63CC">
        <w:rPr>
          <w:rFonts w:ascii="Verdana" w:hAnsi="Verdana"/>
          <w:sz w:val="24"/>
          <w:szCs w:val="24"/>
          <w:lang w:val="en-US"/>
        </w:rPr>
        <w:t>ick WHOIS</w:t>
      </w:r>
      <w:r w:rsidR="00BB63CC">
        <w:rPr>
          <w:rFonts w:ascii="Verdana" w:hAnsi="Verdana"/>
          <w:sz w:val="24"/>
          <w:szCs w:val="24"/>
          <w:lang w:val="en-US"/>
        </w:rPr>
        <w:t xml:space="preserve">, represented by Marie-laure Lemineur of the </w:t>
      </w:r>
      <w:r w:rsidR="00BB63CC" w:rsidRPr="00BB63CC">
        <w:rPr>
          <w:rFonts w:ascii="Verdana" w:hAnsi="Verdana"/>
          <w:sz w:val="24"/>
          <w:szCs w:val="24"/>
          <w:lang w:val="en-US"/>
        </w:rPr>
        <w:t>Center for Study, Analysis and Training in Hu</w:t>
      </w:r>
      <w:r w:rsidR="00BB63CC">
        <w:rPr>
          <w:rFonts w:ascii="Verdana" w:hAnsi="Verdana"/>
          <w:sz w:val="24"/>
          <w:szCs w:val="24"/>
          <w:lang w:val="en-US"/>
        </w:rPr>
        <w:t>man Rights (CECADH).</w:t>
      </w:r>
    </w:p>
    <w:p w:rsidR="003D65BA" w:rsidRPr="00074116" w:rsidRDefault="003D65BA" w:rsidP="003D65BA">
      <w:pPr>
        <w:spacing w:after="0" w:line="240" w:lineRule="auto"/>
        <w:rPr>
          <w:rFonts w:ascii="Verdana" w:hAnsi="Verdana"/>
          <w:sz w:val="24"/>
          <w:szCs w:val="24"/>
          <w:lang w:val="en-US"/>
        </w:rPr>
      </w:pPr>
    </w:p>
    <w:p w:rsidR="003D65BA" w:rsidRPr="0099034D" w:rsidRDefault="003D65BA" w:rsidP="0099034D">
      <w:pPr>
        <w:pStyle w:val="Ttulo1"/>
        <w:rPr>
          <w:rFonts w:ascii="Verdana" w:hAnsi="Verdana"/>
          <w:lang w:val="en-US"/>
        </w:rPr>
      </w:pPr>
      <w:bookmarkStart w:id="8" w:name="_Toc348446776"/>
      <w:r w:rsidRPr="0099034D">
        <w:rPr>
          <w:rFonts w:ascii="Verdana" w:hAnsi="Verdana"/>
          <w:lang w:val="en-US"/>
        </w:rPr>
        <w:lastRenderedPageBreak/>
        <w:t>Membership Report</w:t>
      </w:r>
      <w:bookmarkEnd w:id="8"/>
    </w:p>
    <w:p w:rsidR="003D65BA" w:rsidRDefault="003D65BA" w:rsidP="003D65BA">
      <w:pPr>
        <w:spacing w:after="0" w:line="240" w:lineRule="auto"/>
        <w:rPr>
          <w:rFonts w:ascii="Verdana" w:hAnsi="Verdana"/>
          <w:sz w:val="24"/>
          <w:szCs w:val="24"/>
          <w:lang w:val="en-US"/>
        </w:rPr>
      </w:pPr>
    </w:p>
    <w:p w:rsidR="0035612C" w:rsidRDefault="0035612C" w:rsidP="003D65BA">
      <w:pPr>
        <w:spacing w:after="0" w:line="240" w:lineRule="auto"/>
        <w:rPr>
          <w:rFonts w:ascii="Verdana" w:hAnsi="Verdana"/>
          <w:sz w:val="24"/>
          <w:szCs w:val="24"/>
          <w:lang w:val="en-US"/>
        </w:rPr>
      </w:pPr>
    </w:p>
    <w:p w:rsidR="0035612C" w:rsidRPr="00074116" w:rsidRDefault="0035612C" w:rsidP="003D65BA">
      <w:pPr>
        <w:spacing w:after="0" w:line="240" w:lineRule="auto"/>
        <w:rPr>
          <w:rFonts w:ascii="Verdana" w:hAnsi="Verdana"/>
          <w:sz w:val="24"/>
          <w:szCs w:val="24"/>
          <w:lang w:val="en-US"/>
        </w:rPr>
      </w:pPr>
    </w:p>
    <w:p w:rsidR="00074116" w:rsidRPr="00074116" w:rsidRDefault="00074116">
      <w:pPr>
        <w:rPr>
          <w:rFonts w:ascii="Verdana" w:hAnsi="Verdana"/>
          <w:sz w:val="24"/>
          <w:szCs w:val="24"/>
          <w:lang w:val="en-US"/>
        </w:rPr>
      </w:pPr>
    </w:p>
    <w:p w:rsidR="003D65BA" w:rsidRPr="0099034D" w:rsidRDefault="003D65BA" w:rsidP="0099034D">
      <w:pPr>
        <w:pStyle w:val="Ttulo1"/>
        <w:rPr>
          <w:rFonts w:ascii="Verdana" w:hAnsi="Verdana"/>
          <w:lang w:val="en-US"/>
        </w:rPr>
      </w:pPr>
      <w:bookmarkStart w:id="9" w:name="_Toc348446777"/>
      <w:r w:rsidRPr="0099034D">
        <w:rPr>
          <w:rFonts w:ascii="Verdana" w:hAnsi="Verdana"/>
          <w:lang w:val="en-US"/>
        </w:rPr>
        <w:t>Communications Report</w:t>
      </w:r>
      <w:bookmarkEnd w:id="9"/>
    </w:p>
    <w:p w:rsidR="004005D2" w:rsidRDefault="004005D2" w:rsidP="003D65BA">
      <w:pPr>
        <w:spacing w:after="0" w:line="240" w:lineRule="auto"/>
        <w:rPr>
          <w:rFonts w:ascii="Verdana" w:hAnsi="Verdana"/>
          <w:sz w:val="24"/>
          <w:szCs w:val="24"/>
          <w:lang w:val="en-US"/>
        </w:rPr>
      </w:pPr>
    </w:p>
    <w:p w:rsidR="00B05E2B" w:rsidRDefault="00B05E2B" w:rsidP="00B05E2B">
      <w:pPr>
        <w:spacing w:after="0" w:line="240" w:lineRule="auto"/>
        <w:rPr>
          <w:rFonts w:ascii="Verdana" w:hAnsi="Verdana"/>
          <w:sz w:val="24"/>
          <w:szCs w:val="24"/>
          <w:lang w:val="en-US"/>
        </w:rPr>
      </w:pPr>
      <w:r>
        <w:rPr>
          <w:rFonts w:ascii="Verdana" w:hAnsi="Verdana"/>
          <w:sz w:val="24"/>
          <w:szCs w:val="24"/>
          <w:lang w:val="en-US"/>
        </w:rPr>
        <w:t xml:space="preserve">The Communications Committee`s work during 2012 was aimed at maintaining the </w:t>
      </w:r>
      <w:r w:rsidRPr="00B05E2B">
        <w:rPr>
          <w:rFonts w:ascii="Verdana" w:hAnsi="Verdana"/>
          <w:sz w:val="24"/>
          <w:szCs w:val="24"/>
          <w:lang w:val="en-US"/>
        </w:rPr>
        <w:t xml:space="preserve">efficient exchange of information between the NPOC, </w:t>
      </w:r>
      <w:r>
        <w:rPr>
          <w:rFonts w:ascii="Verdana" w:hAnsi="Verdana"/>
          <w:sz w:val="24"/>
          <w:szCs w:val="24"/>
          <w:lang w:val="en-US"/>
        </w:rPr>
        <w:t xml:space="preserve">its members, </w:t>
      </w:r>
      <w:r w:rsidRPr="00B05E2B">
        <w:rPr>
          <w:rFonts w:ascii="Verdana" w:hAnsi="Verdana"/>
          <w:sz w:val="24"/>
          <w:szCs w:val="24"/>
          <w:lang w:val="en-US"/>
        </w:rPr>
        <w:t>the NCSG and the ICANN community.</w:t>
      </w:r>
    </w:p>
    <w:p w:rsidR="00B05E2B" w:rsidRDefault="00B05E2B" w:rsidP="003D65BA">
      <w:pPr>
        <w:spacing w:after="0" w:line="240" w:lineRule="auto"/>
        <w:rPr>
          <w:rFonts w:ascii="Verdana" w:hAnsi="Verdana"/>
          <w:sz w:val="24"/>
          <w:szCs w:val="24"/>
          <w:lang w:val="en-US"/>
        </w:rPr>
      </w:pPr>
    </w:p>
    <w:p w:rsidR="00B05E2B" w:rsidRDefault="00B05E2B" w:rsidP="00B05E2B">
      <w:pPr>
        <w:spacing w:after="0" w:line="240" w:lineRule="auto"/>
        <w:rPr>
          <w:rFonts w:ascii="Verdana" w:hAnsi="Verdana"/>
          <w:sz w:val="24"/>
          <w:szCs w:val="24"/>
          <w:lang w:val="en-US"/>
        </w:rPr>
      </w:pPr>
      <w:r>
        <w:rPr>
          <w:rFonts w:ascii="Verdana" w:hAnsi="Verdana"/>
          <w:sz w:val="24"/>
          <w:szCs w:val="24"/>
          <w:lang w:val="en-US"/>
        </w:rPr>
        <w:t xml:space="preserve">Public </w:t>
      </w:r>
      <w:r w:rsidR="00273A34">
        <w:rPr>
          <w:rFonts w:ascii="Verdana" w:hAnsi="Verdana"/>
          <w:sz w:val="24"/>
          <w:szCs w:val="24"/>
          <w:lang w:val="en-US"/>
        </w:rPr>
        <w:t xml:space="preserve">distribution and </w:t>
      </w:r>
      <w:r>
        <w:rPr>
          <w:rFonts w:ascii="Verdana" w:hAnsi="Verdana"/>
          <w:sz w:val="24"/>
          <w:szCs w:val="24"/>
          <w:lang w:val="en-US"/>
        </w:rPr>
        <w:t xml:space="preserve">communications </w:t>
      </w:r>
      <w:r w:rsidR="00273A34">
        <w:rPr>
          <w:rFonts w:ascii="Verdana" w:hAnsi="Verdana"/>
          <w:sz w:val="24"/>
          <w:szCs w:val="24"/>
          <w:lang w:val="en-US"/>
        </w:rPr>
        <w:t xml:space="preserve">lists </w:t>
      </w:r>
      <w:r>
        <w:rPr>
          <w:rFonts w:ascii="Verdana" w:hAnsi="Verdana"/>
          <w:sz w:val="24"/>
          <w:szCs w:val="24"/>
          <w:lang w:val="en-US"/>
        </w:rPr>
        <w:t>currently available to NPOC</w:t>
      </w:r>
      <w:r w:rsidR="00273A34">
        <w:rPr>
          <w:rFonts w:ascii="Verdana" w:hAnsi="Verdana"/>
          <w:sz w:val="24"/>
          <w:szCs w:val="24"/>
          <w:lang w:val="en-US"/>
        </w:rPr>
        <w:t>, which are archived and available to NPOC members and the ICANN community are the following:</w:t>
      </w:r>
    </w:p>
    <w:p w:rsidR="00273A34" w:rsidRDefault="00273A34" w:rsidP="00B05E2B">
      <w:pPr>
        <w:spacing w:after="0" w:line="240" w:lineRule="auto"/>
        <w:rPr>
          <w:rFonts w:ascii="Verdana" w:hAnsi="Verdana"/>
          <w:sz w:val="24"/>
          <w:szCs w:val="24"/>
          <w:lang w:val="en-US"/>
        </w:rPr>
      </w:pPr>
    </w:p>
    <w:p w:rsidR="00273A34" w:rsidRPr="00273A34" w:rsidRDefault="00273A34" w:rsidP="00273A34">
      <w:pPr>
        <w:pStyle w:val="Prrafodelista"/>
        <w:numPr>
          <w:ilvl w:val="1"/>
          <w:numId w:val="18"/>
        </w:numPr>
        <w:ind w:left="426" w:hanging="426"/>
        <w:rPr>
          <w:rFonts w:ascii="Verdana" w:hAnsi="Verdana"/>
          <w:sz w:val="24"/>
          <w:szCs w:val="24"/>
          <w:lang w:val="en-US"/>
        </w:rPr>
      </w:pPr>
      <w:r w:rsidRPr="00273A34">
        <w:rPr>
          <w:rFonts w:ascii="Verdana" w:hAnsi="Verdana"/>
          <w:sz w:val="24"/>
          <w:szCs w:val="24"/>
          <w:lang w:val="en-US"/>
        </w:rPr>
        <w:t xml:space="preserve">NPOC Voice mailing list </w:t>
      </w:r>
      <w:hyperlink r:id="rId25" w:history="1">
        <w:r w:rsidRPr="00273A34">
          <w:rPr>
            <w:rStyle w:val="Hipervnculo"/>
            <w:rFonts w:ascii="Verdana" w:hAnsi="Verdana"/>
            <w:sz w:val="24"/>
            <w:szCs w:val="24"/>
            <w:lang w:val="en-US"/>
          </w:rPr>
          <w:t>http://forum.icann.org/lists/npoc-voice/</w:t>
        </w:r>
      </w:hyperlink>
      <w:r w:rsidRPr="00273A34">
        <w:rPr>
          <w:rFonts w:ascii="Verdana" w:hAnsi="Verdana"/>
          <w:sz w:val="24"/>
          <w:szCs w:val="24"/>
          <w:lang w:val="en-US"/>
        </w:rPr>
        <w:t xml:space="preserve"> </w:t>
      </w:r>
    </w:p>
    <w:p w:rsidR="00273A34" w:rsidRPr="00273A34" w:rsidRDefault="00273A34" w:rsidP="00273A34">
      <w:pPr>
        <w:pStyle w:val="Prrafodelista"/>
        <w:numPr>
          <w:ilvl w:val="1"/>
          <w:numId w:val="18"/>
        </w:numPr>
        <w:ind w:left="426" w:hanging="426"/>
        <w:rPr>
          <w:rFonts w:ascii="Verdana" w:hAnsi="Verdana"/>
          <w:sz w:val="24"/>
          <w:szCs w:val="24"/>
          <w:lang w:val="en-US"/>
        </w:rPr>
      </w:pPr>
      <w:r w:rsidRPr="00273A34">
        <w:rPr>
          <w:rFonts w:ascii="Verdana" w:hAnsi="Verdana"/>
          <w:sz w:val="24"/>
          <w:szCs w:val="24"/>
          <w:lang w:val="en-US"/>
        </w:rPr>
        <w:t xml:space="preserve">NPOC Executive Committee list </w:t>
      </w:r>
      <w:hyperlink r:id="rId26" w:history="1">
        <w:r w:rsidRPr="00273A34">
          <w:rPr>
            <w:rStyle w:val="Hipervnculo"/>
            <w:rFonts w:ascii="Verdana" w:hAnsi="Verdana"/>
            <w:sz w:val="24"/>
            <w:szCs w:val="24"/>
            <w:lang w:val="en-US"/>
          </w:rPr>
          <w:t>http://forum.icann.org/lists/npoc/</w:t>
        </w:r>
      </w:hyperlink>
      <w:r w:rsidRPr="00273A34">
        <w:rPr>
          <w:rFonts w:ascii="Verdana" w:hAnsi="Verdana"/>
          <w:sz w:val="24"/>
          <w:szCs w:val="24"/>
          <w:lang w:val="en-US"/>
        </w:rPr>
        <w:t xml:space="preserve"> </w:t>
      </w:r>
    </w:p>
    <w:p w:rsidR="00273A34" w:rsidRDefault="00273A34" w:rsidP="00B05E2B">
      <w:pPr>
        <w:spacing w:after="0" w:line="240" w:lineRule="auto"/>
        <w:rPr>
          <w:rFonts w:ascii="Verdana" w:hAnsi="Verdana"/>
          <w:sz w:val="24"/>
          <w:szCs w:val="24"/>
          <w:lang w:val="en-US"/>
        </w:rPr>
      </w:pPr>
    </w:p>
    <w:p w:rsidR="00322AE3" w:rsidRDefault="00273A34" w:rsidP="00B05E2B">
      <w:pPr>
        <w:spacing w:after="0" w:line="240" w:lineRule="auto"/>
        <w:rPr>
          <w:rFonts w:ascii="Verdana" w:hAnsi="Verdana"/>
          <w:sz w:val="24"/>
          <w:szCs w:val="24"/>
          <w:lang w:val="en-US"/>
        </w:rPr>
      </w:pPr>
      <w:r>
        <w:rPr>
          <w:rFonts w:ascii="Verdana" w:hAnsi="Verdana"/>
          <w:sz w:val="24"/>
          <w:szCs w:val="24"/>
          <w:lang w:val="en-US"/>
        </w:rPr>
        <w:t>The Communications Committee also manage</w:t>
      </w:r>
      <w:r w:rsidR="00322AE3">
        <w:rPr>
          <w:rFonts w:ascii="Verdana" w:hAnsi="Verdana"/>
          <w:sz w:val="24"/>
          <w:szCs w:val="24"/>
          <w:lang w:val="en-US"/>
        </w:rPr>
        <w:t>d</w:t>
      </w:r>
      <w:r>
        <w:rPr>
          <w:rFonts w:ascii="Verdana" w:hAnsi="Verdana"/>
          <w:sz w:val="24"/>
          <w:szCs w:val="24"/>
          <w:lang w:val="en-US"/>
        </w:rPr>
        <w:t xml:space="preserve"> the content of NPOC`s web site at </w:t>
      </w:r>
      <w:hyperlink r:id="rId27" w:history="1">
        <w:r w:rsidRPr="0087191F">
          <w:rPr>
            <w:rStyle w:val="Hipervnculo"/>
            <w:rFonts w:ascii="Verdana" w:hAnsi="Verdana"/>
            <w:sz w:val="24"/>
            <w:szCs w:val="24"/>
            <w:lang w:val="en-US"/>
          </w:rPr>
          <w:t>www.npoc.org</w:t>
        </w:r>
      </w:hyperlink>
      <w:r>
        <w:rPr>
          <w:rFonts w:ascii="Verdana" w:hAnsi="Verdana"/>
          <w:sz w:val="24"/>
          <w:szCs w:val="24"/>
          <w:lang w:val="en-US"/>
        </w:rPr>
        <w:t xml:space="preserve">, provides inputs to ICANN staff and edits NPOC`s web pages on the ICANN community Wiki at </w:t>
      </w:r>
      <w:hyperlink r:id="rId28" w:history="1">
        <w:r w:rsidRPr="0087191F">
          <w:rPr>
            <w:rStyle w:val="Hipervnculo"/>
            <w:rFonts w:ascii="Verdana" w:hAnsi="Verdana"/>
            <w:sz w:val="24"/>
            <w:szCs w:val="24"/>
            <w:lang w:val="en-US"/>
          </w:rPr>
          <w:t>https://community.icann.org/display/NPOCC/NPOC+Home</w:t>
        </w:r>
      </w:hyperlink>
      <w:r>
        <w:rPr>
          <w:rFonts w:ascii="Verdana" w:hAnsi="Verdana"/>
          <w:sz w:val="24"/>
          <w:szCs w:val="24"/>
          <w:lang w:val="en-US"/>
        </w:rPr>
        <w:t xml:space="preserve"> as well as makes contributions to NPOC`s presence at the </w:t>
      </w:r>
      <w:proofErr w:type="spellStart"/>
      <w:r>
        <w:rPr>
          <w:rFonts w:ascii="Verdana" w:hAnsi="Verdana"/>
          <w:sz w:val="24"/>
          <w:szCs w:val="24"/>
          <w:lang w:val="en-US"/>
        </w:rPr>
        <w:t>ICANNwiki</w:t>
      </w:r>
      <w:proofErr w:type="spellEnd"/>
      <w:r>
        <w:rPr>
          <w:rFonts w:ascii="Verdana" w:hAnsi="Verdana"/>
          <w:sz w:val="24"/>
          <w:szCs w:val="24"/>
          <w:lang w:val="en-US"/>
        </w:rPr>
        <w:t xml:space="preserve"> web page at </w:t>
      </w:r>
      <w:hyperlink r:id="rId29" w:history="1">
        <w:r w:rsidRPr="0087191F">
          <w:rPr>
            <w:rStyle w:val="Hipervnculo"/>
            <w:rFonts w:ascii="Verdana" w:hAnsi="Verdana"/>
            <w:sz w:val="24"/>
            <w:szCs w:val="24"/>
            <w:lang w:val="en-US"/>
          </w:rPr>
          <w:t>http://icannwiki.com/index.php/NPOC</w:t>
        </w:r>
      </w:hyperlink>
      <w:r w:rsidR="00322AE3">
        <w:rPr>
          <w:rFonts w:ascii="Verdana" w:hAnsi="Verdana"/>
          <w:sz w:val="24"/>
          <w:szCs w:val="24"/>
          <w:lang w:val="en-US"/>
        </w:rPr>
        <w:t xml:space="preserve">. </w:t>
      </w:r>
    </w:p>
    <w:p w:rsidR="00322AE3" w:rsidRDefault="00322AE3" w:rsidP="00B05E2B">
      <w:pPr>
        <w:spacing w:after="0" w:line="240" w:lineRule="auto"/>
        <w:rPr>
          <w:rFonts w:ascii="Verdana" w:hAnsi="Verdana"/>
          <w:sz w:val="24"/>
          <w:szCs w:val="24"/>
          <w:lang w:val="en-US"/>
        </w:rPr>
      </w:pPr>
    </w:p>
    <w:p w:rsidR="00273A34" w:rsidRDefault="00322AE3" w:rsidP="00B05E2B">
      <w:pPr>
        <w:spacing w:after="0" w:line="240" w:lineRule="auto"/>
        <w:rPr>
          <w:rFonts w:ascii="Verdana" w:hAnsi="Verdana"/>
          <w:sz w:val="24"/>
          <w:szCs w:val="24"/>
          <w:lang w:val="en-US"/>
        </w:rPr>
      </w:pPr>
      <w:r>
        <w:rPr>
          <w:rFonts w:ascii="Verdana" w:hAnsi="Verdana"/>
          <w:sz w:val="24"/>
          <w:szCs w:val="24"/>
          <w:lang w:val="en-US"/>
        </w:rPr>
        <w:t xml:space="preserve">NPOC also launched its twitter page at </w:t>
      </w:r>
      <w:hyperlink r:id="rId30" w:history="1">
        <w:r w:rsidRPr="0087191F">
          <w:rPr>
            <w:rStyle w:val="Hipervnculo"/>
            <w:rFonts w:ascii="Verdana" w:hAnsi="Verdana"/>
            <w:sz w:val="24"/>
            <w:szCs w:val="24"/>
            <w:lang w:val="en-US"/>
          </w:rPr>
          <w:t>https://twitter.com/NPOC_ICANN</w:t>
        </w:r>
      </w:hyperlink>
      <w:r>
        <w:rPr>
          <w:rFonts w:ascii="Verdana" w:hAnsi="Verdana"/>
          <w:sz w:val="24"/>
          <w:szCs w:val="24"/>
          <w:lang w:val="en-US"/>
        </w:rPr>
        <w:t xml:space="preserve"> during the days previous to NPOC`s activities at the ICANN 44 Public Meeting in Prague in June with the purpose of sharing and promoting NPOC and NPOC-members´ activities and to disseminate DNS and internet governance related issues.</w:t>
      </w:r>
    </w:p>
    <w:p w:rsidR="00273A34" w:rsidRDefault="00273A34" w:rsidP="00B05E2B">
      <w:pPr>
        <w:spacing w:after="0" w:line="240" w:lineRule="auto"/>
        <w:rPr>
          <w:rFonts w:ascii="Verdana" w:hAnsi="Verdana"/>
          <w:sz w:val="24"/>
          <w:szCs w:val="24"/>
          <w:lang w:val="en-US"/>
        </w:rPr>
      </w:pPr>
    </w:p>
    <w:p w:rsidR="003D65BA" w:rsidRPr="00074116" w:rsidRDefault="003D65BA" w:rsidP="003D65BA">
      <w:pPr>
        <w:spacing w:after="0" w:line="240" w:lineRule="auto"/>
        <w:rPr>
          <w:rFonts w:ascii="Verdana" w:hAnsi="Verdana"/>
          <w:sz w:val="24"/>
          <w:szCs w:val="24"/>
          <w:lang w:val="en-US"/>
        </w:rPr>
      </w:pPr>
    </w:p>
    <w:p w:rsidR="004005D2" w:rsidRDefault="004005D2" w:rsidP="004005D2">
      <w:pPr>
        <w:rPr>
          <w:rFonts w:ascii="Verdana" w:hAnsi="Verdana"/>
          <w:sz w:val="24"/>
          <w:szCs w:val="24"/>
          <w:lang w:val="en-US"/>
        </w:rPr>
        <w:sectPr w:rsidR="004005D2" w:rsidSect="00BA3965">
          <w:headerReference w:type="default" r:id="rId31"/>
          <w:pgSz w:w="12240" w:h="15840"/>
          <w:pgMar w:top="709" w:right="1701" w:bottom="1134" w:left="1276" w:header="708" w:footer="708" w:gutter="0"/>
          <w:cols w:space="708"/>
          <w:titlePg/>
          <w:docGrid w:linePitch="360"/>
        </w:sectPr>
      </w:pPr>
    </w:p>
    <w:p w:rsidR="003D65BA" w:rsidRPr="0099034D" w:rsidRDefault="003D65BA" w:rsidP="0099034D">
      <w:pPr>
        <w:pStyle w:val="Ttulo1"/>
        <w:rPr>
          <w:rFonts w:ascii="Verdana" w:hAnsi="Verdana"/>
          <w:lang w:val="en-US"/>
        </w:rPr>
      </w:pPr>
      <w:bookmarkStart w:id="10" w:name="_Toc348446778"/>
      <w:r w:rsidRPr="0099034D">
        <w:rPr>
          <w:rFonts w:ascii="Verdana" w:hAnsi="Verdana"/>
          <w:lang w:val="en-US"/>
        </w:rPr>
        <w:lastRenderedPageBreak/>
        <w:t>Financial Report</w:t>
      </w:r>
      <w:bookmarkEnd w:id="10"/>
    </w:p>
    <w:p w:rsidR="00592E9F" w:rsidRDefault="004005D2" w:rsidP="004005D2">
      <w:pPr>
        <w:spacing w:after="0" w:line="240" w:lineRule="auto"/>
        <w:jc w:val="center"/>
        <w:rPr>
          <w:rFonts w:ascii="Verdana" w:hAnsi="Verdana"/>
          <w:sz w:val="24"/>
          <w:szCs w:val="24"/>
          <w:lang w:val="en-US"/>
        </w:rPr>
      </w:pPr>
      <w:r w:rsidRPr="004005D2">
        <w:rPr>
          <w:noProof/>
          <w:lang w:val="es-ES" w:eastAsia="es-ES"/>
        </w:rPr>
        <w:drawing>
          <wp:inline distT="0" distB="0" distL="0" distR="0" wp14:anchorId="207ABC1D" wp14:editId="1F8F6DD1">
            <wp:extent cx="4818439" cy="78640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email">
                      <a:extLst>
                        <a:ext uri="{28A0092B-C50C-407E-A947-70E740481C1C}">
                          <a14:useLocalDpi xmlns:a14="http://schemas.microsoft.com/office/drawing/2010/main"/>
                        </a:ext>
                      </a:extLst>
                    </a:blip>
                    <a:stretch>
                      <a:fillRect/>
                    </a:stretch>
                  </pic:blipFill>
                  <pic:spPr>
                    <a:xfrm>
                      <a:off x="0" y="0"/>
                      <a:ext cx="4828237" cy="7880044"/>
                    </a:xfrm>
                    <a:prstGeom prst="rect">
                      <a:avLst/>
                    </a:prstGeom>
                  </pic:spPr>
                </pic:pic>
              </a:graphicData>
            </a:graphic>
          </wp:inline>
        </w:drawing>
      </w:r>
    </w:p>
    <w:p w:rsidR="004005D2" w:rsidRDefault="004005D2" w:rsidP="00592E9F">
      <w:pPr>
        <w:spacing w:after="0" w:line="240" w:lineRule="auto"/>
        <w:rPr>
          <w:rFonts w:ascii="Verdana" w:hAnsi="Verdana"/>
          <w:sz w:val="24"/>
          <w:szCs w:val="24"/>
          <w:lang w:val="en-US"/>
        </w:rPr>
        <w:sectPr w:rsidR="004005D2" w:rsidSect="0035612C">
          <w:pgSz w:w="12240" w:h="15840"/>
          <w:pgMar w:top="720" w:right="1183" w:bottom="720" w:left="720" w:header="708" w:footer="708" w:gutter="0"/>
          <w:cols w:space="708"/>
          <w:docGrid w:linePitch="360"/>
        </w:sectPr>
      </w:pPr>
    </w:p>
    <w:p w:rsidR="00592E9F" w:rsidRDefault="00592E9F" w:rsidP="00592E9F">
      <w:pPr>
        <w:spacing w:after="0" w:line="240" w:lineRule="auto"/>
        <w:rPr>
          <w:rFonts w:ascii="Verdana" w:hAnsi="Verdana"/>
          <w:sz w:val="24"/>
          <w:szCs w:val="24"/>
          <w:lang w:val="en-US"/>
        </w:rPr>
      </w:pPr>
    </w:p>
    <w:p w:rsidR="003D65BA" w:rsidRPr="0099034D" w:rsidRDefault="003D65BA" w:rsidP="0099034D">
      <w:pPr>
        <w:pStyle w:val="Ttulo1"/>
        <w:rPr>
          <w:rFonts w:ascii="Verdana" w:hAnsi="Verdana"/>
          <w:lang w:val="en-US"/>
        </w:rPr>
      </w:pPr>
      <w:bookmarkStart w:id="11" w:name="_Toc348446779"/>
      <w:r w:rsidRPr="0099034D">
        <w:rPr>
          <w:rFonts w:ascii="Verdana" w:hAnsi="Verdana"/>
          <w:lang w:val="en-US"/>
        </w:rPr>
        <w:t>The road ahead: NPOC activities in 2013</w:t>
      </w:r>
      <w:bookmarkEnd w:id="11"/>
    </w:p>
    <w:p w:rsidR="003D65BA" w:rsidRPr="00074116" w:rsidRDefault="003D65BA" w:rsidP="003D65BA">
      <w:pPr>
        <w:spacing w:after="0" w:line="240" w:lineRule="auto"/>
        <w:rPr>
          <w:rFonts w:ascii="Verdana" w:hAnsi="Verdana"/>
          <w:sz w:val="24"/>
          <w:szCs w:val="24"/>
          <w:lang w:val="en-US"/>
        </w:rPr>
      </w:pPr>
    </w:p>
    <w:p w:rsidR="00D85EAF" w:rsidRDefault="00D85EAF" w:rsidP="00D85EAF">
      <w:pPr>
        <w:tabs>
          <w:tab w:val="left" w:pos="3345"/>
        </w:tabs>
        <w:spacing w:after="0" w:line="240" w:lineRule="auto"/>
        <w:rPr>
          <w:rFonts w:ascii="Verdana" w:hAnsi="Verdana"/>
          <w:sz w:val="24"/>
          <w:szCs w:val="24"/>
          <w:lang w:val="en-US"/>
        </w:rPr>
      </w:pPr>
      <w:r>
        <w:rPr>
          <w:rFonts w:ascii="Verdana" w:hAnsi="Verdana"/>
          <w:sz w:val="24"/>
          <w:szCs w:val="24"/>
          <w:lang w:val="en-US"/>
        </w:rPr>
        <w:t>Launching of NPOC`s outreach plan</w:t>
      </w:r>
    </w:p>
    <w:p w:rsidR="00D85EAF" w:rsidRDefault="00D85EAF" w:rsidP="00D85EAF">
      <w:pPr>
        <w:tabs>
          <w:tab w:val="left" w:pos="3345"/>
        </w:tabs>
        <w:spacing w:after="0" w:line="240" w:lineRule="auto"/>
        <w:rPr>
          <w:rFonts w:ascii="Verdana" w:hAnsi="Verdana"/>
          <w:sz w:val="24"/>
          <w:szCs w:val="24"/>
          <w:lang w:val="en-US"/>
        </w:rPr>
      </w:pPr>
    </w:p>
    <w:p w:rsidR="00D85EAF" w:rsidRDefault="004568A3" w:rsidP="00D85EAF">
      <w:pPr>
        <w:tabs>
          <w:tab w:val="left" w:pos="3345"/>
        </w:tabs>
        <w:spacing w:after="0" w:line="240" w:lineRule="auto"/>
        <w:rPr>
          <w:rFonts w:ascii="Verdana" w:hAnsi="Verdana"/>
          <w:sz w:val="24"/>
          <w:szCs w:val="24"/>
          <w:lang w:val="en-US"/>
        </w:rPr>
      </w:pPr>
      <w:r>
        <w:rPr>
          <w:rFonts w:ascii="Verdana" w:hAnsi="Verdana"/>
          <w:sz w:val="24"/>
          <w:szCs w:val="24"/>
          <w:lang w:val="en-US"/>
        </w:rPr>
        <w:t>Towards the second half of 2012, NPOC worked on the preparation of its outreach plan. As a result of this work in e</w:t>
      </w:r>
      <w:r w:rsidR="00D85EAF">
        <w:rPr>
          <w:rFonts w:ascii="Verdana" w:hAnsi="Verdana"/>
          <w:sz w:val="24"/>
          <w:szCs w:val="24"/>
          <w:lang w:val="en-US"/>
        </w:rPr>
        <w:t xml:space="preserve">arly in 2013, NPOC will present its outreach plan with the objective is for non-governmental organizations (NGOs) and not-for-profits (NFPs) </w:t>
      </w:r>
      <w:r w:rsidR="00D85EAF" w:rsidRPr="00D85EAF">
        <w:rPr>
          <w:rFonts w:ascii="Verdana" w:hAnsi="Verdana"/>
          <w:sz w:val="24"/>
          <w:szCs w:val="24"/>
          <w:lang w:val="en-US"/>
        </w:rPr>
        <w:t>to</w:t>
      </w:r>
      <w:r w:rsidR="00D85EAF">
        <w:rPr>
          <w:rFonts w:ascii="Verdana" w:hAnsi="Verdana"/>
          <w:sz w:val="24"/>
          <w:szCs w:val="24"/>
          <w:lang w:val="en-US"/>
        </w:rPr>
        <w:t xml:space="preserve"> increase their understanding </w:t>
      </w:r>
      <w:r w:rsidR="00D85EAF" w:rsidRPr="00D85EAF">
        <w:rPr>
          <w:rFonts w:ascii="Verdana" w:hAnsi="Verdana"/>
          <w:sz w:val="24"/>
          <w:szCs w:val="24"/>
          <w:lang w:val="en-US"/>
        </w:rPr>
        <w:t>of</w:t>
      </w:r>
      <w:r w:rsidR="00D85EAF">
        <w:rPr>
          <w:rFonts w:ascii="Verdana" w:hAnsi="Verdana"/>
          <w:sz w:val="24"/>
          <w:szCs w:val="24"/>
          <w:lang w:val="en-US"/>
        </w:rPr>
        <w:t xml:space="preserve"> ICANN’s mission to supervise the core </w:t>
      </w:r>
      <w:r w:rsidR="00D85EAF" w:rsidRPr="00D85EAF">
        <w:rPr>
          <w:rFonts w:ascii="Verdana" w:hAnsi="Verdana"/>
          <w:sz w:val="24"/>
          <w:szCs w:val="24"/>
          <w:lang w:val="en-US"/>
        </w:rPr>
        <w:t>technical</w:t>
      </w:r>
      <w:r w:rsidR="00D85EAF">
        <w:rPr>
          <w:rFonts w:ascii="Verdana" w:hAnsi="Verdana"/>
          <w:sz w:val="24"/>
          <w:szCs w:val="24"/>
          <w:lang w:val="en-US"/>
        </w:rPr>
        <w:t xml:space="preserve"> functions </w:t>
      </w:r>
      <w:r w:rsidR="00D85EAF" w:rsidRPr="00D85EAF">
        <w:rPr>
          <w:rFonts w:ascii="Verdana" w:hAnsi="Verdana"/>
          <w:sz w:val="24"/>
          <w:szCs w:val="24"/>
          <w:lang w:val="en-US"/>
        </w:rPr>
        <w:t>of</w:t>
      </w:r>
      <w:r w:rsidR="00D85EAF">
        <w:rPr>
          <w:rFonts w:ascii="Verdana" w:hAnsi="Verdana"/>
          <w:sz w:val="24"/>
          <w:szCs w:val="24"/>
          <w:lang w:val="en-US"/>
        </w:rPr>
        <w:t xml:space="preserve"> </w:t>
      </w:r>
      <w:r w:rsidR="00D85EAF" w:rsidRPr="00D85EAF">
        <w:rPr>
          <w:rFonts w:ascii="Verdana" w:hAnsi="Verdana"/>
          <w:sz w:val="24"/>
          <w:szCs w:val="24"/>
          <w:lang w:val="en-US"/>
        </w:rPr>
        <w:t>the</w:t>
      </w:r>
      <w:r w:rsidR="00D85EAF">
        <w:rPr>
          <w:rFonts w:ascii="Verdana" w:hAnsi="Verdana"/>
          <w:sz w:val="24"/>
          <w:szCs w:val="24"/>
          <w:lang w:val="en-US"/>
        </w:rPr>
        <w:t xml:space="preserve"> </w:t>
      </w:r>
      <w:r w:rsidR="00D85EAF" w:rsidRPr="00D85EAF">
        <w:rPr>
          <w:rFonts w:ascii="Verdana" w:hAnsi="Verdana"/>
          <w:sz w:val="24"/>
          <w:szCs w:val="24"/>
          <w:lang w:val="en-US"/>
        </w:rPr>
        <w:t>Internet–names, numbers</w:t>
      </w:r>
      <w:r w:rsidR="00D85EAF">
        <w:rPr>
          <w:rFonts w:ascii="Verdana" w:hAnsi="Verdana"/>
          <w:sz w:val="24"/>
          <w:szCs w:val="24"/>
          <w:lang w:val="en-US"/>
        </w:rPr>
        <w:t xml:space="preserve"> </w:t>
      </w:r>
      <w:r w:rsidR="00D85EAF" w:rsidRPr="00D85EAF">
        <w:rPr>
          <w:rFonts w:ascii="Verdana" w:hAnsi="Verdana"/>
          <w:sz w:val="24"/>
          <w:szCs w:val="24"/>
          <w:lang w:val="en-US"/>
        </w:rPr>
        <w:t>and</w:t>
      </w:r>
      <w:r w:rsidR="00D85EAF">
        <w:rPr>
          <w:rFonts w:ascii="Verdana" w:hAnsi="Verdana"/>
          <w:sz w:val="24"/>
          <w:szCs w:val="24"/>
          <w:lang w:val="en-US"/>
        </w:rPr>
        <w:t xml:space="preserve"> </w:t>
      </w:r>
      <w:r w:rsidR="00D85EAF" w:rsidRPr="00D85EAF">
        <w:rPr>
          <w:rFonts w:ascii="Verdana" w:hAnsi="Verdana"/>
          <w:sz w:val="24"/>
          <w:szCs w:val="24"/>
          <w:lang w:val="en-US"/>
        </w:rPr>
        <w:t>protocols, as</w:t>
      </w:r>
      <w:r w:rsidR="00D85EAF">
        <w:rPr>
          <w:rFonts w:ascii="Verdana" w:hAnsi="Verdana"/>
          <w:sz w:val="24"/>
          <w:szCs w:val="24"/>
          <w:lang w:val="en-US"/>
        </w:rPr>
        <w:t xml:space="preserve"> well </w:t>
      </w:r>
      <w:r w:rsidR="00D85EAF" w:rsidRPr="00D85EAF">
        <w:rPr>
          <w:rFonts w:ascii="Verdana" w:hAnsi="Verdana"/>
          <w:sz w:val="24"/>
          <w:szCs w:val="24"/>
          <w:lang w:val="en-US"/>
        </w:rPr>
        <w:t>as</w:t>
      </w:r>
      <w:r w:rsidR="00D85EAF">
        <w:rPr>
          <w:rFonts w:ascii="Verdana" w:hAnsi="Verdana"/>
          <w:sz w:val="24"/>
          <w:szCs w:val="24"/>
          <w:lang w:val="en-US"/>
        </w:rPr>
        <w:t xml:space="preserve"> of related Internet governance </w:t>
      </w:r>
      <w:r w:rsidR="00D85EAF" w:rsidRPr="00D85EAF">
        <w:rPr>
          <w:rFonts w:ascii="Verdana" w:hAnsi="Verdana"/>
          <w:sz w:val="24"/>
          <w:szCs w:val="24"/>
          <w:lang w:val="en-US"/>
        </w:rPr>
        <w:t>issues</w:t>
      </w:r>
      <w:r w:rsidR="00D85EAF">
        <w:rPr>
          <w:rFonts w:ascii="Verdana" w:hAnsi="Verdana"/>
          <w:sz w:val="24"/>
          <w:szCs w:val="24"/>
          <w:lang w:val="en-US"/>
        </w:rPr>
        <w:t xml:space="preserve">. NGOs/NFPs recognize that </w:t>
      </w:r>
      <w:r w:rsidR="00D85EAF" w:rsidRPr="00D85EAF">
        <w:rPr>
          <w:rFonts w:ascii="Verdana" w:hAnsi="Verdana"/>
          <w:sz w:val="24"/>
          <w:szCs w:val="24"/>
          <w:lang w:val="en-US"/>
        </w:rPr>
        <w:t>Internet governance implies that a wide range of sectors, globally and locally engage in defining the rules and norms that shape the Internet</w:t>
      </w:r>
      <w:r w:rsidR="00D85EAF">
        <w:rPr>
          <w:rFonts w:ascii="Verdana" w:hAnsi="Verdana"/>
          <w:sz w:val="24"/>
          <w:szCs w:val="24"/>
          <w:lang w:val="en-US"/>
        </w:rPr>
        <w:t xml:space="preserve"> and that these </w:t>
      </w:r>
      <w:r w:rsidR="00D85EAF" w:rsidRPr="00D85EAF">
        <w:rPr>
          <w:rFonts w:ascii="Verdana" w:hAnsi="Verdana"/>
          <w:sz w:val="24"/>
          <w:szCs w:val="24"/>
          <w:lang w:val="en-US"/>
        </w:rPr>
        <w:t>issues have an impact on the</w:t>
      </w:r>
      <w:r w:rsidR="00D85EAF">
        <w:rPr>
          <w:rFonts w:ascii="Verdana" w:hAnsi="Verdana"/>
          <w:sz w:val="24"/>
          <w:szCs w:val="24"/>
          <w:lang w:val="en-US"/>
        </w:rPr>
        <w:t>ir</w:t>
      </w:r>
      <w:r w:rsidR="00D85EAF" w:rsidRPr="00D85EAF">
        <w:rPr>
          <w:rFonts w:ascii="Verdana" w:hAnsi="Verdana"/>
          <w:sz w:val="24"/>
          <w:szCs w:val="24"/>
          <w:lang w:val="en-US"/>
        </w:rPr>
        <w:t xml:space="preserve"> daily operations, notably for programming, learning, training, communications and fundraising. </w:t>
      </w:r>
    </w:p>
    <w:p w:rsidR="00D85EAF" w:rsidRDefault="00D85EAF" w:rsidP="00D85EAF">
      <w:pPr>
        <w:tabs>
          <w:tab w:val="left" w:pos="3345"/>
        </w:tabs>
        <w:spacing w:after="0" w:line="240" w:lineRule="auto"/>
        <w:rPr>
          <w:rFonts w:ascii="Verdana" w:hAnsi="Verdana"/>
          <w:sz w:val="24"/>
          <w:szCs w:val="24"/>
          <w:lang w:val="en-US"/>
        </w:rPr>
      </w:pPr>
    </w:p>
    <w:p w:rsidR="0035612C" w:rsidRDefault="00D85EAF" w:rsidP="003D65BA">
      <w:pPr>
        <w:spacing w:after="0" w:line="240" w:lineRule="auto"/>
        <w:rPr>
          <w:rFonts w:ascii="Verdana" w:hAnsi="Verdana"/>
          <w:sz w:val="24"/>
          <w:szCs w:val="24"/>
          <w:lang w:val="en-US"/>
        </w:rPr>
      </w:pPr>
      <w:r w:rsidRPr="00D85EAF">
        <w:rPr>
          <w:rFonts w:ascii="Verdana" w:hAnsi="Verdana"/>
          <w:sz w:val="24"/>
          <w:szCs w:val="24"/>
          <w:lang w:val="en-US"/>
        </w:rPr>
        <w:t>This strategy will be implemented through partnering and knowledge sharing with other organizations that hold the same vision and have common interests: Webinars, Workshops, Panels, Publications, and Membership Recruitment Events.</w:t>
      </w:r>
    </w:p>
    <w:p w:rsidR="00D85EAF" w:rsidRDefault="00D85EAF" w:rsidP="003D65BA">
      <w:pPr>
        <w:spacing w:after="0" w:line="240" w:lineRule="auto"/>
        <w:rPr>
          <w:rFonts w:ascii="Verdana" w:hAnsi="Verdana"/>
          <w:sz w:val="24"/>
          <w:szCs w:val="24"/>
          <w:lang w:val="en-US"/>
        </w:rPr>
      </w:pPr>
    </w:p>
    <w:p w:rsidR="00D85EAF" w:rsidRPr="00074116" w:rsidRDefault="00D85EAF" w:rsidP="003D65BA">
      <w:pPr>
        <w:spacing w:after="0" w:line="240" w:lineRule="auto"/>
        <w:rPr>
          <w:rFonts w:ascii="Verdana" w:hAnsi="Verdana"/>
          <w:sz w:val="24"/>
          <w:szCs w:val="24"/>
          <w:lang w:val="en-US"/>
        </w:rPr>
      </w:pPr>
    </w:p>
    <w:sectPr w:rsidR="00D85EAF" w:rsidRPr="00074116" w:rsidSect="004005D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28" w:rsidRDefault="00721D28" w:rsidP="00BA3965">
      <w:pPr>
        <w:spacing w:after="0" w:line="240" w:lineRule="auto"/>
      </w:pPr>
      <w:r>
        <w:separator/>
      </w:r>
    </w:p>
  </w:endnote>
  <w:endnote w:type="continuationSeparator" w:id="0">
    <w:p w:rsidR="00721D28" w:rsidRDefault="00721D28" w:rsidP="00BA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28" w:rsidRDefault="00721D28" w:rsidP="00BA3965">
      <w:pPr>
        <w:spacing w:after="0" w:line="240" w:lineRule="auto"/>
      </w:pPr>
      <w:r>
        <w:separator/>
      </w:r>
    </w:p>
  </w:footnote>
  <w:footnote w:type="continuationSeparator" w:id="0">
    <w:p w:rsidR="00721D28" w:rsidRDefault="00721D28" w:rsidP="00BA3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5" w:rsidRDefault="00BA3965" w:rsidP="00BA3965">
    <w:pPr>
      <w:pStyle w:val="Encabezado"/>
      <w:tabs>
        <w:tab w:val="clear" w:pos="8504"/>
      </w:tabs>
      <w:ind w:right="-802"/>
      <w:jc w:val="right"/>
    </w:pPr>
    <w:r>
      <w:rPr>
        <w:noProof/>
        <w:lang w:val="es-ES" w:eastAsia="es-ES"/>
      </w:rPr>
      <w:drawing>
        <wp:inline distT="0" distB="0" distL="0" distR="0" wp14:anchorId="728A96AA" wp14:editId="49C2FC75">
          <wp:extent cx="1524000" cy="847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CF8"/>
    <w:multiLevelType w:val="hybridMultilevel"/>
    <w:tmpl w:val="7B981B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B465E5"/>
    <w:multiLevelType w:val="hybridMultilevel"/>
    <w:tmpl w:val="B9AC743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167A61"/>
    <w:multiLevelType w:val="hybridMultilevel"/>
    <w:tmpl w:val="7C765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B567B6"/>
    <w:multiLevelType w:val="hybridMultilevel"/>
    <w:tmpl w:val="7E7258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8257C5"/>
    <w:multiLevelType w:val="hybridMultilevel"/>
    <w:tmpl w:val="553EAF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283C38"/>
    <w:multiLevelType w:val="hybridMultilevel"/>
    <w:tmpl w:val="C2B66EE8"/>
    <w:lvl w:ilvl="0" w:tplc="0C0A0001">
      <w:start w:val="1"/>
      <w:numFmt w:val="bullet"/>
      <w:lvlText w:val=""/>
      <w:lvlJc w:val="left"/>
      <w:pPr>
        <w:ind w:left="720" w:hanging="360"/>
      </w:pPr>
      <w:rPr>
        <w:rFonts w:ascii="Symbol" w:hAnsi="Symbol" w:hint="default"/>
      </w:rPr>
    </w:lvl>
    <w:lvl w:ilvl="1" w:tplc="39386FF2">
      <w:numFmt w:val="bullet"/>
      <w:lvlText w:val="-"/>
      <w:lvlJc w:val="left"/>
      <w:pPr>
        <w:ind w:left="1440" w:hanging="360"/>
      </w:pPr>
      <w:rPr>
        <w:rFonts w:ascii="Verdana" w:eastAsiaTheme="minorHAnsi" w:hAnsi="Verdana"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D43F60"/>
    <w:multiLevelType w:val="hybridMultilevel"/>
    <w:tmpl w:val="27A67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761485"/>
    <w:multiLevelType w:val="hybridMultilevel"/>
    <w:tmpl w:val="2E4A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BF3D0D"/>
    <w:multiLevelType w:val="hybridMultilevel"/>
    <w:tmpl w:val="0BE222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9D1F32"/>
    <w:multiLevelType w:val="hybridMultilevel"/>
    <w:tmpl w:val="DC344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CD6601"/>
    <w:multiLevelType w:val="hybridMultilevel"/>
    <w:tmpl w:val="0BC616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9B3056"/>
    <w:multiLevelType w:val="hybridMultilevel"/>
    <w:tmpl w:val="89D2D15E"/>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nsid w:val="4DDB0431"/>
    <w:multiLevelType w:val="hybridMultilevel"/>
    <w:tmpl w:val="4D18F4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3C7337"/>
    <w:multiLevelType w:val="hybridMultilevel"/>
    <w:tmpl w:val="94FADB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1EF58FF"/>
    <w:multiLevelType w:val="hybridMultilevel"/>
    <w:tmpl w:val="8E8E76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6051BDD"/>
    <w:multiLevelType w:val="hybridMultilevel"/>
    <w:tmpl w:val="26CA8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351FBF"/>
    <w:multiLevelType w:val="hybridMultilevel"/>
    <w:tmpl w:val="07C6B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307ED4"/>
    <w:multiLevelType w:val="hybridMultilevel"/>
    <w:tmpl w:val="D0A4D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0D2CEB"/>
    <w:multiLevelType w:val="hybridMultilevel"/>
    <w:tmpl w:val="59B039AA"/>
    <w:lvl w:ilvl="0" w:tplc="F99EA3E6">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79993638"/>
    <w:multiLevelType w:val="hybridMultilevel"/>
    <w:tmpl w:val="85929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2"/>
  </w:num>
  <w:num w:numId="5">
    <w:abstractNumId w:val="6"/>
  </w:num>
  <w:num w:numId="6">
    <w:abstractNumId w:val="14"/>
  </w:num>
  <w:num w:numId="7">
    <w:abstractNumId w:val="10"/>
  </w:num>
  <w:num w:numId="8">
    <w:abstractNumId w:val="16"/>
  </w:num>
  <w:num w:numId="9">
    <w:abstractNumId w:val="4"/>
  </w:num>
  <w:num w:numId="10">
    <w:abstractNumId w:val="9"/>
  </w:num>
  <w:num w:numId="11">
    <w:abstractNumId w:val="8"/>
  </w:num>
  <w:num w:numId="12">
    <w:abstractNumId w:val="7"/>
  </w:num>
  <w:num w:numId="13">
    <w:abstractNumId w:val="3"/>
  </w:num>
  <w:num w:numId="14">
    <w:abstractNumId w:val="5"/>
  </w:num>
  <w:num w:numId="15">
    <w:abstractNumId w:val="19"/>
  </w:num>
  <w:num w:numId="16">
    <w:abstractNumId w:val="17"/>
  </w:num>
  <w:num w:numId="17">
    <w:abstractNumId w:val="12"/>
  </w:num>
  <w:num w:numId="18">
    <w:abstractNumId w:val="1"/>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5C21"/>
    <w:rsid w:val="000252C0"/>
    <w:rsid w:val="00074116"/>
    <w:rsid w:val="000F5C21"/>
    <w:rsid w:val="00163FA8"/>
    <w:rsid w:val="001B07B8"/>
    <w:rsid w:val="001B0F6E"/>
    <w:rsid w:val="0027300F"/>
    <w:rsid w:val="00273A34"/>
    <w:rsid w:val="00281D26"/>
    <w:rsid w:val="00322AE3"/>
    <w:rsid w:val="0035612C"/>
    <w:rsid w:val="003D65BA"/>
    <w:rsid w:val="004005D2"/>
    <w:rsid w:val="004568A3"/>
    <w:rsid w:val="004C4F6C"/>
    <w:rsid w:val="00522893"/>
    <w:rsid w:val="00523281"/>
    <w:rsid w:val="00544232"/>
    <w:rsid w:val="00592E9F"/>
    <w:rsid w:val="00721D28"/>
    <w:rsid w:val="007C48E8"/>
    <w:rsid w:val="0099034D"/>
    <w:rsid w:val="00B05E2B"/>
    <w:rsid w:val="00BA3965"/>
    <w:rsid w:val="00BB63CC"/>
    <w:rsid w:val="00CD7A36"/>
    <w:rsid w:val="00CF5B48"/>
    <w:rsid w:val="00D71B1F"/>
    <w:rsid w:val="00D85EAF"/>
    <w:rsid w:val="00DA1650"/>
    <w:rsid w:val="00DD3EAE"/>
    <w:rsid w:val="00E242E9"/>
    <w:rsid w:val="00E727E1"/>
    <w:rsid w:val="00F46040"/>
    <w:rsid w:val="00F62E41"/>
    <w:rsid w:val="00FC4F28"/>
    <w:rsid w:val="00FD7526"/>
    <w:rsid w:val="00FE6C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36"/>
  </w:style>
  <w:style w:type="paragraph" w:styleId="Ttulo1">
    <w:name w:val="heading 1"/>
    <w:basedOn w:val="Normal"/>
    <w:next w:val="Normal"/>
    <w:link w:val="Ttulo1Car"/>
    <w:uiPriority w:val="9"/>
    <w:qFormat/>
    <w:rsid w:val="00990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90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C21"/>
    <w:pPr>
      <w:spacing w:after="0" w:line="240" w:lineRule="auto"/>
      <w:ind w:left="720"/>
    </w:pPr>
    <w:rPr>
      <w:rFonts w:ascii="Calibri" w:hAnsi="Calibri" w:cs="Times New Roman"/>
      <w:lang w:eastAsia="es-CR"/>
    </w:rPr>
  </w:style>
  <w:style w:type="table" w:styleId="Tablaconcuadrcula">
    <w:name w:val="Table Grid"/>
    <w:basedOn w:val="Tablanormal"/>
    <w:uiPriority w:val="59"/>
    <w:rsid w:val="000F5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D65BA"/>
    <w:rPr>
      <w:color w:val="0000FF"/>
      <w:u w:val="single"/>
    </w:rPr>
  </w:style>
  <w:style w:type="paragraph" w:styleId="Textosinformato">
    <w:name w:val="Plain Text"/>
    <w:basedOn w:val="Normal"/>
    <w:link w:val="TextosinformatoCar"/>
    <w:uiPriority w:val="99"/>
    <w:semiHidden/>
    <w:unhideWhenUsed/>
    <w:rsid w:val="00074116"/>
    <w:pPr>
      <w:spacing w:after="0" w:line="240" w:lineRule="auto"/>
    </w:pPr>
    <w:rPr>
      <w:rFonts w:ascii="Calibri" w:hAnsi="Calibri" w:cs="Consolas"/>
      <w:szCs w:val="21"/>
      <w:lang w:val="es-ES"/>
    </w:rPr>
  </w:style>
  <w:style w:type="character" w:customStyle="1" w:styleId="TextosinformatoCar">
    <w:name w:val="Texto sin formato Car"/>
    <w:basedOn w:val="Fuentedeprrafopredeter"/>
    <w:link w:val="Textosinformato"/>
    <w:uiPriority w:val="99"/>
    <w:semiHidden/>
    <w:rsid w:val="00074116"/>
    <w:rPr>
      <w:rFonts w:ascii="Calibri" w:hAnsi="Calibri" w:cs="Consolas"/>
      <w:szCs w:val="21"/>
      <w:lang w:val="es-ES"/>
    </w:rPr>
  </w:style>
  <w:style w:type="paragraph" w:styleId="Textodeglobo">
    <w:name w:val="Balloon Text"/>
    <w:basedOn w:val="Normal"/>
    <w:link w:val="TextodegloboCar"/>
    <w:uiPriority w:val="99"/>
    <w:semiHidden/>
    <w:unhideWhenUsed/>
    <w:rsid w:val="00592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E9F"/>
    <w:rPr>
      <w:rFonts w:ascii="Tahoma" w:hAnsi="Tahoma" w:cs="Tahoma"/>
      <w:sz w:val="16"/>
      <w:szCs w:val="16"/>
    </w:rPr>
  </w:style>
  <w:style w:type="paragraph" w:styleId="Encabezado">
    <w:name w:val="header"/>
    <w:basedOn w:val="Normal"/>
    <w:link w:val="EncabezadoCar"/>
    <w:uiPriority w:val="99"/>
    <w:unhideWhenUsed/>
    <w:rsid w:val="00BA39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965"/>
  </w:style>
  <w:style w:type="paragraph" w:styleId="Piedepgina">
    <w:name w:val="footer"/>
    <w:basedOn w:val="Normal"/>
    <w:link w:val="PiedepginaCar"/>
    <w:uiPriority w:val="99"/>
    <w:unhideWhenUsed/>
    <w:rsid w:val="00BA39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3965"/>
  </w:style>
  <w:style w:type="character" w:customStyle="1" w:styleId="Ttulo1Car">
    <w:name w:val="Título 1 Car"/>
    <w:basedOn w:val="Fuentedeprrafopredeter"/>
    <w:link w:val="Ttulo1"/>
    <w:uiPriority w:val="9"/>
    <w:rsid w:val="0099034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9034D"/>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99034D"/>
    <w:pPr>
      <w:outlineLvl w:val="9"/>
    </w:pPr>
    <w:rPr>
      <w:lang w:val="es-ES" w:eastAsia="es-ES"/>
    </w:rPr>
  </w:style>
  <w:style w:type="paragraph" w:styleId="TDC1">
    <w:name w:val="toc 1"/>
    <w:basedOn w:val="Normal"/>
    <w:next w:val="Normal"/>
    <w:autoRedefine/>
    <w:uiPriority w:val="39"/>
    <w:unhideWhenUsed/>
    <w:rsid w:val="0099034D"/>
    <w:pPr>
      <w:spacing w:after="100"/>
    </w:pPr>
  </w:style>
  <w:style w:type="paragraph" w:styleId="TDC2">
    <w:name w:val="toc 2"/>
    <w:basedOn w:val="Normal"/>
    <w:next w:val="Normal"/>
    <w:autoRedefine/>
    <w:uiPriority w:val="39"/>
    <w:unhideWhenUsed/>
    <w:rsid w:val="0099034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2342">
      <w:bodyDiv w:val="1"/>
      <w:marLeft w:val="0"/>
      <w:marRight w:val="0"/>
      <w:marTop w:val="0"/>
      <w:marBottom w:val="0"/>
      <w:divBdr>
        <w:top w:val="none" w:sz="0" w:space="0" w:color="auto"/>
        <w:left w:val="none" w:sz="0" w:space="0" w:color="auto"/>
        <w:bottom w:val="none" w:sz="0" w:space="0" w:color="auto"/>
        <w:right w:val="none" w:sz="0" w:space="0" w:color="auto"/>
      </w:divBdr>
    </w:div>
    <w:div w:id="883558907">
      <w:bodyDiv w:val="1"/>
      <w:marLeft w:val="0"/>
      <w:marRight w:val="0"/>
      <w:marTop w:val="0"/>
      <w:marBottom w:val="0"/>
      <w:divBdr>
        <w:top w:val="none" w:sz="0" w:space="0" w:color="auto"/>
        <w:left w:val="none" w:sz="0" w:space="0" w:color="auto"/>
        <w:bottom w:val="none" w:sz="0" w:space="0" w:color="auto"/>
        <w:right w:val="none" w:sz="0" w:space="0" w:color="auto"/>
      </w:divBdr>
    </w:div>
    <w:div w:id="969434780">
      <w:bodyDiv w:val="1"/>
      <w:marLeft w:val="0"/>
      <w:marRight w:val="0"/>
      <w:marTop w:val="0"/>
      <w:marBottom w:val="0"/>
      <w:divBdr>
        <w:top w:val="none" w:sz="0" w:space="0" w:color="auto"/>
        <w:left w:val="none" w:sz="0" w:space="0" w:color="auto"/>
        <w:bottom w:val="none" w:sz="0" w:space="0" w:color="auto"/>
        <w:right w:val="none" w:sz="0" w:space="0" w:color="auto"/>
      </w:divBdr>
    </w:div>
    <w:div w:id="1158570548">
      <w:bodyDiv w:val="1"/>
      <w:marLeft w:val="0"/>
      <w:marRight w:val="0"/>
      <w:marTop w:val="0"/>
      <w:marBottom w:val="0"/>
      <w:divBdr>
        <w:top w:val="none" w:sz="0" w:space="0" w:color="auto"/>
        <w:left w:val="none" w:sz="0" w:space="0" w:color="auto"/>
        <w:bottom w:val="none" w:sz="0" w:space="0" w:color="auto"/>
        <w:right w:val="none" w:sz="0" w:space="0" w:color="auto"/>
      </w:divBdr>
    </w:div>
    <w:div w:id="1249735778">
      <w:bodyDiv w:val="1"/>
      <w:marLeft w:val="0"/>
      <w:marRight w:val="0"/>
      <w:marTop w:val="0"/>
      <w:marBottom w:val="0"/>
      <w:divBdr>
        <w:top w:val="none" w:sz="0" w:space="0" w:color="auto"/>
        <w:left w:val="none" w:sz="0" w:space="0" w:color="auto"/>
        <w:bottom w:val="none" w:sz="0" w:space="0" w:color="auto"/>
        <w:right w:val="none" w:sz="0" w:space="0" w:color="auto"/>
      </w:divBdr>
    </w:div>
    <w:div w:id="1332565659">
      <w:bodyDiv w:val="1"/>
      <w:marLeft w:val="0"/>
      <w:marRight w:val="0"/>
      <w:marTop w:val="0"/>
      <w:marBottom w:val="0"/>
      <w:divBdr>
        <w:top w:val="none" w:sz="0" w:space="0" w:color="auto"/>
        <w:left w:val="none" w:sz="0" w:space="0" w:color="auto"/>
        <w:bottom w:val="none" w:sz="0" w:space="0" w:color="auto"/>
        <w:right w:val="none" w:sz="0" w:space="0" w:color="auto"/>
      </w:divBdr>
    </w:div>
    <w:div w:id="1345784426">
      <w:bodyDiv w:val="1"/>
      <w:marLeft w:val="0"/>
      <w:marRight w:val="0"/>
      <w:marTop w:val="0"/>
      <w:marBottom w:val="0"/>
      <w:divBdr>
        <w:top w:val="none" w:sz="0" w:space="0" w:color="auto"/>
        <w:left w:val="none" w:sz="0" w:space="0" w:color="auto"/>
        <w:bottom w:val="none" w:sz="0" w:space="0" w:color="auto"/>
        <w:right w:val="none" w:sz="0" w:space="0" w:color="auto"/>
      </w:divBdr>
    </w:div>
    <w:div w:id="1382825284">
      <w:bodyDiv w:val="1"/>
      <w:marLeft w:val="0"/>
      <w:marRight w:val="0"/>
      <w:marTop w:val="0"/>
      <w:marBottom w:val="0"/>
      <w:divBdr>
        <w:top w:val="none" w:sz="0" w:space="0" w:color="auto"/>
        <w:left w:val="none" w:sz="0" w:space="0" w:color="auto"/>
        <w:bottom w:val="none" w:sz="0" w:space="0" w:color="auto"/>
        <w:right w:val="none" w:sz="0" w:space="0" w:color="auto"/>
      </w:divBdr>
    </w:div>
    <w:div w:id="1675648472">
      <w:bodyDiv w:val="1"/>
      <w:marLeft w:val="0"/>
      <w:marRight w:val="0"/>
      <w:marTop w:val="0"/>
      <w:marBottom w:val="0"/>
      <w:divBdr>
        <w:top w:val="none" w:sz="0" w:space="0" w:color="auto"/>
        <w:left w:val="none" w:sz="0" w:space="0" w:color="auto"/>
        <w:bottom w:val="none" w:sz="0" w:space="0" w:color="auto"/>
        <w:right w:val="none" w:sz="0" w:space="0" w:color="auto"/>
      </w:divBdr>
    </w:div>
    <w:div w:id="18351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prague44.icann.org/node/31703" TargetMode="External"/><Relationship Id="rId26" Type="http://schemas.openxmlformats.org/officeDocument/2006/relationships/hyperlink" Target="http://forum.icann.org/lists/npoc/"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munity.icann.org/display/gnsocouncilmeetings/Multi-stakeholder+process+from+the+NGO+perspective+Toronto+2012-10-17" TargetMode="External"/><Relationship Id="rId17" Type="http://schemas.openxmlformats.org/officeDocument/2006/relationships/hyperlink" Target="http://toronto45.icann.org/meetings/toronto2012/transcript-npoc-16oct12-en.pdf" TargetMode="External"/><Relationship Id="rId25" Type="http://schemas.openxmlformats.org/officeDocument/2006/relationships/hyperlink" Target="http://forum.icann.org/lists/npoc-vo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udio.icann.org/meetings/toronto2012/npoc-16oct12-en.mp3" TargetMode="External"/><Relationship Id="rId20" Type="http://schemas.openxmlformats.org/officeDocument/2006/relationships/hyperlink" Target="http://costarica43.icann.org/meetings/sanjose2012/transcript-npoc-13mar12-en.pdf" TargetMode="External"/><Relationship Id="rId29" Type="http://schemas.openxmlformats.org/officeDocument/2006/relationships/hyperlink" Target="http://icannwiki.com/index.php/NP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noncomstake/NCSG+Charter" TargetMode="External"/><Relationship Id="rId24" Type="http://schemas.openxmlformats.org/officeDocument/2006/relationships/image" Target="media/image6.png"/><Relationship Id="rId32"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s://community.icann.org/display/gnsocouncilmeetings/NPOC+Toronto+Meeting+2012-10-16" TargetMode="External"/><Relationship Id="rId23" Type="http://schemas.openxmlformats.org/officeDocument/2006/relationships/hyperlink" Target="http://www.intgovforum.org/cms/2012-igfbaku/transcripts" TargetMode="External"/><Relationship Id="rId28" Type="http://schemas.openxmlformats.org/officeDocument/2006/relationships/hyperlink" Target="https://community.icann.org/display/NPOCC/NPOC+Home" TargetMode="External"/><Relationship Id="rId10" Type="http://schemas.openxmlformats.org/officeDocument/2006/relationships/hyperlink" Target="http://www.npoc.org" TargetMode="External"/><Relationship Id="rId19" Type="http://schemas.openxmlformats.org/officeDocument/2006/relationships/image" Target="media/image3.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oronto45.icann.org/meetings/toronto2012/transcript-msp-ngo-17oct12-en.pdf" TargetMode="External"/><Relationship Id="rId22" Type="http://schemas.openxmlformats.org/officeDocument/2006/relationships/image" Target="media/image5.jpeg"/><Relationship Id="rId27" Type="http://schemas.openxmlformats.org/officeDocument/2006/relationships/hyperlink" Target="http://www.npoc.org" TargetMode="External"/><Relationship Id="rId30" Type="http://schemas.openxmlformats.org/officeDocument/2006/relationships/hyperlink" Target="https://twitter.com/NPOC_ICAN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CF12-2723-4556-9FE4-37007B81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1994</Words>
  <Characters>10971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eduardo.monge</dc:creator>
  <cp:lastModifiedBy>Eduardo Monge</cp:lastModifiedBy>
  <cp:revision>22</cp:revision>
  <dcterms:created xsi:type="dcterms:W3CDTF">2012-12-11T19:54:00Z</dcterms:created>
  <dcterms:modified xsi:type="dcterms:W3CDTF">2013-02-12T21:45:00Z</dcterms:modified>
</cp:coreProperties>
</file>