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9A" w:rsidRPr="005F7B9A" w:rsidRDefault="005F7B9A" w:rsidP="005F7B9A">
      <w:pPr>
        <w:jc w:val="center"/>
        <w:rPr>
          <w:rStyle w:val="apple-style-span"/>
          <w:rFonts w:ascii="Arial" w:hAnsi="Arial" w:cs="Arial"/>
          <w:b/>
          <w:color w:val="000000"/>
          <w:sz w:val="18"/>
          <w:szCs w:val="18"/>
        </w:rPr>
      </w:pPr>
      <w:r w:rsidRPr="005F7B9A">
        <w:rPr>
          <w:rStyle w:val="apple-style-span"/>
          <w:rFonts w:ascii="Arial" w:hAnsi="Arial" w:cs="Arial"/>
          <w:b/>
          <w:color w:val="000000"/>
          <w:sz w:val="18"/>
          <w:szCs w:val="18"/>
        </w:rPr>
        <w:t xml:space="preserve">JAS WG - </w:t>
      </w:r>
      <w:proofErr w:type="spellStart"/>
      <w:r w:rsidRPr="005F7B9A">
        <w:rPr>
          <w:rStyle w:val="apple-style-span"/>
          <w:rFonts w:ascii="Arial" w:hAnsi="Arial" w:cs="Arial"/>
          <w:b/>
          <w:color w:val="000000"/>
          <w:sz w:val="18"/>
          <w:szCs w:val="18"/>
        </w:rPr>
        <w:t>SubGroup</w:t>
      </w:r>
      <w:proofErr w:type="spellEnd"/>
      <w:r w:rsidRPr="005F7B9A">
        <w:rPr>
          <w:rStyle w:val="apple-style-span"/>
          <w:rFonts w:ascii="Arial" w:hAnsi="Arial" w:cs="Arial"/>
          <w:b/>
          <w:color w:val="000000"/>
          <w:sz w:val="18"/>
          <w:szCs w:val="18"/>
        </w:rPr>
        <w:t xml:space="preserve"> Structure and Membership</w:t>
      </w:r>
    </w:p>
    <w:p w:rsidR="00153518" w:rsidRDefault="00F16EA5" w:rsidP="005F7B9A">
      <w:pPr>
        <w:jc w:val="both"/>
        <w:rPr>
          <w:rFonts w:ascii="Arial" w:hAnsi="Arial" w:cs="Arial"/>
          <w:color w:val="000000"/>
          <w:sz w:val="18"/>
          <w:szCs w:val="18"/>
        </w:rPr>
      </w:pPr>
      <w:r>
        <w:rPr>
          <w:rStyle w:val="apple-style-span"/>
          <w:rFonts w:ascii="Arial" w:hAnsi="Arial" w:cs="Arial"/>
          <w:color w:val="000000"/>
          <w:sz w:val="18"/>
          <w:szCs w:val="18"/>
        </w:rPr>
        <w:t xml:space="preserve">The group divided </w:t>
      </w:r>
      <w:r w:rsidR="005F7B9A">
        <w:rPr>
          <w:rStyle w:val="apple-style-span"/>
          <w:rFonts w:ascii="Arial" w:hAnsi="Arial" w:cs="Arial"/>
          <w:color w:val="000000"/>
          <w:sz w:val="18"/>
          <w:szCs w:val="18"/>
        </w:rPr>
        <w:t xml:space="preserve">itself into several sub-teams. </w:t>
      </w:r>
      <w:r>
        <w:rPr>
          <w:rStyle w:val="apple-style-span"/>
          <w:rFonts w:ascii="Arial" w:hAnsi="Arial" w:cs="Arial"/>
          <w:color w:val="000000"/>
          <w:sz w:val="18"/>
          <w:szCs w:val="18"/>
        </w:rPr>
        <w:t>All of the sub-teams both meet periodically and meet with the rest of the group twice a week. We all use the common email list.</w:t>
      </w:r>
      <w:r w:rsidR="005F7B9A">
        <w:rPr>
          <w:rStyle w:val="apple-style-span"/>
          <w:rFonts w:ascii="Arial" w:hAnsi="Arial" w:cs="Arial"/>
          <w:color w:val="000000"/>
          <w:sz w:val="18"/>
          <w:szCs w:val="18"/>
        </w:rPr>
        <w:t xml:space="preserve"> [Subgroup mail to the list will be prefaced by team number, as WT1 for </w:t>
      </w:r>
      <w:proofErr w:type="spellStart"/>
      <w:r w:rsidR="005F7B9A">
        <w:rPr>
          <w:rStyle w:val="apple-style-span"/>
          <w:rFonts w:ascii="Arial" w:hAnsi="Arial" w:cs="Arial"/>
          <w:color w:val="000000"/>
          <w:sz w:val="18"/>
          <w:szCs w:val="18"/>
        </w:rPr>
        <w:t>Tijani’s</w:t>
      </w:r>
      <w:proofErr w:type="spellEnd"/>
      <w:r w:rsidR="005F7B9A">
        <w:rPr>
          <w:rStyle w:val="apple-style-span"/>
          <w:rFonts w:ascii="Arial" w:hAnsi="Arial" w:cs="Arial"/>
          <w:color w:val="000000"/>
          <w:sz w:val="18"/>
          <w:szCs w:val="18"/>
        </w:rPr>
        <w:t xml:space="preserve"> group.]</w:t>
      </w:r>
    </w:p>
    <w:p w:rsidR="00153518" w:rsidRDefault="00153518" w:rsidP="005F7B9A">
      <w:pPr>
        <w:jc w:val="both"/>
        <w:rPr>
          <w:rStyle w:val="apple-style-span"/>
          <w:rFonts w:ascii="Arial" w:hAnsi="Arial" w:cs="Arial"/>
          <w:color w:val="000000"/>
          <w:sz w:val="18"/>
          <w:szCs w:val="18"/>
        </w:rPr>
      </w:pPr>
      <w:r>
        <w:rPr>
          <w:rStyle w:val="apple-style-span"/>
          <w:rFonts w:ascii="Arial" w:hAnsi="Arial" w:cs="Arial"/>
          <w:color w:val="000000"/>
          <w:sz w:val="18"/>
          <w:szCs w:val="18"/>
        </w:rPr>
        <w:t>The Sub-teams and their</w:t>
      </w:r>
      <w:r w:rsidR="00F16EA5">
        <w:rPr>
          <w:rStyle w:val="apple-style-span"/>
          <w:rFonts w:ascii="Arial" w:hAnsi="Arial" w:cs="Arial"/>
          <w:color w:val="000000"/>
          <w:sz w:val="18"/>
          <w:szCs w:val="18"/>
        </w:rPr>
        <w:t xml:space="preserve"> tasks </w:t>
      </w:r>
      <w:proofErr w:type="gramStart"/>
      <w:r w:rsidR="00F16EA5">
        <w:rPr>
          <w:rStyle w:val="apple-style-span"/>
          <w:rFonts w:ascii="Arial" w:hAnsi="Arial" w:cs="Arial"/>
          <w:color w:val="000000"/>
          <w:sz w:val="18"/>
          <w:szCs w:val="18"/>
        </w:rPr>
        <w:t>are:</w:t>
      </w:r>
      <w:proofErr w:type="gramEnd"/>
      <w:r w:rsidR="00F16EA5">
        <w:rPr>
          <w:rStyle w:val="apple-style-span"/>
          <w:rFonts w:ascii="Arial" w:hAnsi="Arial" w:cs="Arial"/>
          <w:color w:val="000000"/>
          <w:sz w:val="18"/>
          <w:szCs w:val="18"/>
        </w:rPr>
        <w:t>(the names of the groups are based on the paragraphs of the charter they are working on)</w:t>
      </w:r>
    </w:p>
    <w:p w:rsidR="00153518" w:rsidRPr="00153518" w:rsidRDefault="00153518" w:rsidP="00F16EA5">
      <w:pPr>
        <w:rPr>
          <w:rStyle w:val="apple-style-span"/>
          <w:rFonts w:ascii="Arial" w:hAnsi="Arial" w:cs="Arial"/>
          <w:b/>
          <w:color w:val="000000"/>
          <w:sz w:val="18"/>
          <w:szCs w:val="18"/>
        </w:rPr>
      </w:pPr>
      <w:proofErr w:type="spellStart"/>
      <w:r w:rsidRPr="00153518">
        <w:rPr>
          <w:rStyle w:val="apple-style-span"/>
          <w:rFonts w:ascii="Arial" w:hAnsi="Arial" w:cs="Arial"/>
          <w:b/>
          <w:color w:val="000000"/>
          <w:sz w:val="18"/>
          <w:szCs w:val="18"/>
        </w:rPr>
        <w:t>SubGroup</w:t>
      </w:r>
      <w:proofErr w:type="spellEnd"/>
      <w:r w:rsidRPr="00153518">
        <w:rPr>
          <w:rStyle w:val="apple-style-span"/>
          <w:rFonts w:ascii="Arial" w:hAnsi="Arial" w:cs="Arial"/>
          <w:b/>
          <w:color w:val="000000"/>
          <w:sz w:val="18"/>
          <w:szCs w:val="18"/>
        </w:rPr>
        <w:t xml:space="preserve"> 1: </w:t>
      </w:r>
      <w:r w:rsidR="00A352B9" w:rsidRPr="00153518">
        <w:rPr>
          <w:rStyle w:val="apple-style-span"/>
          <w:rFonts w:ascii="Arial" w:hAnsi="Arial" w:cs="Arial"/>
          <w:b/>
          <w:color w:val="000000"/>
          <w:sz w:val="18"/>
          <w:szCs w:val="18"/>
        </w:rPr>
        <w:t>Qualifications Group</w:t>
      </w:r>
      <w:r w:rsidRPr="00153518">
        <w:rPr>
          <w:rStyle w:val="apple-style-span"/>
          <w:rFonts w:ascii="Arial" w:hAnsi="Arial" w:cs="Arial"/>
          <w:b/>
          <w:color w:val="000000"/>
          <w:sz w:val="18"/>
          <w:szCs w:val="18"/>
        </w:rPr>
        <w:t xml:space="preserve"> (Charter Items A+B)/ Lead </w:t>
      </w:r>
      <w:proofErr w:type="spellStart"/>
      <w:r w:rsidR="00AA3200" w:rsidRPr="00153518">
        <w:rPr>
          <w:rStyle w:val="apple-style-span"/>
          <w:rFonts w:ascii="Arial" w:hAnsi="Arial" w:cs="Arial"/>
          <w:b/>
          <w:color w:val="000000"/>
          <w:sz w:val="18"/>
          <w:szCs w:val="18"/>
        </w:rPr>
        <w:t>Tijani</w:t>
      </w:r>
      <w:proofErr w:type="spellEnd"/>
      <w:r w:rsidRPr="00153518">
        <w:rPr>
          <w:rStyle w:val="apple-style-span"/>
          <w:rFonts w:ascii="Arial" w:hAnsi="Arial" w:cs="Arial"/>
          <w:b/>
          <w:color w:val="000000"/>
          <w:sz w:val="18"/>
          <w:szCs w:val="18"/>
        </w:rPr>
        <w:t xml:space="preserve">/Members: </w:t>
      </w:r>
      <w:r w:rsidR="00AA3200" w:rsidRPr="00153518">
        <w:rPr>
          <w:rStyle w:val="apple-style-span"/>
          <w:rFonts w:ascii="Arial" w:hAnsi="Arial" w:cs="Arial"/>
          <w:b/>
          <w:color w:val="000000"/>
          <w:sz w:val="18"/>
          <w:szCs w:val="18"/>
        </w:rPr>
        <w:t>Cintra</w:t>
      </w:r>
      <w:proofErr w:type="gramStart"/>
      <w:r w:rsidRPr="00153518">
        <w:rPr>
          <w:rStyle w:val="apple-style-span"/>
          <w:rFonts w:ascii="Arial" w:hAnsi="Arial" w:cs="Arial"/>
          <w:b/>
          <w:color w:val="000000"/>
          <w:sz w:val="18"/>
          <w:szCs w:val="18"/>
        </w:rPr>
        <w:t>,Carlton</w:t>
      </w:r>
      <w:proofErr w:type="gramEnd"/>
      <w:r w:rsidRPr="00153518">
        <w:rPr>
          <w:rStyle w:val="apple-style-span"/>
          <w:rFonts w:ascii="Arial" w:hAnsi="Arial" w:cs="Arial"/>
          <w:b/>
          <w:color w:val="000000"/>
          <w:sz w:val="18"/>
          <w:szCs w:val="18"/>
        </w:rPr>
        <w:t>, Alex, Tony</w:t>
      </w:r>
    </w:p>
    <w:p w:rsidR="00153518" w:rsidRPr="00153518" w:rsidRDefault="001B0D7D" w:rsidP="003361A6">
      <w:pPr>
        <w:jc w:val="both"/>
        <w:rPr>
          <w:rStyle w:val="apple-style-span"/>
          <w:rFonts w:ascii="Arial" w:hAnsi="Arial" w:cs="Arial"/>
          <w:color w:val="000000"/>
          <w:sz w:val="18"/>
          <w:szCs w:val="18"/>
        </w:rPr>
      </w:pPr>
      <w:r w:rsidRPr="001B0D7D">
        <w:rPr>
          <w:rStyle w:val="apple-style-span"/>
          <w:rFonts w:ascii="Arial" w:hAnsi="Arial" w:cs="Arial"/>
          <w:b/>
          <w:color w:val="000000"/>
          <w:sz w:val="18"/>
          <w:szCs w:val="18"/>
        </w:rPr>
        <w:t>A</w:t>
      </w:r>
      <w:r w:rsidR="00153518">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Propose and establish the criteria for financial need and a method of demonstrating that need. Financial need has been established as the primary criterion for support. The group should be augmented to have the necessary expertise to make a specific recommendation in this area, especially given the comparative economic conditions and the cross-cultural aspects of this requirement.</w:t>
      </w:r>
    </w:p>
    <w:p w:rsidR="00153518" w:rsidRPr="001B0D7D" w:rsidRDefault="001B0D7D" w:rsidP="003361A6">
      <w:pPr>
        <w:jc w:val="both"/>
        <w:rPr>
          <w:rStyle w:val="apple-style-span"/>
          <w:rFonts w:ascii="Arial" w:hAnsi="Arial" w:cs="Arial"/>
          <w:color w:val="000000"/>
          <w:sz w:val="18"/>
          <w:szCs w:val="18"/>
        </w:rPr>
      </w:pPr>
      <w:r>
        <w:rPr>
          <w:rStyle w:val="apple-style-span"/>
          <w:rFonts w:ascii="Arial" w:hAnsi="Arial" w:cs="Arial"/>
          <w:b/>
          <w:color w:val="000000"/>
          <w:sz w:val="18"/>
          <w:szCs w:val="18"/>
        </w:rPr>
        <w:t>B</w:t>
      </w:r>
      <w:r w:rsidR="00153518">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Propose and define mechanisms, e.g. a review committee that would need to be established operating under the set of guidelines established in the Milestone Report and those defined in objective (a) above, for determining whether an application for special consideration is to be granted and what sort of help should be offered.</w:t>
      </w:r>
    </w:p>
    <w:p w:rsidR="00153518" w:rsidRPr="001B0D7D" w:rsidRDefault="00153518" w:rsidP="001B0D7D">
      <w:pPr>
        <w:rPr>
          <w:rStyle w:val="apple-style-span"/>
          <w:rFonts w:ascii="Arial" w:hAnsi="Arial" w:cs="Arial"/>
          <w:b/>
          <w:color w:val="000000"/>
          <w:sz w:val="18"/>
          <w:szCs w:val="18"/>
        </w:rPr>
      </w:pPr>
      <w:proofErr w:type="spellStart"/>
      <w:r w:rsidRPr="001B0D7D">
        <w:rPr>
          <w:rStyle w:val="apple-style-span"/>
          <w:rFonts w:ascii="Arial" w:hAnsi="Arial" w:cs="Arial"/>
          <w:b/>
          <w:color w:val="000000"/>
          <w:sz w:val="18"/>
          <w:szCs w:val="18"/>
        </w:rPr>
        <w:t>SubGroup</w:t>
      </w:r>
      <w:proofErr w:type="spellEnd"/>
      <w:r w:rsidRPr="001B0D7D">
        <w:rPr>
          <w:rStyle w:val="apple-style-span"/>
          <w:rFonts w:ascii="Arial" w:hAnsi="Arial" w:cs="Arial"/>
          <w:b/>
          <w:color w:val="000000"/>
          <w:sz w:val="18"/>
          <w:szCs w:val="18"/>
        </w:rPr>
        <w:t xml:space="preserve"> 2:</w:t>
      </w:r>
      <w:r w:rsidR="00F16EA5" w:rsidRPr="001B0D7D">
        <w:rPr>
          <w:rStyle w:val="apple-style-span"/>
          <w:rFonts w:ascii="Arial" w:hAnsi="Arial" w:cs="Arial"/>
          <w:b/>
          <w:color w:val="000000"/>
          <w:sz w:val="18"/>
          <w:szCs w:val="18"/>
        </w:rPr>
        <w:t xml:space="preserve"> </w:t>
      </w:r>
      <w:r w:rsidR="00A352B9" w:rsidRPr="001B0D7D">
        <w:rPr>
          <w:rStyle w:val="apple-style-span"/>
          <w:rFonts w:ascii="Arial" w:hAnsi="Arial" w:cs="Arial"/>
          <w:b/>
          <w:color w:val="000000"/>
          <w:sz w:val="18"/>
          <w:szCs w:val="18"/>
        </w:rPr>
        <w:t>Financial Donors Group</w:t>
      </w:r>
      <w:r w:rsidRPr="001B0D7D">
        <w:rPr>
          <w:rStyle w:val="apple-style-span"/>
          <w:rFonts w:ascii="Arial" w:hAnsi="Arial" w:cs="Arial"/>
          <w:b/>
          <w:color w:val="000000"/>
          <w:sz w:val="18"/>
          <w:szCs w:val="18"/>
        </w:rPr>
        <w:t xml:space="preserve"> (Charter Items C+G)/ Lead </w:t>
      </w:r>
      <w:proofErr w:type="spellStart"/>
      <w:r w:rsidR="00AA3200" w:rsidRPr="001B0D7D">
        <w:rPr>
          <w:rStyle w:val="apple-style-span"/>
          <w:rFonts w:ascii="Arial" w:hAnsi="Arial" w:cs="Arial"/>
          <w:b/>
          <w:color w:val="000000"/>
          <w:sz w:val="18"/>
          <w:szCs w:val="18"/>
        </w:rPr>
        <w:t>Avri</w:t>
      </w:r>
      <w:proofErr w:type="spellEnd"/>
      <w:r w:rsidRPr="001B0D7D">
        <w:rPr>
          <w:rStyle w:val="apple-style-span"/>
          <w:rFonts w:ascii="Arial" w:hAnsi="Arial" w:cs="Arial"/>
          <w:b/>
          <w:color w:val="000000"/>
          <w:sz w:val="18"/>
          <w:szCs w:val="18"/>
        </w:rPr>
        <w:t>/ Members: Alex, Andrew</w:t>
      </w:r>
      <w:r w:rsidR="00A17332">
        <w:rPr>
          <w:rStyle w:val="apple-style-span"/>
          <w:rFonts w:ascii="Arial" w:hAnsi="Arial" w:cs="Arial"/>
          <w:b/>
          <w:color w:val="000000"/>
          <w:sz w:val="18"/>
          <w:szCs w:val="18"/>
        </w:rPr>
        <w:t xml:space="preserve">, </w:t>
      </w:r>
      <w:proofErr w:type="gramStart"/>
      <w:r w:rsidR="00A17332">
        <w:rPr>
          <w:rStyle w:val="apple-style-span"/>
          <w:rFonts w:ascii="Arial" w:hAnsi="Arial" w:cs="Arial"/>
          <w:b/>
          <w:color w:val="000000"/>
          <w:sz w:val="18"/>
          <w:szCs w:val="18"/>
        </w:rPr>
        <w:t>Cintra</w:t>
      </w:r>
      <w:proofErr w:type="gramEnd"/>
    </w:p>
    <w:p w:rsidR="00761EDA" w:rsidRDefault="001B0D7D" w:rsidP="003361A6">
      <w:pPr>
        <w:jc w:val="both"/>
        <w:rPr>
          <w:rStyle w:val="apple-style-span"/>
          <w:rFonts w:ascii="Arial" w:hAnsi="Arial" w:cs="Arial"/>
          <w:color w:val="000000"/>
          <w:sz w:val="18"/>
          <w:szCs w:val="18"/>
        </w:rPr>
      </w:pPr>
      <w:r>
        <w:rPr>
          <w:rStyle w:val="apple-style-span"/>
          <w:rFonts w:ascii="Arial" w:hAnsi="Arial" w:cs="Arial"/>
          <w:b/>
          <w:color w:val="000000"/>
          <w:sz w:val="18"/>
          <w:szCs w:val="18"/>
        </w:rPr>
        <w:t>C</w:t>
      </w:r>
      <w:r w:rsidR="00F16EA5" w:rsidRPr="00153518">
        <w:rPr>
          <w:rStyle w:val="apple-style-span"/>
          <w:rFonts w:ascii="Arial" w:hAnsi="Arial" w:cs="Arial"/>
          <w:color w:val="000000"/>
          <w:sz w:val="18"/>
          <w:szCs w:val="18"/>
        </w:rPr>
        <w:t>) Propose and establish a framework, including a possible recommendation for a separate ICANN</w:t>
      </w:r>
      <w:r w:rsidR="003361A6">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originated foundation, for managing any auction income, beyond costs for future rounds and ongoing</w:t>
      </w:r>
      <w:r w:rsidR="003361A6">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assistance</w:t>
      </w:r>
    </w:p>
    <w:p w:rsidR="00761EDA" w:rsidRDefault="001B0D7D" w:rsidP="003361A6">
      <w:pPr>
        <w:jc w:val="both"/>
        <w:rPr>
          <w:rStyle w:val="apple-style-span"/>
          <w:rFonts w:ascii="Arial" w:hAnsi="Arial" w:cs="Arial"/>
          <w:color w:val="000000"/>
          <w:sz w:val="18"/>
          <w:szCs w:val="18"/>
        </w:rPr>
      </w:pPr>
      <w:r w:rsidRPr="001B0D7D">
        <w:rPr>
          <w:rStyle w:val="apple-style-span"/>
          <w:rFonts w:ascii="Arial" w:hAnsi="Arial" w:cs="Arial"/>
          <w:b/>
          <w:color w:val="000000"/>
          <w:sz w:val="18"/>
          <w:szCs w:val="18"/>
        </w:rPr>
        <w:t>G</w:t>
      </w:r>
      <w:r w:rsidR="00F16EA5" w:rsidRPr="00153518">
        <w:rPr>
          <w:rStyle w:val="apple-style-span"/>
          <w:rFonts w:ascii="Arial" w:hAnsi="Arial" w:cs="Arial"/>
          <w:color w:val="000000"/>
          <w:sz w:val="18"/>
          <w:szCs w:val="18"/>
        </w:rPr>
        <w:t>) In cooperation with ICANN Staff and donor experts propose and establish policies and practices</w:t>
      </w:r>
      <w:r w:rsidR="003361A6">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for fundraising and for establishing links to possible donor agencies. This activity may include</w:t>
      </w:r>
      <w:r w:rsidR="003361A6">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assisting in the establishment of initial relationships with any donor(s) who may be able to help in</w:t>
      </w:r>
      <w:r w:rsidR="003361A6">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first round with funding</w:t>
      </w:r>
    </w:p>
    <w:p w:rsidR="00761EDA" w:rsidRPr="001B0D7D" w:rsidRDefault="00761EDA" w:rsidP="001B0D7D">
      <w:pPr>
        <w:rPr>
          <w:rStyle w:val="apple-style-span"/>
          <w:rFonts w:ascii="Arial" w:hAnsi="Arial" w:cs="Arial"/>
          <w:b/>
          <w:color w:val="000000"/>
          <w:sz w:val="18"/>
          <w:szCs w:val="18"/>
        </w:rPr>
      </w:pPr>
      <w:proofErr w:type="spellStart"/>
      <w:r w:rsidRPr="001B0D7D">
        <w:rPr>
          <w:rStyle w:val="apple-style-span"/>
          <w:rFonts w:ascii="Arial" w:hAnsi="Arial" w:cs="Arial"/>
          <w:b/>
          <w:color w:val="000000"/>
          <w:sz w:val="18"/>
          <w:szCs w:val="18"/>
        </w:rPr>
        <w:t>SubGroup</w:t>
      </w:r>
      <w:proofErr w:type="spellEnd"/>
      <w:r w:rsidRPr="001B0D7D">
        <w:rPr>
          <w:rStyle w:val="apple-style-span"/>
          <w:rFonts w:ascii="Arial" w:hAnsi="Arial" w:cs="Arial"/>
          <w:b/>
          <w:color w:val="000000"/>
          <w:sz w:val="18"/>
          <w:szCs w:val="18"/>
        </w:rPr>
        <w:t xml:space="preserve"> 3: </w:t>
      </w:r>
      <w:r w:rsidR="00A352B9" w:rsidRPr="001B0D7D">
        <w:rPr>
          <w:rStyle w:val="apple-style-span"/>
          <w:rFonts w:ascii="Arial" w:hAnsi="Arial" w:cs="Arial"/>
          <w:b/>
          <w:color w:val="000000"/>
          <w:sz w:val="18"/>
          <w:szCs w:val="18"/>
        </w:rPr>
        <w:t xml:space="preserve">In-Kind Services </w:t>
      </w:r>
      <w:r w:rsidRPr="001B0D7D">
        <w:rPr>
          <w:rStyle w:val="apple-style-span"/>
          <w:rFonts w:ascii="Arial" w:hAnsi="Arial" w:cs="Arial"/>
          <w:b/>
          <w:color w:val="000000"/>
          <w:sz w:val="18"/>
          <w:szCs w:val="18"/>
        </w:rPr>
        <w:t xml:space="preserve">(Charter Items D+E+F) Lead </w:t>
      </w:r>
      <w:r w:rsidR="00AA3200" w:rsidRPr="001B0D7D">
        <w:rPr>
          <w:rStyle w:val="apple-style-span"/>
          <w:rFonts w:ascii="Arial" w:hAnsi="Arial" w:cs="Arial"/>
          <w:b/>
          <w:color w:val="000000"/>
          <w:sz w:val="18"/>
          <w:szCs w:val="18"/>
        </w:rPr>
        <w:t>Elaine</w:t>
      </w:r>
      <w:r w:rsidRPr="001B0D7D">
        <w:rPr>
          <w:rStyle w:val="apple-style-span"/>
          <w:rFonts w:ascii="Arial" w:hAnsi="Arial" w:cs="Arial"/>
          <w:b/>
          <w:color w:val="000000"/>
          <w:sz w:val="18"/>
          <w:szCs w:val="18"/>
        </w:rPr>
        <w:t xml:space="preserve">/Members: </w:t>
      </w:r>
      <w:proofErr w:type="spellStart"/>
      <w:r w:rsidRPr="001B0D7D">
        <w:rPr>
          <w:rStyle w:val="apple-style-span"/>
          <w:rFonts w:ascii="Arial" w:hAnsi="Arial" w:cs="Arial"/>
          <w:b/>
          <w:color w:val="000000"/>
          <w:sz w:val="18"/>
          <w:szCs w:val="18"/>
        </w:rPr>
        <w:t>Avri</w:t>
      </w:r>
      <w:proofErr w:type="spellEnd"/>
      <w:r w:rsidRPr="001B0D7D">
        <w:rPr>
          <w:rStyle w:val="apple-style-span"/>
          <w:rFonts w:ascii="Arial" w:hAnsi="Arial" w:cs="Arial"/>
          <w:b/>
          <w:color w:val="000000"/>
          <w:sz w:val="18"/>
          <w:szCs w:val="18"/>
        </w:rPr>
        <w:t xml:space="preserve">, Tony, Dave K, EBW (?) </w:t>
      </w:r>
      <w:proofErr w:type="gramStart"/>
      <w:r w:rsidRPr="001B0D7D">
        <w:rPr>
          <w:rStyle w:val="apple-style-span"/>
          <w:rFonts w:ascii="Arial" w:hAnsi="Arial" w:cs="Arial"/>
          <w:b/>
          <w:color w:val="000000"/>
          <w:sz w:val="18"/>
          <w:szCs w:val="18"/>
        </w:rPr>
        <w:t>Fabian(</w:t>
      </w:r>
      <w:proofErr w:type="gramEnd"/>
      <w:r w:rsidRPr="001B0D7D">
        <w:rPr>
          <w:rStyle w:val="apple-style-span"/>
          <w:rFonts w:ascii="Arial" w:hAnsi="Arial" w:cs="Arial"/>
          <w:b/>
          <w:color w:val="000000"/>
          <w:sz w:val="18"/>
          <w:szCs w:val="18"/>
        </w:rPr>
        <w:t xml:space="preserve">?) </w:t>
      </w:r>
      <w:proofErr w:type="gramStart"/>
      <w:r w:rsidRPr="001B0D7D">
        <w:rPr>
          <w:rStyle w:val="apple-style-span"/>
          <w:rFonts w:ascii="Arial" w:hAnsi="Arial" w:cs="Arial"/>
          <w:b/>
          <w:color w:val="000000"/>
          <w:sz w:val="18"/>
          <w:szCs w:val="18"/>
        </w:rPr>
        <w:t>Michele(</w:t>
      </w:r>
      <w:proofErr w:type="gramEnd"/>
      <w:r w:rsidRPr="001B0D7D">
        <w:rPr>
          <w:rStyle w:val="apple-style-span"/>
          <w:rFonts w:ascii="Arial" w:hAnsi="Arial" w:cs="Arial"/>
          <w:b/>
          <w:color w:val="000000"/>
          <w:sz w:val="18"/>
          <w:szCs w:val="18"/>
        </w:rPr>
        <w:t>?)</w:t>
      </w:r>
    </w:p>
    <w:p w:rsidR="00761EDA" w:rsidRDefault="001B0D7D" w:rsidP="003361A6">
      <w:pPr>
        <w:jc w:val="both"/>
        <w:rPr>
          <w:rStyle w:val="apple-style-span"/>
          <w:rFonts w:ascii="Arial" w:hAnsi="Arial" w:cs="Arial"/>
          <w:color w:val="000000"/>
          <w:sz w:val="18"/>
          <w:szCs w:val="18"/>
        </w:rPr>
      </w:pPr>
      <w:r w:rsidRPr="001B0D7D">
        <w:rPr>
          <w:rStyle w:val="apple-style-span"/>
          <w:rFonts w:ascii="Arial" w:hAnsi="Arial" w:cs="Arial"/>
          <w:b/>
          <w:color w:val="000000"/>
          <w:sz w:val="18"/>
          <w:szCs w:val="18"/>
        </w:rPr>
        <w:t>D</w:t>
      </w:r>
      <w:r w:rsidR="00F16EA5" w:rsidRPr="00153518">
        <w:rPr>
          <w:rStyle w:val="apple-style-span"/>
          <w:rFonts w:ascii="Arial" w:hAnsi="Arial" w:cs="Arial"/>
          <w:color w:val="000000"/>
          <w:sz w:val="18"/>
          <w:szCs w:val="18"/>
        </w:rPr>
        <w:t>) Propose and establish methods for applicants to out assistance as well as for coordinating the</w:t>
      </w:r>
      <w:r w:rsidR="00761EDA">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assistance, and discussions on the extent of such coordination, to be given by Backend Registry</w:t>
      </w:r>
      <w:r w:rsidR="00761EDA">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Service Providers; e.g. brokering the relationships, reviewing the operational quality of the</w:t>
      </w:r>
      <w:r w:rsidR="003361A6">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relationship.</w:t>
      </w:r>
    </w:p>
    <w:p w:rsidR="00761EDA" w:rsidRDefault="001B0D7D" w:rsidP="003361A6">
      <w:pPr>
        <w:jc w:val="both"/>
        <w:rPr>
          <w:rStyle w:val="apple-style-span"/>
          <w:rFonts w:ascii="Arial" w:hAnsi="Arial" w:cs="Arial"/>
          <w:color w:val="000000"/>
          <w:sz w:val="18"/>
          <w:szCs w:val="18"/>
        </w:rPr>
      </w:pPr>
      <w:r w:rsidRPr="001B0D7D">
        <w:rPr>
          <w:rStyle w:val="apple-style-span"/>
          <w:rFonts w:ascii="Arial" w:hAnsi="Arial" w:cs="Arial"/>
          <w:b/>
          <w:color w:val="000000"/>
          <w:sz w:val="18"/>
          <w:szCs w:val="18"/>
        </w:rPr>
        <w:t>E</w:t>
      </w:r>
      <w:r w:rsidR="00F16EA5" w:rsidRPr="00153518">
        <w:rPr>
          <w:rStyle w:val="apple-style-span"/>
          <w:rFonts w:ascii="Arial" w:hAnsi="Arial" w:cs="Arial"/>
          <w:color w:val="000000"/>
          <w:sz w:val="18"/>
          <w:szCs w:val="18"/>
        </w:rPr>
        <w:t>) Propose and establish methods for coordinating any assistance volunteered by providers (including</w:t>
      </w:r>
      <w:r w:rsidR="00761EDA">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top-level domain consultants, translators, technicians, etc.) in the application for, and administration</w:t>
      </w:r>
      <w:r w:rsidR="00761EDA">
        <w:rPr>
          <w:rStyle w:val="apple-style-span"/>
          <w:rFonts w:ascii="Arial" w:hAnsi="Arial" w:cs="Arial"/>
          <w:color w:val="000000"/>
          <w:sz w:val="18"/>
          <w:szCs w:val="18"/>
        </w:rPr>
        <w:t xml:space="preserve"> of</w:t>
      </w:r>
      <w:r w:rsidR="00F16EA5" w:rsidRPr="00153518">
        <w:rPr>
          <w:rStyle w:val="apple-style-span"/>
          <w:rFonts w:ascii="Arial" w:hAnsi="Arial" w:cs="Arial"/>
          <w:color w:val="000000"/>
          <w:sz w:val="18"/>
          <w:szCs w:val="18"/>
        </w:rPr>
        <w:t xml:space="preserve"> a new top-level domain; match services to qualified applicants; broker these relationships and</w:t>
      </w:r>
      <w:r w:rsidR="00761EDA">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review the operational quality of the relationship</w:t>
      </w:r>
    </w:p>
    <w:p w:rsidR="00761EDA" w:rsidRDefault="001B0D7D" w:rsidP="003361A6">
      <w:pPr>
        <w:jc w:val="both"/>
        <w:rPr>
          <w:rStyle w:val="apple-style-span"/>
          <w:rFonts w:ascii="Arial" w:hAnsi="Arial" w:cs="Arial"/>
          <w:color w:val="000000"/>
          <w:sz w:val="18"/>
          <w:szCs w:val="18"/>
        </w:rPr>
      </w:pPr>
      <w:r w:rsidRPr="001B0D7D">
        <w:rPr>
          <w:rStyle w:val="apple-style-span"/>
          <w:rFonts w:ascii="Arial" w:hAnsi="Arial" w:cs="Arial"/>
          <w:b/>
          <w:color w:val="000000"/>
          <w:sz w:val="18"/>
          <w:szCs w:val="18"/>
        </w:rPr>
        <w:t>F</w:t>
      </w:r>
      <w:r w:rsidR="00F16EA5" w:rsidRPr="00153518">
        <w:rPr>
          <w:rStyle w:val="apple-style-span"/>
          <w:rFonts w:ascii="Arial" w:hAnsi="Arial" w:cs="Arial"/>
          <w:color w:val="000000"/>
          <w:sz w:val="18"/>
          <w:szCs w:val="18"/>
        </w:rPr>
        <w:t>) Propose and establish methods for coordinating cooperation among qualified applicants, and</w:t>
      </w:r>
      <w:r w:rsidR="00761EDA">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assistance volunteered by third parties.</w:t>
      </w:r>
    </w:p>
    <w:p w:rsidR="00761EDA" w:rsidRPr="001B0D7D" w:rsidRDefault="00761EDA" w:rsidP="001B0D7D">
      <w:pPr>
        <w:rPr>
          <w:rStyle w:val="apple-style-span"/>
          <w:rFonts w:ascii="Arial" w:hAnsi="Arial" w:cs="Arial"/>
          <w:b/>
          <w:color w:val="000000"/>
          <w:sz w:val="18"/>
          <w:szCs w:val="18"/>
        </w:rPr>
      </w:pPr>
      <w:r w:rsidRPr="001B0D7D">
        <w:rPr>
          <w:rStyle w:val="apple-style-span"/>
          <w:rFonts w:ascii="Arial" w:hAnsi="Arial" w:cs="Arial"/>
          <w:b/>
          <w:color w:val="000000"/>
          <w:sz w:val="18"/>
          <w:szCs w:val="18"/>
        </w:rPr>
        <w:t>SubGroup</w:t>
      </w:r>
      <w:r w:rsidR="001B0D7D" w:rsidRPr="001B0D7D">
        <w:rPr>
          <w:rStyle w:val="apple-style-span"/>
          <w:rFonts w:ascii="Arial" w:hAnsi="Arial" w:cs="Arial"/>
          <w:b/>
          <w:color w:val="000000"/>
          <w:sz w:val="18"/>
          <w:szCs w:val="18"/>
        </w:rPr>
        <w:t>4</w:t>
      </w:r>
      <w:r w:rsidRPr="001B0D7D">
        <w:rPr>
          <w:rStyle w:val="apple-style-span"/>
          <w:rFonts w:ascii="Arial" w:hAnsi="Arial" w:cs="Arial"/>
          <w:b/>
          <w:color w:val="000000"/>
          <w:sz w:val="18"/>
          <w:szCs w:val="18"/>
        </w:rPr>
        <w:t xml:space="preserve">: </w:t>
      </w:r>
      <w:r w:rsidR="002A73BC" w:rsidRPr="001B0D7D">
        <w:rPr>
          <w:rStyle w:val="apple-style-span"/>
          <w:rFonts w:ascii="Arial" w:hAnsi="Arial" w:cs="Arial"/>
          <w:b/>
          <w:color w:val="000000"/>
          <w:sz w:val="18"/>
          <w:szCs w:val="18"/>
        </w:rPr>
        <w:t xml:space="preserve">IDN </w:t>
      </w:r>
      <w:r w:rsidR="00FD0F1B" w:rsidRPr="001B0D7D">
        <w:rPr>
          <w:rStyle w:val="apple-style-span"/>
          <w:rFonts w:ascii="Arial" w:hAnsi="Arial" w:cs="Arial"/>
          <w:b/>
          <w:color w:val="000000"/>
          <w:sz w:val="18"/>
          <w:szCs w:val="18"/>
        </w:rPr>
        <w:t xml:space="preserve">Support </w:t>
      </w:r>
      <w:r w:rsidRPr="001B0D7D">
        <w:rPr>
          <w:rStyle w:val="apple-style-span"/>
          <w:rFonts w:ascii="Arial" w:hAnsi="Arial" w:cs="Arial"/>
          <w:b/>
          <w:color w:val="000000"/>
          <w:sz w:val="18"/>
          <w:szCs w:val="18"/>
        </w:rPr>
        <w:t>(Charter Item I) Lead: Andrew</w:t>
      </w:r>
    </w:p>
    <w:p w:rsidR="00761EDA" w:rsidRDefault="001B0D7D" w:rsidP="003361A6">
      <w:pPr>
        <w:jc w:val="both"/>
        <w:rPr>
          <w:rStyle w:val="apple-style-span"/>
          <w:rFonts w:ascii="Arial" w:hAnsi="Arial" w:cs="Arial"/>
          <w:color w:val="000000"/>
          <w:sz w:val="18"/>
          <w:szCs w:val="18"/>
        </w:rPr>
      </w:pPr>
      <w:r w:rsidRPr="001B0D7D">
        <w:rPr>
          <w:rStyle w:val="apple-style-span"/>
          <w:rFonts w:ascii="Arial" w:hAnsi="Arial" w:cs="Arial"/>
          <w:b/>
          <w:color w:val="000000"/>
          <w:sz w:val="18"/>
          <w:szCs w:val="18"/>
        </w:rPr>
        <w:t>I</w:t>
      </w:r>
      <w:r w:rsidR="00761EDA">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Propose and design mechanisms to encourage the build out of Internationalized Domain Names</w:t>
      </w:r>
      <w:r w:rsidR="00761EDA">
        <w:rPr>
          <w:rStyle w:val="apple-style-span"/>
          <w:rFonts w:ascii="Arial" w:hAnsi="Arial" w:cs="Arial"/>
          <w:color w:val="000000"/>
          <w:sz w:val="18"/>
          <w:szCs w:val="18"/>
        </w:rPr>
        <w:t xml:space="preserve"> </w:t>
      </w:r>
      <w:r w:rsidR="00F16EA5" w:rsidRPr="00153518">
        <w:rPr>
          <w:rStyle w:val="apple-style-span"/>
          <w:rFonts w:ascii="Arial" w:hAnsi="Arial" w:cs="Arial"/>
          <w:color w:val="000000"/>
          <w:sz w:val="18"/>
          <w:szCs w:val="18"/>
        </w:rPr>
        <w:t>(IDNs) in small or underserved languages</w:t>
      </w:r>
    </w:p>
    <w:p w:rsidR="001B0D7D" w:rsidRPr="001B0D7D" w:rsidRDefault="001B0D7D" w:rsidP="001B0D7D">
      <w:pPr>
        <w:rPr>
          <w:rStyle w:val="apple-style-span"/>
          <w:rFonts w:ascii="Arial" w:hAnsi="Arial" w:cs="Arial"/>
          <w:b/>
          <w:color w:val="000000"/>
          <w:sz w:val="18"/>
          <w:szCs w:val="18"/>
        </w:rPr>
      </w:pPr>
      <w:proofErr w:type="spellStart"/>
      <w:r w:rsidRPr="001B0D7D">
        <w:rPr>
          <w:rStyle w:val="apple-style-span"/>
          <w:rFonts w:ascii="Arial" w:hAnsi="Arial" w:cs="Arial"/>
          <w:b/>
          <w:color w:val="000000"/>
          <w:sz w:val="18"/>
          <w:szCs w:val="18"/>
        </w:rPr>
        <w:t>SubGroup</w:t>
      </w:r>
      <w:proofErr w:type="spellEnd"/>
      <w:r w:rsidRPr="001B0D7D">
        <w:rPr>
          <w:rStyle w:val="apple-style-span"/>
          <w:rFonts w:ascii="Arial" w:hAnsi="Arial" w:cs="Arial"/>
          <w:b/>
          <w:color w:val="000000"/>
          <w:sz w:val="18"/>
          <w:szCs w:val="18"/>
        </w:rPr>
        <w:t xml:space="preserve"> 5 (non/chartered item) Lead Tony</w:t>
      </w:r>
    </w:p>
    <w:p w:rsidR="00436224" w:rsidRPr="001B0D7D" w:rsidRDefault="001B0D7D" w:rsidP="003361A6">
      <w:pPr>
        <w:jc w:val="both"/>
        <w:rPr>
          <w:rStyle w:val="apple-style-span"/>
          <w:rFonts w:ascii="Arial" w:hAnsi="Arial" w:cs="Arial"/>
          <w:color w:val="000000"/>
          <w:sz w:val="18"/>
          <w:szCs w:val="18"/>
        </w:rPr>
      </w:pPr>
      <w:r w:rsidRPr="001B0D7D">
        <w:rPr>
          <w:rStyle w:val="apple-style-span"/>
          <w:rFonts w:ascii="Arial" w:hAnsi="Arial" w:cs="Arial"/>
          <w:b/>
          <w:color w:val="000000"/>
          <w:sz w:val="18"/>
          <w:szCs w:val="18"/>
        </w:rPr>
        <w:t>H</w:t>
      </w:r>
      <w:r>
        <w:rPr>
          <w:rStyle w:val="apple-style-span"/>
          <w:rFonts w:ascii="Arial" w:hAnsi="Arial" w:cs="Arial"/>
          <w:color w:val="000000"/>
          <w:sz w:val="18"/>
          <w:szCs w:val="18"/>
        </w:rPr>
        <w:t xml:space="preserve">) Review the basis of the US$100,000 application base fee to determine its full origin and to determine what percentage of that fee could be waived for applicants meeting the requirements for assistance. Work with the ICANN new </w:t>
      </w:r>
      <w:proofErr w:type="spellStart"/>
      <w:r>
        <w:rPr>
          <w:rStyle w:val="apple-style-span"/>
          <w:rFonts w:ascii="Arial" w:hAnsi="Arial" w:cs="Arial"/>
          <w:color w:val="000000"/>
          <w:sz w:val="18"/>
          <w:szCs w:val="18"/>
        </w:rPr>
        <w:t>gTLD</w:t>
      </w:r>
      <w:proofErr w:type="spellEnd"/>
      <w:r>
        <w:rPr>
          <w:rStyle w:val="apple-style-span"/>
          <w:rFonts w:ascii="Arial" w:hAnsi="Arial" w:cs="Arial"/>
          <w:color w:val="000000"/>
          <w:sz w:val="18"/>
          <w:szCs w:val="18"/>
        </w:rPr>
        <w:t xml:space="preserve"> implementation staff to determine how the fee waivers would be accommodated.</w:t>
      </w:r>
    </w:p>
    <w:sectPr w:rsidR="00436224" w:rsidRPr="001B0D7D" w:rsidSect="00436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55B0F"/>
    <w:multiLevelType w:val="hybridMultilevel"/>
    <w:tmpl w:val="03D44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6EA5"/>
    <w:rsid w:val="00153518"/>
    <w:rsid w:val="001B0D7D"/>
    <w:rsid w:val="002A73BC"/>
    <w:rsid w:val="003361A6"/>
    <w:rsid w:val="00436224"/>
    <w:rsid w:val="005F7B9A"/>
    <w:rsid w:val="00761EDA"/>
    <w:rsid w:val="00A17332"/>
    <w:rsid w:val="00A352B9"/>
    <w:rsid w:val="00AA3200"/>
    <w:rsid w:val="00D2759A"/>
    <w:rsid w:val="00F16EA5"/>
    <w:rsid w:val="00F90E92"/>
    <w:rsid w:val="00FD0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16EA5"/>
  </w:style>
  <w:style w:type="paragraph" w:styleId="ListParagraph">
    <w:name w:val="List Paragraph"/>
    <w:basedOn w:val="Normal"/>
    <w:uiPriority w:val="34"/>
    <w:qFormat/>
    <w:rsid w:val="00153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dc:creator>
  <cp:lastModifiedBy>Carlton</cp:lastModifiedBy>
  <cp:revision>9</cp:revision>
  <dcterms:created xsi:type="dcterms:W3CDTF">2011-03-01T17:59:00Z</dcterms:created>
  <dcterms:modified xsi:type="dcterms:W3CDTF">2011-06-08T02:05:00Z</dcterms:modified>
</cp:coreProperties>
</file>