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6D9" w:rsidRDefault="00CE5BC8" w:rsidP="00CE5BC8">
      <w:pPr>
        <w:jc w:val="center"/>
      </w:pPr>
      <w:r>
        <w:t xml:space="preserve">Comment on Proposed Implementation Plan for Synchronized </w:t>
      </w:r>
      <w:proofErr w:type="spellStart"/>
      <w:r>
        <w:t>IDN</w:t>
      </w:r>
      <w:proofErr w:type="spellEnd"/>
      <w:r>
        <w:t xml:space="preserve"> </w:t>
      </w:r>
      <w:proofErr w:type="spellStart"/>
      <w:r>
        <w:t>ccTLDs</w:t>
      </w:r>
      <w:proofErr w:type="spellEnd"/>
    </w:p>
    <w:p w:rsidR="00CE5BC8" w:rsidRDefault="00CE5BC8" w:rsidP="00CE5BC8">
      <w:pPr>
        <w:jc w:val="center"/>
      </w:pPr>
      <w:r>
        <w:t xml:space="preserve">Hong </w:t>
      </w:r>
      <w:proofErr w:type="spellStart"/>
      <w:r>
        <w:t>Xue</w:t>
      </w:r>
      <w:proofErr w:type="spellEnd"/>
      <w:r w:rsidR="00D251C9">
        <w:t>, Chinese Domain Name Users Alliance</w:t>
      </w:r>
    </w:p>
    <w:p w:rsidR="00CE5BC8" w:rsidRDefault="00CE5BC8" w:rsidP="00CE5BC8">
      <w:pPr>
        <w:jc w:val="center"/>
      </w:pPr>
      <w:r>
        <w:t>April 8, 2010</w:t>
      </w:r>
    </w:p>
    <w:p w:rsidR="00CE5BC8" w:rsidRDefault="00CE5BC8"/>
    <w:p w:rsidR="0009004B" w:rsidRDefault="003330ED">
      <w:r>
        <w:t xml:space="preserve">The Proposals seem a follow-up to the </w:t>
      </w:r>
      <w:r w:rsidR="00DD660B">
        <w:t>Fast T</w:t>
      </w:r>
      <w:r w:rsidR="00CE5BC8">
        <w:t xml:space="preserve">rack </w:t>
      </w:r>
      <w:proofErr w:type="spellStart"/>
      <w:r w:rsidR="00CE5BC8">
        <w:t>IDN</w:t>
      </w:r>
      <w:proofErr w:type="spellEnd"/>
      <w:r w:rsidR="00CE5BC8">
        <w:t xml:space="preserve"> </w:t>
      </w:r>
      <w:proofErr w:type="spellStart"/>
      <w:r w:rsidR="00CE5BC8">
        <w:t>ccTLD</w:t>
      </w:r>
      <w:proofErr w:type="spellEnd"/>
      <w:r w:rsidR="00CE5BC8">
        <w:t xml:space="preserve"> </w:t>
      </w:r>
      <w:r w:rsidR="00F02674">
        <w:t>Implementation Plan</w:t>
      </w:r>
      <w:r>
        <w:t xml:space="preserve">. Given that </w:t>
      </w:r>
      <w:r w:rsidR="00DD660B">
        <w:t>a</w:t>
      </w:r>
      <w:r w:rsidR="00DD660B" w:rsidRPr="00DD660B">
        <w:t xml:space="preserve"> request for a synchronized </w:t>
      </w:r>
      <w:proofErr w:type="spellStart"/>
      <w:r w:rsidR="00DD660B" w:rsidRPr="00DD660B">
        <w:t>IDN</w:t>
      </w:r>
      <w:proofErr w:type="spellEnd"/>
      <w:r w:rsidR="00DD660B" w:rsidRPr="00DD660B">
        <w:t xml:space="preserve"> </w:t>
      </w:r>
      <w:proofErr w:type="spellStart"/>
      <w:r w:rsidR="00DD660B" w:rsidRPr="00DD660B">
        <w:t>ccTLD</w:t>
      </w:r>
      <w:proofErr w:type="spellEnd"/>
      <w:r w:rsidR="00DD660B" w:rsidRPr="00DD660B">
        <w:t xml:space="preserve"> must have completed the String Evaluation in the Fast Track Process</w:t>
      </w:r>
      <w:r w:rsidR="00DD660B">
        <w:t>, the proposals, o</w:t>
      </w:r>
      <w:r>
        <w:t xml:space="preserve">bviously, are patches to redress the insufficiency or </w:t>
      </w:r>
      <w:proofErr w:type="spellStart"/>
      <w:r>
        <w:t>unthoughtfulness</w:t>
      </w:r>
      <w:proofErr w:type="spellEnd"/>
      <w:r>
        <w:t xml:space="preserve"> of the original </w:t>
      </w:r>
      <w:r w:rsidR="00DD660B">
        <w:t>one</w:t>
      </w:r>
      <w:r>
        <w:t>. Although no one would really appreciates the patchwork, which would inevitably complicate the implementation, these remedial proposals do capture th</w:t>
      </w:r>
      <w:r w:rsidR="0009004B">
        <w:t>e most</w:t>
      </w:r>
      <w:r>
        <w:t xml:space="preserve"> critical issues</w:t>
      </w:r>
      <w:r w:rsidR="00DD660B">
        <w:t xml:space="preserve">, particularly </w:t>
      </w:r>
      <w:r w:rsidR="00DD660B" w:rsidRPr="00DD660B">
        <w:t xml:space="preserve">multiple corresponding strings </w:t>
      </w:r>
      <w:r w:rsidR="00DD660B">
        <w:t>deemed</w:t>
      </w:r>
      <w:r w:rsidR="00DD660B" w:rsidRPr="00DD660B">
        <w:t xml:space="preserve"> equivalent</w:t>
      </w:r>
      <w:r w:rsidR="00DD660B">
        <w:t xml:space="preserve"> to one </w:t>
      </w:r>
      <w:proofErr w:type="spellStart"/>
      <w:r w:rsidR="00DD660B">
        <w:t>IDN</w:t>
      </w:r>
      <w:proofErr w:type="spellEnd"/>
      <w:r w:rsidR="00DD660B">
        <w:t xml:space="preserve"> </w:t>
      </w:r>
      <w:proofErr w:type="spellStart"/>
      <w:r w:rsidR="00DD660B">
        <w:t>ccTLDs</w:t>
      </w:r>
      <w:proofErr w:type="spellEnd"/>
      <w:r w:rsidR="00DD660B">
        <w:t xml:space="preserve">. The issues are by no means new to the community or </w:t>
      </w:r>
      <w:proofErr w:type="spellStart"/>
      <w:r w:rsidR="00DD660B">
        <w:t>ICANN</w:t>
      </w:r>
      <w:proofErr w:type="spellEnd"/>
      <w:r w:rsidR="00DD660B">
        <w:t>. During the policy develop process and implementation plan drafting process, the string equivalence or variants issues were repeatedly, consistently and vocally addressed by a few non-Latin script communities</w:t>
      </w:r>
      <w:r w:rsidR="00004066">
        <w:t>.</w:t>
      </w:r>
      <w:r w:rsidR="0009004B">
        <w:t xml:space="preserve"> For instance, both </w:t>
      </w:r>
      <w:proofErr w:type="spellStart"/>
      <w:r w:rsidR="0009004B">
        <w:t>ALAC</w:t>
      </w:r>
      <w:proofErr w:type="spellEnd"/>
      <w:r w:rsidR="0009004B">
        <w:t xml:space="preserve"> and </w:t>
      </w:r>
      <w:proofErr w:type="spellStart"/>
      <w:r w:rsidR="0009004B">
        <w:t>APRALO</w:t>
      </w:r>
      <w:proofErr w:type="spellEnd"/>
      <w:r w:rsidR="0009004B">
        <w:t xml:space="preserve"> made the submissions. </w:t>
      </w:r>
      <w:r w:rsidR="00004066">
        <w:t xml:space="preserve">After so many rounds of public consultations, it has been widely understood that solution to equivalent strings or variants is the center piece for implementation of </w:t>
      </w:r>
      <w:proofErr w:type="spellStart"/>
      <w:r w:rsidR="00004066">
        <w:t>IDN</w:t>
      </w:r>
      <w:proofErr w:type="spellEnd"/>
      <w:r w:rsidR="00004066">
        <w:t xml:space="preserve"> </w:t>
      </w:r>
      <w:proofErr w:type="spellStart"/>
      <w:r w:rsidR="00004066">
        <w:t>ccTLDs</w:t>
      </w:r>
      <w:proofErr w:type="spellEnd"/>
      <w:r w:rsidR="00004066">
        <w:t xml:space="preserve"> in the relevant </w:t>
      </w:r>
      <w:proofErr w:type="spellStart"/>
      <w:r w:rsidR="00004066">
        <w:t>IDN</w:t>
      </w:r>
      <w:proofErr w:type="spellEnd"/>
      <w:r w:rsidR="00004066">
        <w:t xml:space="preserve"> communities. No solution available, hardly </w:t>
      </w:r>
      <w:proofErr w:type="spellStart"/>
      <w:r w:rsidR="00004066">
        <w:t>IDN</w:t>
      </w:r>
      <w:proofErr w:type="spellEnd"/>
      <w:r w:rsidR="00004066">
        <w:t xml:space="preserve"> </w:t>
      </w:r>
      <w:proofErr w:type="spellStart"/>
      <w:r w:rsidR="00004066">
        <w:t>ccTLDs</w:t>
      </w:r>
      <w:proofErr w:type="spellEnd"/>
      <w:r w:rsidR="00004066">
        <w:t xml:space="preserve"> workable. This is why there were strong repercussions from the </w:t>
      </w:r>
      <w:proofErr w:type="spellStart"/>
      <w:r w:rsidR="00004066">
        <w:t>IDN</w:t>
      </w:r>
      <w:proofErr w:type="spellEnd"/>
      <w:r w:rsidR="00004066">
        <w:t xml:space="preserve"> communities after the Fast Track implementation took off. </w:t>
      </w:r>
      <w:r w:rsidR="0009004B">
        <w:t xml:space="preserve">It is indeed positive that </w:t>
      </w:r>
      <w:proofErr w:type="spellStart"/>
      <w:r w:rsidR="0009004B">
        <w:t>ICANN</w:t>
      </w:r>
      <w:proofErr w:type="spellEnd"/>
      <w:r w:rsidR="0009004B">
        <w:t xml:space="preserve"> eventually moves to </w:t>
      </w:r>
      <w:r w:rsidR="0009004B" w:rsidRPr="0009004B">
        <w:t xml:space="preserve">solve </w:t>
      </w:r>
      <w:r w:rsidR="0009004B">
        <w:t>such</w:t>
      </w:r>
      <w:r w:rsidR="0009004B" w:rsidRPr="0009004B">
        <w:t xml:space="preserve"> </w:t>
      </w:r>
      <w:r w:rsidR="0009004B">
        <w:t>“</w:t>
      </w:r>
      <w:r w:rsidR="0009004B" w:rsidRPr="0009004B">
        <w:t>significant</w:t>
      </w:r>
      <w:r w:rsidR="0009004B">
        <w:t>”</w:t>
      </w:r>
      <w:r w:rsidR="0009004B" w:rsidRPr="0009004B">
        <w:t xml:space="preserve"> problem for the communities</w:t>
      </w:r>
      <w:r w:rsidR="0009004B">
        <w:t xml:space="preserve">. If the Fast Track </w:t>
      </w:r>
      <w:r w:rsidR="00CE5BC8">
        <w:t>was crafted to address the pressing need of non-Latin script user</w:t>
      </w:r>
      <w:r w:rsidR="0009004B">
        <w:t>s and non-solution to equivalent strings or variants would pose “</w:t>
      </w:r>
      <w:r w:rsidR="0009004B" w:rsidRPr="0009004B">
        <w:t>significant problem for the community</w:t>
      </w:r>
      <w:r w:rsidR="0009004B">
        <w:t xml:space="preserve">”, I cannot help </w:t>
      </w:r>
      <w:r w:rsidR="00BB1691">
        <w:t>but</w:t>
      </w:r>
      <w:r w:rsidR="0009004B">
        <w:t xml:space="preserve"> ask why such measures could not be incorporated into the implementation plan in the first place and have to be deferred to such a supplementary document. </w:t>
      </w:r>
    </w:p>
    <w:p w:rsidR="0009004B" w:rsidRDefault="0009004B"/>
    <w:p w:rsidR="00CE5BC8" w:rsidRDefault="00CE5BC8"/>
    <w:p w:rsidR="00CE5BC8" w:rsidRDefault="00CE5BC8"/>
    <w:p w:rsidR="00CE5BC8" w:rsidRDefault="00CE5BC8"/>
    <w:p w:rsidR="00CE5BC8" w:rsidRDefault="00CE5BC8"/>
    <w:sectPr w:rsidR="00CE5BC8" w:rsidSect="00BF56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>
    <w:useFELayout/>
  </w:compat>
  <w:rsids>
    <w:rsidRoot w:val="00CE5BC8"/>
    <w:rsid w:val="00004066"/>
    <w:rsid w:val="0009004B"/>
    <w:rsid w:val="002D0D9B"/>
    <w:rsid w:val="003330ED"/>
    <w:rsid w:val="00616D7E"/>
    <w:rsid w:val="00BB1691"/>
    <w:rsid w:val="00BF56D9"/>
    <w:rsid w:val="00CB4CB7"/>
    <w:rsid w:val="00CE5BC8"/>
    <w:rsid w:val="00D251C9"/>
    <w:rsid w:val="00DD660B"/>
    <w:rsid w:val="00F02674"/>
    <w:rsid w:val="00F91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CE5BC8"/>
  </w:style>
  <w:style w:type="character" w:customStyle="1" w:styleId="DateChar">
    <w:name w:val="Date Char"/>
    <w:basedOn w:val="DefaultParagraphFont"/>
    <w:link w:val="Date"/>
    <w:uiPriority w:val="99"/>
    <w:semiHidden/>
    <w:rsid w:val="00CE5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</dc:creator>
  <cp:lastModifiedBy>Hong</cp:lastModifiedBy>
  <cp:revision>3</cp:revision>
  <dcterms:created xsi:type="dcterms:W3CDTF">2010-04-08T01:36:00Z</dcterms:created>
  <dcterms:modified xsi:type="dcterms:W3CDTF">2010-04-08T03:05:00Z</dcterms:modified>
</cp:coreProperties>
</file>