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E4347" w14:textId="77777777" w:rsidR="008F4C14" w:rsidRDefault="008F4C14" w:rsidP="008F4C14">
      <w:pPr>
        <w:pStyle w:val="SenderAddress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28FCA" wp14:editId="59C308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4375" cy="495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F7C2B9" w14:textId="77777777" w:rsidR="008F4C14" w:rsidRDefault="008F4C14" w:rsidP="008F4C14">
      <w:pPr>
        <w:pStyle w:val="SenderAddress"/>
        <w:jc w:val="right"/>
      </w:pPr>
    </w:p>
    <w:p w14:paraId="5FF61B6E" w14:textId="77777777" w:rsidR="008F4C14" w:rsidRDefault="008F4C14" w:rsidP="008F4C14">
      <w:pPr>
        <w:pStyle w:val="SenderAddress"/>
        <w:jc w:val="right"/>
      </w:pPr>
    </w:p>
    <w:p w14:paraId="7F873E46" w14:textId="77777777" w:rsidR="008F4C14" w:rsidRDefault="008F4C14" w:rsidP="008F4C14">
      <w:pPr>
        <w:pStyle w:val="SenderAddress"/>
        <w:jc w:val="right"/>
      </w:pPr>
    </w:p>
    <w:p w14:paraId="026CF22E" w14:textId="77777777" w:rsidR="008F4C14" w:rsidRPr="008F4C14" w:rsidRDefault="008F4C14" w:rsidP="008F4C14">
      <w:pPr>
        <w:pStyle w:val="Footer"/>
        <w:jc w:val="right"/>
        <w:rPr>
          <w:rFonts w:ascii="ヒラギノ角ゴ Pro W3" w:eastAsia="ヒラギノ角ゴ Pro W3" w:cs="ヒラギノ角ゴ Pro W3"/>
          <w:b/>
          <w:bCs/>
          <w:color w:val="595959" w:themeColor="text1" w:themeTint="A6"/>
          <w:sz w:val="14"/>
          <w:szCs w:val="14"/>
          <w:lang w:eastAsia="ja-JP"/>
        </w:rPr>
      </w:pPr>
      <w:r w:rsidRPr="008F4C14">
        <w:rPr>
          <w:rFonts w:ascii="ヒラギノ角ゴ Pro W3" w:eastAsia="ヒラギノ角ゴ Pro W3" w:cs="ヒラギノ角ゴ Pro W3"/>
          <w:b/>
          <w:bCs/>
          <w:color w:val="595959" w:themeColor="text1" w:themeTint="A6"/>
          <w:sz w:val="14"/>
          <w:szCs w:val="14"/>
        </w:rPr>
        <w:t>Sunshine 60 Bldg. 37th Fl. 3-1-1 East Ikebukuro</w:t>
      </w:r>
    </w:p>
    <w:p w14:paraId="28936DCF" w14:textId="77777777" w:rsidR="008F4C14" w:rsidRPr="008F4C14" w:rsidRDefault="008F4C14" w:rsidP="008F4C14">
      <w:pPr>
        <w:pStyle w:val="Footer"/>
        <w:jc w:val="right"/>
        <w:rPr>
          <w:rFonts w:ascii="ヒラギノ角ゴ Pro W3" w:eastAsia="ヒラギノ角ゴ Pro W3" w:cs="ヒラギノ角ゴ Pro W3"/>
          <w:b/>
          <w:bCs/>
          <w:color w:val="595959" w:themeColor="text1" w:themeTint="A6"/>
          <w:sz w:val="14"/>
          <w:szCs w:val="14"/>
          <w:lang w:eastAsia="ja-JP"/>
        </w:rPr>
      </w:pPr>
      <w:r w:rsidRPr="008F4C14">
        <w:rPr>
          <w:rFonts w:ascii="ヒラギノ角ゴ Pro W3" w:eastAsia="ヒラギノ角ゴ Pro W3" w:cs="ヒラギノ角ゴ Pro W3"/>
          <w:b/>
          <w:bCs/>
          <w:color w:val="595959" w:themeColor="text1" w:themeTint="A6"/>
          <w:sz w:val="14"/>
          <w:szCs w:val="14"/>
          <w:lang w:eastAsia="ja-JP"/>
        </w:rPr>
        <w:t>Toshima, Tokyo, Japan 170-6037</w:t>
      </w:r>
    </w:p>
    <w:p w14:paraId="3AE8604A" w14:textId="77777777" w:rsidR="008F4C14" w:rsidRPr="008F4C14" w:rsidRDefault="008F4C14" w:rsidP="008F4C14">
      <w:pPr>
        <w:pStyle w:val="Footer"/>
        <w:rPr>
          <w:rFonts w:ascii="ヒラギノ角ゴ Pro W3" w:eastAsia="ヒラギノ角ゴ Pro W3" w:cs="ヒラギノ角ゴ Pro W3"/>
          <w:b/>
          <w:bCs/>
          <w:color w:val="595959" w:themeColor="text1" w:themeTint="A6"/>
          <w:sz w:val="14"/>
          <w:szCs w:val="14"/>
          <w:lang w:eastAsia="ja-JP"/>
        </w:rPr>
      </w:pPr>
      <w:r w:rsidRPr="008F4C14">
        <w:rPr>
          <w:rFonts w:ascii="ヒラギノ角ゴ Pro W3" w:eastAsia="ヒラギノ角ゴ Pro W3" w:cs="ヒラギノ角ゴ Pro W3" w:hint="eastAsia"/>
          <w:b/>
          <w:bCs/>
          <w:color w:val="595959" w:themeColor="text1" w:themeTint="A6"/>
          <w:sz w:val="14"/>
          <w:szCs w:val="14"/>
          <w:lang w:eastAsia="ja-JP"/>
        </w:rPr>
        <w:tab/>
      </w:r>
      <w:r w:rsidRPr="008F4C14">
        <w:rPr>
          <w:rFonts w:ascii="ヒラギノ角ゴ Pro W3" w:eastAsia="ヒラギノ角ゴ Pro W3" w:cs="ヒラギノ角ゴ Pro W3" w:hint="eastAsia"/>
          <w:b/>
          <w:bCs/>
          <w:color w:val="595959" w:themeColor="text1" w:themeTint="A6"/>
          <w:sz w:val="14"/>
          <w:szCs w:val="14"/>
          <w:lang w:eastAsia="ja-JP"/>
        </w:rPr>
        <w:tab/>
      </w:r>
      <w:r w:rsidRPr="008F4C14">
        <w:rPr>
          <w:rFonts w:ascii="ヒラギノ角ゴ Pro W3" w:eastAsia="ヒラギノ角ゴ Pro W3" w:cs="ヒラギノ角ゴ Pro W3"/>
          <w:b/>
          <w:bCs/>
          <w:color w:val="595959" w:themeColor="text1" w:themeTint="A6"/>
          <w:sz w:val="14"/>
          <w:szCs w:val="14"/>
          <w:lang w:eastAsia="ja-JP"/>
        </w:rPr>
        <w:t>Phone 81-3-3983-9422</w:t>
      </w:r>
    </w:p>
    <w:p w14:paraId="7FC2C94D" w14:textId="77777777" w:rsidR="008F4C14" w:rsidRPr="008F4C14" w:rsidRDefault="008F4C14" w:rsidP="008F4C14">
      <w:pPr>
        <w:pStyle w:val="Footer"/>
        <w:rPr>
          <w:rFonts w:ascii="ヒラギノ角ゴ Pro W3" w:eastAsia="ヒラギノ角ゴ Pro W3" w:cs="ヒラギノ角ゴ Pro W3"/>
          <w:b/>
          <w:bCs/>
          <w:color w:val="595959" w:themeColor="text1" w:themeTint="A6"/>
          <w:sz w:val="14"/>
          <w:szCs w:val="14"/>
          <w:lang w:eastAsia="ja-JP"/>
        </w:rPr>
      </w:pPr>
      <w:r w:rsidRPr="008F4C14">
        <w:rPr>
          <w:rFonts w:ascii="ヒラギノ角ゴ Pro W3" w:eastAsia="ヒラギノ角ゴ Pro W3" w:cs="ヒラギノ角ゴ Pro W3" w:hint="eastAsia"/>
          <w:b/>
          <w:bCs/>
          <w:color w:val="595959" w:themeColor="text1" w:themeTint="A6"/>
          <w:sz w:val="14"/>
          <w:szCs w:val="14"/>
          <w:lang w:eastAsia="ja-JP"/>
        </w:rPr>
        <w:tab/>
      </w:r>
      <w:r w:rsidRPr="008F4C14">
        <w:rPr>
          <w:rFonts w:ascii="ヒラギノ角ゴ Pro W3" w:eastAsia="ヒラギノ角ゴ Pro W3" w:cs="ヒラギノ角ゴ Pro W3" w:hint="eastAsia"/>
          <w:b/>
          <w:bCs/>
          <w:color w:val="595959" w:themeColor="text1" w:themeTint="A6"/>
          <w:sz w:val="14"/>
          <w:szCs w:val="14"/>
          <w:lang w:eastAsia="ja-JP"/>
        </w:rPr>
        <w:tab/>
      </w:r>
      <w:r w:rsidRPr="008F4C14">
        <w:rPr>
          <w:rFonts w:ascii="ヒラギノ角ゴ Pro W3" w:eastAsia="ヒラギノ角ゴ Pro W3" w:cs="ヒラギノ角ゴ Pro W3"/>
          <w:b/>
          <w:bCs/>
          <w:color w:val="595959" w:themeColor="text1" w:themeTint="A6"/>
          <w:sz w:val="14"/>
          <w:szCs w:val="14"/>
          <w:lang w:eastAsia="ja-JP"/>
        </w:rPr>
        <w:t>Fax 81-3-3895-3826</w:t>
      </w:r>
    </w:p>
    <w:p w14:paraId="6EB187AE" w14:textId="77777777" w:rsidR="008F4C14" w:rsidRDefault="008F4C14" w:rsidP="008F4C14">
      <w:pPr>
        <w:pStyle w:val="Date"/>
        <w:jc w:val="right"/>
      </w:pPr>
    </w:p>
    <w:p w14:paraId="2BAF1007" w14:textId="534EA465" w:rsidR="00FD5F91" w:rsidRDefault="008F4C14" w:rsidP="008F4C14">
      <w:pPr>
        <w:pStyle w:val="RecipientAddress"/>
        <w:jc w:val="right"/>
      </w:pPr>
      <w:r>
        <w:t>January 1</w:t>
      </w:r>
      <w:r w:rsidR="00121A76">
        <w:t>4</w:t>
      </w:r>
      <w:r>
        <w:t>, 2011</w:t>
      </w:r>
    </w:p>
    <w:p w14:paraId="7606B315" w14:textId="77777777" w:rsidR="008F4C14" w:rsidRDefault="008F4C14" w:rsidP="008F4C14">
      <w:pPr>
        <w:pStyle w:val="RecipientAddress"/>
        <w:jc w:val="right"/>
      </w:pPr>
    </w:p>
    <w:p w14:paraId="7A1124F6" w14:textId="77777777" w:rsidR="008F4C14" w:rsidRDefault="008F4C14" w:rsidP="008F4C14">
      <w:pPr>
        <w:pStyle w:val="RecipientAddress"/>
        <w:jc w:val="right"/>
      </w:pPr>
    </w:p>
    <w:p w14:paraId="7EC3E6C7" w14:textId="77777777" w:rsidR="00FD5F91" w:rsidRDefault="008F4C14" w:rsidP="008F4C14">
      <w:pPr>
        <w:pStyle w:val="RecipientAddress"/>
      </w:pPr>
      <w:r>
        <w:t>Internet Corporation for Assigned Names and Numbers (ICANN)</w:t>
      </w:r>
    </w:p>
    <w:p w14:paraId="3C795269" w14:textId="77777777" w:rsidR="008F4C14" w:rsidRPr="008F4C14" w:rsidRDefault="008F4C14" w:rsidP="008F4C14">
      <w:pPr>
        <w:pStyle w:val="RecipientAddress"/>
      </w:pPr>
      <w:r w:rsidRPr="008F4C14">
        <w:t>4676 Admiralty Way, Ste. 330</w:t>
      </w:r>
      <w:r w:rsidRPr="008F4C14">
        <w:br/>
        <w:t>Marina del Rey, CA, USA</w:t>
      </w:r>
      <w:r w:rsidRPr="008F4C14">
        <w:br/>
        <w:t>90292-6601</w:t>
      </w:r>
    </w:p>
    <w:p w14:paraId="155B5233" w14:textId="77777777" w:rsidR="00D27A70" w:rsidRDefault="00971D36" w:rsidP="00852CDA">
      <w:pPr>
        <w:pStyle w:val="Salutation"/>
        <w:rPr>
          <w:b/>
        </w:rPr>
      </w:pPr>
      <w:r>
        <w:t xml:space="preserve">RE: </w:t>
      </w:r>
      <w:r w:rsidR="008F4C14">
        <w:rPr>
          <w:b/>
        </w:rPr>
        <w:t xml:space="preserve">New </w:t>
      </w:r>
      <w:proofErr w:type="spellStart"/>
      <w:r w:rsidR="008F4C14">
        <w:rPr>
          <w:b/>
        </w:rPr>
        <w:t>gTLD</w:t>
      </w:r>
      <w:proofErr w:type="spellEnd"/>
      <w:r w:rsidR="008F4C14">
        <w:rPr>
          <w:b/>
        </w:rPr>
        <w:t xml:space="preserve"> Applicant Guidebook 5</w:t>
      </w:r>
      <w:r w:rsidR="008F4C14" w:rsidRPr="008F4C14">
        <w:rPr>
          <w:b/>
          <w:vertAlign w:val="superscript"/>
        </w:rPr>
        <w:t>th</w:t>
      </w:r>
      <w:r w:rsidR="008F4C14">
        <w:rPr>
          <w:b/>
        </w:rPr>
        <w:t xml:space="preserve"> Revision</w:t>
      </w:r>
    </w:p>
    <w:p w14:paraId="6B6D3003" w14:textId="77777777" w:rsidR="008F4C14" w:rsidRDefault="008F4C14" w:rsidP="008F4C14"/>
    <w:p w14:paraId="56D7D9DA" w14:textId="6A1A5B27" w:rsidR="008F4C14" w:rsidRDefault="00D70F26" w:rsidP="008F4C14">
      <w:r>
        <w:t>We appreciate the</w:t>
      </w:r>
      <w:r w:rsidR="008F4C14">
        <w:t xml:space="preserve"> opportunity to comment on the current revision of the Draft Applicant Guidebook.   </w:t>
      </w:r>
    </w:p>
    <w:p w14:paraId="31CD564A" w14:textId="77777777" w:rsidR="008F4C14" w:rsidRDefault="008F4C14" w:rsidP="008F4C14"/>
    <w:p w14:paraId="2D742369" w14:textId="78200090" w:rsidR="008F4C14" w:rsidRDefault="00D70F26" w:rsidP="008F4C14">
      <w:r>
        <w:t>We</w:t>
      </w:r>
      <w:r w:rsidR="008F4C14">
        <w:t xml:space="preserve"> are </w:t>
      </w:r>
      <w:bookmarkStart w:id="0" w:name="_GoBack"/>
      <w:bookmarkEnd w:id="0"/>
      <w:r w:rsidR="008F4C14">
        <w:t xml:space="preserve">engaged with several Japanese brands that are </w:t>
      </w:r>
      <w:r>
        <w:t xml:space="preserve">in the process of </w:t>
      </w:r>
      <w:r w:rsidR="008F4C14">
        <w:t xml:space="preserve">evaluating </w:t>
      </w:r>
      <w:r w:rsidR="00F43E70">
        <w:t xml:space="preserve">the </w:t>
      </w:r>
      <w:r w:rsidR="008F4C14">
        <w:t xml:space="preserve">New </w:t>
      </w:r>
      <w:proofErr w:type="spellStart"/>
      <w:r w:rsidR="008F4C14">
        <w:t>gTLD</w:t>
      </w:r>
      <w:proofErr w:type="spellEnd"/>
      <w:r w:rsidR="005270D0">
        <w:t xml:space="preserve"> pro</w:t>
      </w:r>
      <w:r w:rsidR="00F43E70">
        <w:t>cess</w:t>
      </w:r>
      <w:r w:rsidR="008F4C14">
        <w:t xml:space="preserve">.  We submit these comments after extensive communication with these prospective </w:t>
      </w:r>
      <w:r w:rsidR="00F43E70">
        <w:t>a</w:t>
      </w:r>
      <w:r w:rsidR="008F4C14">
        <w:t xml:space="preserve">pplicants. </w:t>
      </w:r>
    </w:p>
    <w:p w14:paraId="5B7F3468" w14:textId="77777777" w:rsidR="008F4C14" w:rsidRDefault="008F4C14" w:rsidP="008F4C14"/>
    <w:p w14:paraId="0CBB76BF" w14:textId="639F69A6" w:rsidR="00C618D0" w:rsidRDefault="008F4C14" w:rsidP="00C618D0">
      <w:r>
        <w:t>Aside from the completion of satisfactory Rights Protection Mechanisms, one major aspect of this process that requires resolution i</w:t>
      </w:r>
      <w:r w:rsidR="00D70F26">
        <w:t>s</w:t>
      </w:r>
      <w:r w:rsidR="008E0450">
        <w:t xml:space="preserve"> the</w:t>
      </w:r>
      <w:r w:rsidR="00D70F26">
        <w:t xml:space="preserve"> lack of clear procedures for the applic</w:t>
      </w:r>
      <w:r w:rsidR="00C618D0">
        <w:t xml:space="preserve">ation and operation of </w:t>
      </w:r>
      <w:r w:rsidR="00694013">
        <w:t xml:space="preserve">Brand </w:t>
      </w:r>
      <w:r w:rsidR="00C618D0">
        <w:t>TLDs</w:t>
      </w:r>
      <w:r w:rsidR="00694013">
        <w:t>.</w:t>
      </w:r>
      <w:r w:rsidR="00C618D0">
        <w:t xml:space="preserve"> </w:t>
      </w:r>
      <w:r w:rsidR="00BB2105">
        <w:t>Brand TLDs</w:t>
      </w:r>
      <w:r w:rsidR="00D70F26">
        <w:t xml:space="preserve"> will</w:t>
      </w:r>
      <w:r w:rsidR="00BB2105">
        <w:t xml:space="preserve"> generally</w:t>
      </w:r>
      <w:r w:rsidR="00D70F26">
        <w:t xml:space="preserve"> have </w:t>
      </w:r>
      <w:r w:rsidR="00BB2105">
        <w:t xml:space="preserve">only </w:t>
      </w:r>
      <w:r w:rsidR="00D70F26">
        <w:t xml:space="preserve">a single registrant and user for each registered </w:t>
      </w:r>
      <w:r w:rsidR="00BB2105">
        <w:t xml:space="preserve">domain name </w:t>
      </w:r>
      <w:r w:rsidR="00D70F26">
        <w:t>in the zone</w:t>
      </w:r>
      <w:r w:rsidR="00BB2105">
        <w:t>.  Therefore</w:t>
      </w:r>
      <w:r w:rsidR="008E0450">
        <w:t>,</w:t>
      </w:r>
      <w:r w:rsidR="00BB2105">
        <w:t xml:space="preserve"> Brand TLDs </w:t>
      </w:r>
      <w:r w:rsidR="00D70F26">
        <w:t>have requirement</w:t>
      </w:r>
      <w:r w:rsidR="00C618D0">
        <w:t>s</w:t>
      </w:r>
      <w:r w:rsidR="00D70F26">
        <w:t xml:space="preserve"> that vary considerably to </w:t>
      </w:r>
      <w:r w:rsidR="0038022E">
        <w:t>S</w:t>
      </w:r>
      <w:r w:rsidR="00D70F26">
        <w:t xml:space="preserve">tandard and </w:t>
      </w:r>
      <w:r w:rsidR="0038022E">
        <w:t>C</w:t>
      </w:r>
      <w:r w:rsidR="00D70F26">
        <w:t>ommunity TLDs as curre</w:t>
      </w:r>
      <w:r w:rsidR="00C618D0">
        <w:t xml:space="preserve">ntly defined in the </w:t>
      </w:r>
      <w:r w:rsidR="0038022E">
        <w:t>Applicant G</w:t>
      </w:r>
      <w:r w:rsidR="00C618D0">
        <w:t xml:space="preserve">uidebook. </w:t>
      </w:r>
    </w:p>
    <w:p w14:paraId="0EC72A92" w14:textId="77777777" w:rsidR="00C618D0" w:rsidRDefault="00C618D0" w:rsidP="00C618D0"/>
    <w:p w14:paraId="04768457" w14:textId="4DEE08C3" w:rsidR="00C618D0" w:rsidRDefault="00BB2105" w:rsidP="00C618D0">
      <w:r>
        <w:t>We submit that</w:t>
      </w:r>
      <w:r w:rsidR="00C618D0">
        <w:t xml:space="preserve"> the following issues need to be swiftly reviewed and incorporated into </w:t>
      </w:r>
      <w:r>
        <w:t>the</w:t>
      </w:r>
      <w:r w:rsidR="00C618D0">
        <w:t xml:space="preserve"> final </w:t>
      </w:r>
      <w:r w:rsidR="0038022E">
        <w:t>Applicant G</w:t>
      </w:r>
      <w:r w:rsidR="00C618D0">
        <w:t xml:space="preserve">uidebook. </w:t>
      </w:r>
    </w:p>
    <w:p w14:paraId="712EBD31" w14:textId="77777777" w:rsidR="00BB2105" w:rsidRDefault="00BB2105" w:rsidP="00C618D0"/>
    <w:p w14:paraId="462312BC" w14:textId="543E7B72" w:rsidR="00C618D0" w:rsidRDefault="00C618D0" w:rsidP="008F4C14">
      <w:proofErr w:type="gramStart"/>
      <w:r w:rsidRPr="00C618D0">
        <w:rPr>
          <w:b/>
        </w:rPr>
        <w:t>T</w:t>
      </w:r>
      <w:r w:rsidR="00D70F26" w:rsidRPr="00C618D0">
        <w:rPr>
          <w:b/>
        </w:rPr>
        <w:t xml:space="preserve">ransition </w:t>
      </w:r>
      <w:r w:rsidR="00121A76">
        <w:rPr>
          <w:b/>
        </w:rPr>
        <w:t>M</w:t>
      </w:r>
      <w:r w:rsidR="00121A76" w:rsidRPr="00C618D0">
        <w:rPr>
          <w:b/>
        </w:rPr>
        <w:t xml:space="preserve">echanism </w:t>
      </w:r>
      <w:r w:rsidR="00D70F26" w:rsidRPr="00C618D0">
        <w:rPr>
          <w:b/>
        </w:rPr>
        <w:t>for New</w:t>
      </w:r>
      <w:r w:rsidR="008F4C14" w:rsidRPr="00C618D0">
        <w:rPr>
          <w:b/>
        </w:rPr>
        <w:t xml:space="preserve"> TLD</w:t>
      </w:r>
      <w:r w:rsidR="00D70F26" w:rsidRPr="00C618D0">
        <w:rPr>
          <w:b/>
        </w:rPr>
        <w:t>s</w:t>
      </w:r>
      <w:r w:rsidR="008F4C14" w:rsidRPr="00C618D0">
        <w:rPr>
          <w:b/>
        </w:rPr>
        <w:t>.</w:t>
      </w:r>
      <w:proofErr w:type="gramEnd"/>
      <w:r w:rsidR="008F4C14">
        <w:t xml:space="preserve">  </w:t>
      </w:r>
    </w:p>
    <w:p w14:paraId="1999232E" w14:textId="77777777" w:rsidR="00C618D0" w:rsidRDefault="00C618D0" w:rsidP="008F4C14"/>
    <w:p w14:paraId="3A0A5BA3" w14:textId="152FC78E" w:rsidR="008F4C14" w:rsidRDefault="008F4C14" w:rsidP="008F4C14">
      <w:r>
        <w:t>A TLD identified as a</w:t>
      </w:r>
      <w:r w:rsidR="00B70487">
        <w:t xml:space="preserve"> </w:t>
      </w:r>
      <w:r w:rsidR="00D06C61">
        <w:t>(</w:t>
      </w:r>
      <w:r>
        <w:t>.</w:t>
      </w:r>
      <w:proofErr w:type="spellStart"/>
      <w:r>
        <w:t>brandname</w:t>
      </w:r>
      <w:proofErr w:type="spellEnd"/>
      <w:r w:rsidR="00D06C61">
        <w:t>)</w:t>
      </w:r>
      <w:r>
        <w:t xml:space="preserve"> / </w:t>
      </w:r>
      <w:r w:rsidR="00D06C61">
        <w:t>(</w:t>
      </w:r>
      <w:r>
        <w:t>.</w:t>
      </w:r>
      <w:proofErr w:type="spellStart"/>
      <w:r>
        <w:t>companyname</w:t>
      </w:r>
      <w:proofErr w:type="spellEnd"/>
      <w:r w:rsidR="00D06C61">
        <w:t>)</w:t>
      </w:r>
      <w:r>
        <w:t xml:space="preserve"> should have a phase-out mechanism that would allow the </w:t>
      </w:r>
      <w:r w:rsidR="0038022E">
        <w:t>r</w:t>
      </w:r>
      <w:r>
        <w:t xml:space="preserve">egistry to discontinue operations after a certain number of years.  </w:t>
      </w:r>
      <w:r w:rsidR="00121A76">
        <w:t>T</w:t>
      </w:r>
      <w:r>
        <w:t xml:space="preserve">he details of </w:t>
      </w:r>
      <w:r w:rsidR="00121A76">
        <w:t xml:space="preserve">such a </w:t>
      </w:r>
      <w:r>
        <w:t xml:space="preserve">phase-out period should be </w:t>
      </w:r>
      <w:r w:rsidR="00BB2105">
        <w:t xml:space="preserve">negotiated between ICANN and the Brand TLD operator and be </w:t>
      </w:r>
      <w:r w:rsidR="00121A76">
        <w:t>included</w:t>
      </w:r>
      <w:r>
        <w:t xml:space="preserve"> in the final Registry </w:t>
      </w:r>
      <w:r w:rsidR="0038022E">
        <w:t>A</w:t>
      </w:r>
      <w:r>
        <w:t xml:space="preserve">greement with the brand holder. </w:t>
      </w:r>
    </w:p>
    <w:p w14:paraId="3A6A5E99" w14:textId="77777777" w:rsidR="008F4C14" w:rsidRDefault="008F4C14" w:rsidP="008F4C14"/>
    <w:p w14:paraId="1F76AEDF" w14:textId="5BE5E83A" w:rsidR="00C618D0" w:rsidRDefault="00C618D0" w:rsidP="008F4C14">
      <w:pPr>
        <w:rPr>
          <w:b/>
        </w:rPr>
      </w:pPr>
      <w:r w:rsidRPr="00C618D0">
        <w:rPr>
          <w:b/>
        </w:rPr>
        <w:lastRenderedPageBreak/>
        <w:t>Requirement for Non-discriminatory Access to All ICANN Accredited Registrars</w:t>
      </w:r>
    </w:p>
    <w:p w14:paraId="3A0DB9EE" w14:textId="77777777" w:rsidR="00C618D0" w:rsidRPr="00C618D0" w:rsidRDefault="00C618D0" w:rsidP="008F4C14">
      <w:pPr>
        <w:rPr>
          <w:b/>
        </w:rPr>
      </w:pPr>
    </w:p>
    <w:p w14:paraId="1DBBDA04" w14:textId="65620B1A" w:rsidR="008F4C14" w:rsidRDefault="00C618D0" w:rsidP="008F4C14">
      <w:r>
        <w:t>B</w:t>
      </w:r>
      <w:r w:rsidR="008F4C14">
        <w:t>rand</w:t>
      </w:r>
      <w:r>
        <w:t xml:space="preserve"> </w:t>
      </w:r>
      <w:r w:rsidR="008F4C14">
        <w:t xml:space="preserve">owners running a TLD for their own use should not be required to </w:t>
      </w:r>
      <w:r>
        <w:t>implement</w:t>
      </w:r>
      <w:r w:rsidR="008F4C14">
        <w:t xml:space="preserve"> non-discriminatory access to all ICANN accredited </w:t>
      </w:r>
      <w:r w:rsidR="0038022E">
        <w:t>r</w:t>
      </w:r>
      <w:r w:rsidR="008F4C14">
        <w:t xml:space="preserve">egistrars.  </w:t>
      </w:r>
      <w:r w:rsidR="00121A76">
        <w:t xml:space="preserve">In other words, Brand TLDs should have </w:t>
      </w:r>
      <w:r w:rsidR="008E0450">
        <w:t>complete</w:t>
      </w:r>
      <w:r w:rsidR="00121A76">
        <w:t xml:space="preserve"> control over which registrars can register a domain name in their zone. </w:t>
      </w:r>
      <w:r w:rsidR="008F4C14">
        <w:t xml:space="preserve">The verbiage used in section 2.9 of the Draft Registry Agreement </w:t>
      </w:r>
      <w:r w:rsidR="008E0450">
        <w:t>should</w:t>
      </w:r>
      <w:r w:rsidR="008F4C14">
        <w:t xml:space="preserve"> clearly state that Registries, through their ICA</w:t>
      </w:r>
      <w:r w:rsidR="0038022E">
        <w:t>NN approved Registry-Registrar A</w:t>
      </w:r>
      <w:r w:rsidR="008F4C14">
        <w:t>greement</w:t>
      </w:r>
      <w:r w:rsidR="00121A76">
        <w:t>,</w:t>
      </w:r>
      <w:r w:rsidR="008F4C14">
        <w:t xml:space="preserve"> are allowed to control access to their registries. </w:t>
      </w:r>
      <w:r w:rsidR="008E0450">
        <w:t xml:space="preserve">Brand TLDs should be specifically excluded from </w:t>
      </w:r>
      <w:r w:rsidR="008F4C14">
        <w:t>Specification 9</w:t>
      </w:r>
      <w:r w:rsidR="008E0450">
        <w:t xml:space="preserve">, Part 1 of the Draft New </w:t>
      </w:r>
      <w:proofErr w:type="spellStart"/>
      <w:r w:rsidR="008E0450">
        <w:t>gTLD</w:t>
      </w:r>
      <w:proofErr w:type="spellEnd"/>
      <w:r w:rsidR="008E0450">
        <w:t xml:space="preserve"> Agreement.</w:t>
      </w:r>
    </w:p>
    <w:p w14:paraId="4AA79B67" w14:textId="77777777" w:rsidR="008F4C14" w:rsidRDefault="008F4C14" w:rsidP="008F4C14"/>
    <w:p w14:paraId="26241A32" w14:textId="4987B4C5" w:rsidR="008F4C14" w:rsidRPr="00C618D0" w:rsidRDefault="00C618D0" w:rsidP="008F4C14">
      <w:pPr>
        <w:rPr>
          <w:b/>
        </w:rPr>
      </w:pPr>
      <w:r w:rsidRPr="00C618D0">
        <w:rPr>
          <w:b/>
        </w:rPr>
        <w:t>Issues with Geographical Names at the Second-Level</w:t>
      </w:r>
    </w:p>
    <w:p w14:paraId="56BEC439" w14:textId="77777777" w:rsidR="005E36DE" w:rsidRDefault="005E36DE" w:rsidP="008F4C14"/>
    <w:p w14:paraId="1BDE0B80" w14:textId="08500AA0" w:rsidR="005E36DE" w:rsidRDefault="00B72494" w:rsidP="008F4C14">
      <w:r>
        <w:t>Brand TLDs may require the use of “</w:t>
      </w:r>
      <w:proofErr w:type="spellStart"/>
      <w:r>
        <w:t>jp</w:t>
      </w:r>
      <w:proofErr w:type="spellEnd"/>
      <w:r>
        <w:t xml:space="preserve">” or “Japan” at the second level.  According to Specification 5 of the Draft New </w:t>
      </w:r>
      <w:proofErr w:type="spellStart"/>
      <w:r>
        <w:t>gTLD</w:t>
      </w:r>
      <w:proofErr w:type="spellEnd"/>
      <w:r>
        <w:t xml:space="preserve"> Agreement, registries must first “initially reserve” names on the ISO 3166-1 </w:t>
      </w:r>
      <w:proofErr w:type="gramStart"/>
      <w:r>
        <w:t>list</w:t>
      </w:r>
      <w:proofErr w:type="gramEnd"/>
      <w:r>
        <w:t xml:space="preserve">. </w:t>
      </w:r>
      <w:r w:rsidR="00121A76">
        <w:t>Brand TLDs</w:t>
      </w:r>
      <w:r>
        <w:t xml:space="preserve"> pose no threat to governments </w:t>
      </w:r>
      <w:r w:rsidR="008E0450">
        <w:t>or geo-name abuses;</w:t>
      </w:r>
      <w:r>
        <w:t xml:space="preserve"> therefore</w:t>
      </w:r>
      <w:r w:rsidR="008E0450">
        <w:t>,</w:t>
      </w:r>
      <w:r>
        <w:t xml:space="preserve"> </w:t>
      </w:r>
      <w:r w:rsidR="008E0450">
        <w:t xml:space="preserve">Brand TLDs </w:t>
      </w:r>
      <w:r>
        <w:t xml:space="preserve">should be allowed </w:t>
      </w:r>
      <w:r w:rsidR="00004FCC">
        <w:t xml:space="preserve">to </w:t>
      </w:r>
      <w:r w:rsidR="00121A76">
        <w:t>avoid</w:t>
      </w:r>
      <w:r w:rsidR="00004FCC">
        <w:t xml:space="preserve"> this requirement.  </w:t>
      </w:r>
    </w:p>
    <w:p w14:paraId="306BE686" w14:textId="77777777" w:rsidR="005E36DE" w:rsidRDefault="005E36DE" w:rsidP="008F4C14"/>
    <w:p w14:paraId="520DB34D" w14:textId="337506BE" w:rsidR="008F4C14" w:rsidRDefault="002450FE" w:rsidP="008F4C14">
      <w:r>
        <w:t xml:space="preserve">Though ICANN has stated that the overarching issue of trademark protection is considered resolved, there continues to be </w:t>
      </w:r>
      <w:r w:rsidR="00121A76">
        <w:t xml:space="preserve">a great deal of </w:t>
      </w:r>
      <w:r>
        <w:t xml:space="preserve">concern from the IP community.  We urge ICANN to note the key message of these comments </w:t>
      </w:r>
      <w:r w:rsidR="008F4C14">
        <w:t>an</w:t>
      </w:r>
      <w:r>
        <w:t>d</w:t>
      </w:r>
      <w:r w:rsidR="008F4C14">
        <w:t xml:space="preserve"> continue </w:t>
      </w:r>
      <w:r>
        <w:t>work towards resolution of these concerns without causing further delays</w:t>
      </w:r>
      <w:r w:rsidR="008F4C14">
        <w:t xml:space="preserve">.  </w:t>
      </w:r>
    </w:p>
    <w:p w14:paraId="72A46138" w14:textId="77777777" w:rsidR="008F4C14" w:rsidRDefault="008F4C14" w:rsidP="008F4C14"/>
    <w:p w14:paraId="1A07028E" w14:textId="77777777" w:rsidR="002450FE" w:rsidRDefault="002450FE" w:rsidP="008F4C14"/>
    <w:p w14:paraId="19F9C938" w14:textId="49AF7B51" w:rsidR="002450FE" w:rsidRDefault="00D06C61" w:rsidP="008F4C14">
      <w:r>
        <w:t>Respectfully,</w:t>
      </w:r>
    </w:p>
    <w:p w14:paraId="1EA935B3" w14:textId="77777777" w:rsidR="002450FE" w:rsidRDefault="002450FE" w:rsidP="008F4C14"/>
    <w:p w14:paraId="60E28B75" w14:textId="566F998B" w:rsidR="002450FE" w:rsidRDefault="00D06C61" w:rsidP="008F4C14">
      <w:r>
        <w:t xml:space="preserve">Kevin </w:t>
      </w:r>
      <w:proofErr w:type="spellStart"/>
      <w:r>
        <w:t>Saimon</w:t>
      </w:r>
      <w:proofErr w:type="spellEnd"/>
    </w:p>
    <w:p w14:paraId="55F94241" w14:textId="30EB8D42" w:rsidR="00D06C61" w:rsidRDefault="00D06C61" w:rsidP="008F4C14">
      <w:r>
        <w:t>Chief Executive Officer</w:t>
      </w:r>
    </w:p>
    <w:p w14:paraId="45245086" w14:textId="6CAB7DA9" w:rsidR="00D06C61" w:rsidRDefault="00D06C61" w:rsidP="008F4C14">
      <w:r>
        <w:t>UrbanBrain Inc.</w:t>
      </w:r>
    </w:p>
    <w:p w14:paraId="15B9B264" w14:textId="77777777" w:rsidR="00D06C61" w:rsidRPr="00D06C61" w:rsidRDefault="00D06C61" w:rsidP="00D06C61">
      <w:r w:rsidRPr="00D06C61">
        <w:t>Sunshine 60 Bldg. 37th Fl. 3-1-1 East Ikebukuro</w:t>
      </w:r>
    </w:p>
    <w:p w14:paraId="0FFD5995" w14:textId="77777777" w:rsidR="00D06C61" w:rsidRPr="00D06C61" w:rsidRDefault="00D06C61" w:rsidP="00D06C61">
      <w:r w:rsidRPr="00D06C61">
        <w:t>Toshima Tokyo, Japan 170-6037</w:t>
      </w:r>
    </w:p>
    <w:p w14:paraId="54708375" w14:textId="77777777" w:rsidR="00D06C61" w:rsidRDefault="00D06C61" w:rsidP="008F4C14"/>
    <w:p w14:paraId="04C8677D" w14:textId="77777777" w:rsidR="00D06C61" w:rsidRDefault="00D06C61" w:rsidP="008F4C14"/>
    <w:p w14:paraId="2E2F2CB1" w14:textId="7670FF06" w:rsidR="00D06C61" w:rsidRDefault="00D06C61" w:rsidP="00D06C61">
      <w:r>
        <w:t>Jacob Williams</w:t>
      </w:r>
    </w:p>
    <w:p w14:paraId="62D2406A" w14:textId="77693133" w:rsidR="00D06C61" w:rsidRDefault="00D06C61" w:rsidP="00D06C61">
      <w:r>
        <w:t>Director of Operations and Business</w:t>
      </w:r>
      <w:r w:rsidR="00D66023">
        <w:t xml:space="preserve"> Development</w:t>
      </w:r>
    </w:p>
    <w:p w14:paraId="36FE129A" w14:textId="77777777" w:rsidR="00D06C61" w:rsidRDefault="00D06C61" w:rsidP="00D06C61">
      <w:r>
        <w:t>UrbanBrain Inc.</w:t>
      </w:r>
    </w:p>
    <w:p w14:paraId="4C1C6D98" w14:textId="77777777" w:rsidR="00D06C61" w:rsidRPr="00D06C61" w:rsidRDefault="00D06C61" w:rsidP="00D06C61">
      <w:r w:rsidRPr="00D06C61">
        <w:t>Sunshine 60 Bldg. 37th Fl. 3-1-1 East Ikebukuro</w:t>
      </w:r>
    </w:p>
    <w:p w14:paraId="79A53D47" w14:textId="77777777" w:rsidR="00D06C61" w:rsidRPr="00D06C61" w:rsidRDefault="00D06C61" w:rsidP="00D06C61">
      <w:r w:rsidRPr="00D06C61">
        <w:t>Toshima Tokyo, Japan 170-6037</w:t>
      </w:r>
    </w:p>
    <w:p w14:paraId="1736D8FD" w14:textId="77777777" w:rsidR="00D06C61" w:rsidRDefault="00D06C61" w:rsidP="008F4C14"/>
    <w:p w14:paraId="43A14612" w14:textId="77777777" w:rsidR="00D06C61" w:rsidRPr="008F4C14" w:rsidRDefault="00D06C61" w:rsidP="008F4C14"/>
    <w:sectPr w:rsidR="00D06C61" w:rsidRPr="008F4C14" w:rsidSect="00CF13D7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93033" w14:textId="77777777" w:rsidR="00D06C61" w:rsidRDefault="00D06C61">
      <w:r>
        <w:separator/>
      </w:r>
    </w:p>
  </w:endnote>
  <w:endnote w:type="continuationSeparator" w:id="0">
    <w:p w14:paraId="6141831F" w14:textId="77777777" w:rsidR="00D06C61" w:rsidRDefault="00D0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37774" w14:textId="77777777" w:rsidR="00D06C61" w:rsidRDefault="00D06C61">
      <w:r>
        <w:separator/>
      </w:r>
    </w:p>
  </w:footnote>
  <w:footnote w:type="continuationSeparator" w:id="0">
    <w:p w14:paraId="7ADAC3F2" w14:textId="77777777" w:rsidR="00D06C61" w:rsidRDefault="00D0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72"/>
    <w:rsid w:val="00004FCC"/>
    <w:rsid w:val="000214D4"/>
    <w:rsid w:val="000B7DA8"/>
    <w:rsid w:val="000F2F1D"/>
    <w:rsid w:val="00121A76"/>
    <w:rsid w:val="0013733D"/>
    <w:rsid w:val="00165240"/>
    <w:rsid w:val="001B0EB0"/>
    <w:rsid w:val="001C39C4"/>
    <w:rsid w:val="001C3B37"/>
    <w:rsid w:val="001D185A"/>
    <w:rsid w:val="00204EBD"/>
    <w:rsid w:val="0021430B"/>
    <w:rsid w:val="002450FE"/>
    <w:rsid w:val="00255735"/>
    <w:rsid w:val="00272AE7"/>
    <w:rsid w:val="00277354"/>
    <w:rsid w:val="00293E8D"/>
    <w:rsid w:val="002F341B"/>
    <w:rsid w:val="00333A3F"/>
    <w:rsid w:val="0038022E"/>
    <w:rsid w:val="003A65CF"/>
    <w:rsid w:val="00400534"/>
    <w:rsid w:val="004029BF"/>
    <w:rsid w:val="00452DEA"/>
    <w:rsid w:val="004B5B67"/>
    <w:rsid w:val="00517A98"/>
    <w:rsid w:val="005270D0"/>
    <w:rsid w:val="00530AAD"/>
    <w:rsid w:val="005757C4"/>
    <w:rsid w:val="00575B10"/>
    <w:rsid w:val="005B2344"/>
    <w:rsid w:val="005E36DE"/>
    <w:rsid w:val="005F4F00"/>
    <w:rsid w:val="0061751D"/>
    <w:rsid w:val="006308D8"/>
    <w:rsid w:val="00643A94"/>
    <w:rsid w:val="00647072"/>
    <w:rsid w:val="00650B2F"/>
    <w:rsid w:val="00694013"/>
    <w:rsid w:val="006F02C2"/>
    <w:rsid w:val="007334AD"/>
    <w:rsid w:val="007347D7"/>
    <w:rsid w:val="00744147"/>
    <w:rsid w:val="00761502"/>
    <w:rsid w:val="00767097"/>
    <w:rsid w:val="007834BF"/>
    <w:rsid w:val="007C2960"/>
    <w:rsid w:val="007D03C5"/>
    <w:rsid w:val="007F303E"/>
    <w:rsid w:val="00852CDA"/>
    <w:rsid w:val="00876FF3"/>
    <w:rsid w:val="008C0A78"/>
    <w:rsid w:val="008E0450"/>
    <w:rsid w:val="008F4C14"/>
    <w:rsid w:val="009321DF"/>
    <w:rsid w:val="00956F81"/>
    <w:rsid w:val="00971D36"/>
    <w:rsid w:val="00981E11"/>
    <w:rsid w:val="009A462A"/>
    <w:rsid w:val="009B7FE4"/>
    <w:rsid w:val="009F2F6E"/>
    <w:rsid w:val="009F34DD"/>
    <w:rsid w:val="00A46190"/>
    <w:rsid w:val="00AE27A5"/>
    <w:rsid w:val="00B26817"/>
    <w:rsid w:val="00B43B2E"/>
    <w:rsid w:val="00B70487"/>
    <w:rsid w:val="00B72494"/>
    <w:rsid w:val="00B76823"/>
    <w:rsid w:val="00BB2105"/>
    <w:rsid w:val="00BD0BBB"/>
    <w:rsid w:val="00C618D0"/>
    <w:rsid w:val="00C712C7"/>
    <w:rsid w:val="00C833FF"/>
    <w:rsid w:val="00CC2ADC"/>
    <w:rsid w:val="00CE2C65"/>
    <w:rsid w:val="00CF13D7"/>
    <w:rsid w:val="00D06C61"/>
    <w:rsid w:val="00D12684"/>
    <w:rsid w:val="00D27A70"/>
    <w:rsid w:val="00D66023"/>
    <w:rsid w:val="00D70F26"/>
    <w:rsid w:val="00EA5EAF"/>
    <w:rsid w:val="00F07C74"/>
    <w:rsid w:val="00F2006C"/>
    <w:rsid w:val="00F43E70"/>
    <w:rsid w:val="00F96342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A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bodytext0">
    <w:name w:val="bodytext"/>
    <w:basedOn w:val="Normal"/>
    <w:rsid w:val="00971D3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1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D36"/>
    <w:pPr>
      <w:spacing w:before="100" w:beforeAutospacing="1" w:after="100" w:afterAutospacing="1"/>
    </w:pPr>
  </w:style>
  <w:style w:type="table" w:styleId="LightList-Accent3">
    <w:name w:val="Light List Accent 3"/>
    <w:basedOn w:val="TableNormal"/>
    <w:uiPriority w:val="61"/>
    <w:rsid w:val="00C712C7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F4C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bodytext0">
    <w:name w:val="bodytext"/>
    <w:basedOn w:val="Normal"/>
    <w:rsid w:val="00971D3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1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D36"/>
    <w:pPr>
      <w:spacing w:before="100" w:beforeAutospacing="1" w:after="100" w:afterAutospacing="1"/>
    </w:pPr>
  </w:style>
  <w:style w:type="table" w:styleId="LightList-Accent3">
    <w:name w:val="Light List Accent 3"/>
    <w:basedOn w:val="TableNormal"/>
    <w:uiPriority w:val="61"/>
    <w:rsid w:val="00C712C7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F4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customXml" Target="../customXml/item4.xml"/><Relationship Id="rId7" Type="http://schemas.microsoft.com/office/2007/relationships/stylesWithEffects" Target="stylesWithEffects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0" Type="http://schemas.openxmlformats.org/officeDocument/2006/relationships/footnotes" Target="footnotes.xml"/><Relationship Id="rId5" Type="http://schemas.openxmlformats.org/officeDocument/2006/relationships/numbering" Target="numbering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9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F1AEE-08FC-4218-B22A-224985CE59A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74B299F9-9804-4493-B46A-78E639EB9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D6522-719F-43BC-84F0-351071A48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4E469-C15C-FE4C-B9F3-8767D2D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Williams</dc:creator>
  <cp:keywords/>
  <dc:description/>
  <cp:lastModifiedBy>Jacob Williams</cp:lastModifiedBy>
  <cp:revision>8</cp:revision>
  <cp:lastPrinted>2011-01-14T05:15:00Z</cp:lastPrinted>
  <dcterms:created xsi:type="dcterms:W3CDTF">2011-01-14T05:15:00Z</dcterms:created>
  <dcterms:modified xsi:type="dcterms:W3CDTF">2011-01-14T08:55:00Z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TC300048799990</vt:lpwstr>
  </property>
</Properties>
</file>