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AF" w:rsidRPr="0037412B" w:rsidRDefault="0037412B" w:rsidP="00765648">
      <w:pPr>
        <w:shd w:val="clear" w:color="auto" w:fill="FFFFFF"/>
        <w:spacing w:line="240" w:lineRule="auto"/>
        <w:jc w:val="center"/>
        <w:rPr>
          <w:rFonts w:ascii="Arial" w:eastAsia="Times New Roman" w:hAnsi="Arial" w:cs="Arial"/>
          <w:b/>
          <w:color w:val="000000"/>
          <w:sz w:val="24"/>
          <w:szCs w:val="24"/>
          <w:lang w:val="en-US" w:eastAsia="de-DE"/>
        </w:rPr>
      </w:pPr>
      <w:r w:rsidRPr="0037412B">
        <w:rPr>
          <w:rFonts w:ascii="Arial" w:eastAsia="Times New Roman" w:hAnsi="Arial" w:cs="Arial"/>
          <w:b/>
          <w:color w:val="000000"/>
          <w:sz w:val="24"/>
          <w:szCs w:val="24"/>
          <w:lang w:val="en-US" w:eastAsia="de-DE"/>
        </w:rPr>
        <w:t xml:space="preserve">Comments on </w:t>
      </w:r>
      <w:r w:rsidR="00765648">
        <w:rPr>
          <w:rFonts w:ascii="Arial" w:eastAsia="Times New Roman" w:hAnsi="Arial" w:cs="Arial"/>
          <w:b/>
          <w:color w:val="000000"/>
          <w:sz w:val="24"/>
          <w:szCs w:val="24"/>
          <w:lang w:val="en-US" w:eastAsia="de-DE"/>
        </w:rPr>
        <w:t xml:space="preserve">the </w:t>
      </w:r>
      <w:r w:rsidR="007330EC">
        <w:rPr>
          <w:rFonts w:ascii="Arial" w:eastAsia="Times New Roman" w:hAnsi="Arial" w:cs="Arial"/>
          <w:b/>
          <w:color w:val="000000"/>
          <w:sz w:val="24"/>
          <w:szCs w:val="24"/>
          <w:lang w:val="en-US" w:eastAsia="de-DE"/>
        </w:rPr>
        <w:t xml:space="preserve">Board Working Group report on the Nominating Committee </w:t>
      </w:r>
    </w:p>
    <w:p w:rsidR="000516AF" w:rsidRPr="000516AF" w:rsidRDefault="000516AF" w:rsidP="000516AF">
      <w:pPr>
        <w:shd w:val="clear" w:color="auto" w:fill="FFFFFF"/>
        <w:spacing w:line="240" w:lineRule="auto"/>
        <w:rPr>
          <w:rFonts w:ascii="Arial" w:eastAsia="Times New Roman" w:hAnsi="Arial" w:cs="Arial"/>
          <w:color w:val="000000"/>
          <w:sz w:val="24"/>
          <w:szCs w:val="24"/>
          <w:lang w:val="en-US" w:eastAsia="de-DE"/>
        </w:rPr>
      </w:pPr>
    </w:p>
    <w:p w:rsidR="00A2455B" w:rsidRDefault="000516AF" w:rsidP="008E27A1">
      <w:pPr>
        <w:shd w:val="clear" w:color="auto" w:fill="FFFFFF"/>
        <w:spacing w:line="240" w:lineRule="auto"/>
        <w:jc w:val="both"/>
        <w:rPr>
          <w:rFonts w:ascii="Arial" w:eastAsia="Times New Roman" w:hAnsi="Arial" w:cs="Arial"/>
          <w:color w:val="000000"/>
          <w:sz w:val="24"/>
          <w:szCs w:val="24"/>
          <w:lang w:val="en-US" w:eastAsia="de-DE"/>
        </w:rPr>
      </w:pPr>
      <w:r w:rsidRPr="000516AF">
        <w:rPr>
          <w:rFonts w:ascii="Arial" w:eastAsia="Times New Roman" w:hAnsi="Arial" w:cs="Arial"/>
          <w:color w:val="000000"/>
          <w:sz w:val="24"/>
          <w:szCs w:val="24"/>
          <w:lang w:val="en-US" w:eastAsia="de-DE"/>
        </w:rPr>
        <w:t xml:space="preserve">The Internet Services Provider and Connectivity Provider Constituency (ISPCP) </w:t>
      </w:r>
      <w:r w:rsidRPr="00765648">
        <w:rPr>
          <w:rFonts w:ascii="Arial" w:eastAsia="Times New Roman" w:hAnsi="Arial" w:cs="Arial"/>
          <w:color w:val="000000"/>
          <w:sz w:val="24"/>
          <w:szCs w:val="24"/>
          <w:lang w:val="en-US" w:eastAsia="de-DE"/>
        </w:rPr>
        <w:t>respectfully</w:t>
      </w:r>
      <w:r w:rsidR="00A2455B">
        <w:rPr>
          <w:rFonts w:ascii="Arial" w:eastAsia="Times New Roman" w:hAnsi="Arial" w:cs="Arial"/>
          <w:color w:val="000000"/>
          <w:sz w:val="24"/>
          <w:szCs w:val="24"/>
          <w:lang w:val="en-US" w:eastAsia="de-DE"/>
        </w:rPr>
        <w:t xml:space="preserve"> </w:t>
      </w:r>
      <w:proofErr w:type="gramStart"/>
      <w:r w:rsidR="001701AD">
        <w:rPr>
          <w:rFonts w:ascii="Arial" w:eastAsia="Times New Roman" w:hAnsi="Arial" w:cs="Arial"/>
          <w:color w:val="000000"/>
          <w:sz w:val="24"/>
          <w:szCs w:val="24"/>
          <w:lang w:val="en-US" w:eastAsia="de-DE"/>
        </w:rPr>
        <w:t>thanks</w:t>
      </w:r>
      <w:proofErr w:type="gramEnd"/>
      <w:r w:rsidR="00A2455B">
        <w:rPr>
          <w:rFonts w:ascii="Arial" w:eastAsia="Times New Roman" w:hAnsi="Arial" w:cs="Arial"/>
          <w:color w:val="000000"/>
          <w:sz w:val="24"/>
          <w:szCs w:val="24"/>
          <w:lang w:val="en-US" w:eastAsia="de-DE"/>
        </w:rPr>
        <w:t xml:space="preserve"> the ICANN Board for the opportunity to comment on the Board Working Group</w:t>
      </w:r>
      <w:r w:rsidR="007330EC">
        <w:rPr>
          <w:rFonts w:ascii="Arial" w:eastAsia="Times New Roman" w:hAnsi="Arial" w:cs="Arial"/>
          <w:color w:val="000000"/>
          <w:sz w:val="24"/>
          <w:szCs w:val="24"/>
          <w:lang w:val="en-US" w:eastAsia="de-DE"/>
        </w:rPr>
        <w:t xml:space="preserve"> report </w:t>
      </w:r>
      <w:r w:rsidR="00A2455B">
        <w:rPr>
          <w:rFonts w:ascii="Arial" w:eastAsia="Times New Roman" w:hAnsi="Arial" w:cs="Arial"/>
          <w:color w:val="000000"/>
          <w:sz w:val="24"/>
          <w:szCs w:val="24"/>
          <w:lang w:val="en-US" w:eastAsia="de-DE"/>
        </w:rPr>
        <w:t>on Nominating Committee (BWG-</w:t>
      </w:r>
      <w:proofErr w:type="spellStart"/>
      <w:r w:rsidR="00A2455B">
        <w:rPr>
          <w:rFonts w:ascii="Arial" w:eastAsia="Times New Roman" w:hAnsi="Arial" w:cs="Arial"/>
          <w:color w:val="000000"/>
          <w:sz w:val="24"/>
          <w:szCs w:val="24"/>
          <w:lang w:val="en-US" w:eastAsia="de-DE"/>
        </w:rPr>
        <w:t>NomCom</w:t>
      </w:r>
      <w:proofErr w:type="spellEnd"/>
      <w:r w:rsidR="00A2455B">
        <w:rPr>
          <w:rFonts w:ascii="Arial" w:eastAsia="Times New Roman" w:hAnsi="Arial" w:cs="Arial"/>
          <w:color w:val="000000"/>
          <w:sz w:val="24"/>
          <w:szCs w:val="24"/>
          <w:lang w:val="en-US" w:eastAsia="de-DE"/>
        </w:rPr>
        <w:t xml:space="preserve">) and </w:t>
      </w:r>
      <w:r w:rsidR="00A2455B" w:rsidRPr="00765648">
        <w:rPr>
          <w:rFonts w:ascii="Arial" w:eastAsia="Times New Roman" w:hAnsi="Arial" w:cs="Arial"/>
          <w:color w:val="000000"/>
          <w:sz w:val="24"/>
          <w:szCs w:val="24"/>
          <w:lang w:val="en-US" w:eastAsia="de-DE"/>
        </w:rPr>
        <w:t>submits</w:t>
      </w:r>
      <w:r w:rsidRPr="00765648">
        <w:rPr>
          <w:rFonts w:ascii="Arial" w:eastAsia="Times New Roman" w:hAnsi="Arial" w:cs="Arial"/>
          <w:color w:val="000000"/>
          <w:sz w:val="24"/>
          <w:szCs w:val="24"/>
          <w:lang w:val="en-US" w:eastAsia="de-DE"/>
        </w:rPr>
        <w:t xml:space="preserve"> the following comments</w:t>
      </w:r>
      <w:r w:rsidR="00A2455B">
        <w:rPr>
          <w:rFonts w:ascii="Arial" w:eastAsia="Times New Roman" w:hAnsi="Arial" w:cs="Arial"/>
          <w:color w:val="000000"/>
          <w:sz w:val="24"/>
          <w:szCs w:val="24"/>
          <w:lang w:val="en-US" w:eastAsia="de-DE"/>
        </w:rPr>
        <w:t>.</w:t>
      </w:r>
    </w:p>
    <w:p w:rsidR="000F6855" w:rsidRPr="008E27A1" w:rsidRDefault="00A2455B" w:rsidP="00A2455B">
      <w:pPr>
        <w:pStyle w:val="Paragraphedeliste"/>
        <w:numPr>
          <w:ilvl w:val="0"/>
          <w:numId w:val="6"/>
        </w:numPr>
        <w:rPr>
          <w:rFonts w:ascii="Arial" w:hAnsi="Arial" w:cs="Arial"/>
          <w:b/>
          <w:sz w:val="24"/>
          <w:szCs w:val="24"/>
          <w:u w:val="single"/>
          <w:lang w:val="en-US"/>
        </w:rPr>
      </w:pPr>
      <w:r w:rsidRPr="008E27A1">
        <w:rPr>
          <w:rFonts w:ascii="Arial" w:hAnsi="Arial" w:cs="Arial"/>
          <w:b/>
          <w:sz w:val="24"/>
          <w:szCs w:val="24"/>
          <w:u w:val="single"/>
          <w:lang w:val="en-US"/>
        </w:rPr>
        <w:t>General Comments</w:t>
      </w:r>
    </w:p>
    <w:p w:rsidR="00867275" w:rsidRPr="005027CD" w:rsidRDefault="00867275" w:rsidP="005027CD">
      <w:pPr>
        <w:rPr>
          <w:rFonts w:ascii="Arial" w:hAnsi="Arial" w:cs="Arial"/>
          <w:sz w:val="24"/>
          <w:szCs w:val="24"/>
          <w:lang w:val="en-US"/>
        </w:rPr>
      </w:pPr>
      <w:r>
        <w:rPr>
          <w:rFonts w:ascii="Arial" w:hAnsi="Arial" w:cs="Arial"/>
          <w:sz w:val="24"/>
          <w:szCs w:val="24"/>
          <w:lang w:val="en-US"/>
        </w:rPr>
        <w:t>The ISPCP questions the rationale for a wholesale review of the current Nominating Committee. Within ICANN it is apparent that changes</w:t>
      </w:r>
      <w:r w:rsidR="00933FF8">
        <w:rPr>
          <w:rFonts w:ascii="Arial" w:hAnsi="Arial" w:cs="Arial"/>
          <w:sz w:val="24"/>
          <w:szCs w:val="24"/>
          <w:lang w:val="en-US"/>
        </w:rPr>
        <w:t xml:space="preserve"> to</w:t>
      </w:r>
      <w:r>
        <w:rPr>
          <w:rFonts w:ascii="Arial" w:hAnsi="Arial" w:cs="Arial"/>
          <w:sz w:val="24"/>
          <w:szCs w:val="24"/>
          <w:lang w:val="en-US"/>
        </w:rPr>
        <w:t xml:space="preserve"> some structural elements e.g. the GNSO, could greatly improve the effectiveness and efficiency of the organization. However the Nominating Committee is one area that has proved to be effective</w:t>
      </w:r>
      <w:r w:rsidR="00B76461">
        <w:rPr>
          <w:rFonts w:ascii="Arial" w:hAnsi="Arial" w:cs="Arial"/>
          <w:sz w:val="24"/>
          <w:szCs w:val="24"/>
          <w:lang w:val="en-US"/>
        </w:rPr>
        <w:t xml:space="preserve"> and is working well</w:t>
      </w:r>
      <w:r>
        <w:rPr>
          <w:rFonts w:ascii="Arial" w:hAnsi="Arial" w:cs="Arial"/>
          <w:sz w:val="24"/>
          <w:szCs w:val="24"/>
          <w:lang w:val="en-US"/>
        </w:rPr>
        <w:t xml:space="preserve">. Over time both the process and the final selection and appointment of candidates to important positions within ICANN has improved. That is not to say there have not been any issues along the way, but the constant improvement and high quality of successful candidates speaks for itself. Whilst improvement should still be sought year on year, proposals to </w:t>
      </w:r>
      <w:r w:rsidR="00933FF8">
        <w:rPr>
          <w:rFonts w:ascii="Arial" w:hAnsi="Arial" w:cs="Arial"/>
          <w:sz w:val="24"/>
          <w:szCs w:val="24"/>
          <w:lang w:val="en-US"/>
        </w:rPr>
        <w:t xml:space="preserve">significantly </w:t>
      </w:r>
      <w:r>
        <w:rPr>
          <w:rFonts w:ascii="Arial" w:hAnsi="Arial" w:cs="Arial"/>
          <w:sz w:val="24"/>
          <w:szCs w:val="24"/>
          <w:lang w:val="en-US"/>
        </w:rPr>
        <w:t xml:space="preserve">change the </w:t>
      </w:r>
      <w:proofErr w:type="spellStart"/>
      <w:r>
        <w:rPr>
          <w:rFonts w:ascii="Arial" w:hAnsi="Arial" w:cs="Arial"/>
          <w:sz w:val="24"/>
          <w:szCs w:val="24"/>
          <w:lang w:val="en-US"/>
        </w:rPr>
        <w:t>make up</w:t>
      </w:r>
      <w:proofErr w:type="spellEnd"/>
      <w:r>
        <w:rPr>
          <w:rFonts w:ascii="Arial" w:hAnsi="Arial" w:cs="Arial"/>
          <w:sz w:val="24"/>
          <w:szCs w:val="24"/>
          <w:lang w:val="en-US"/>
        </w:rPr>
        <w:t xml:space="preserve"> of the current committee looks to fix a </w:t>
      </w:r>
      <w:r w:rsidR="005027CD">
        <w:rPr>
          <w:rFonts w:ascii="Arial" w:hAnsi="Arial" w:cs="Arial"/>
          <w:sz w:val="24"/>
          <w:szCs w:val="24"/>
          <w:lang w:val="en-US"/>
        </w:rPr>
        <w:t>non-existent</w:t>
      </w:r>
      <w:r>
        <w:rPr>
          <w:rFonts w:ascii="Arial" w:hAnsi="Arial" w:cs="Arial"/>
          <w:sz w:val="24"/>
          <w:szCs w:val="24"/>
          <w:lang w:val="en-US"/>
        </w:rPr>
        <w:t xml:space="preserve"> problem</w:t>
      </w:r>
      <w:r w:rsidR="00933FF8">
        <w:rPr>
          <w:rFonts w:ascii="Arial" w:hAnsi="Arial" w:cs="Arial"/>
          <w:sz w:val="24"/>
          <w:szCs w:val="24"/>
          <w:lang w:val="en-US"/>
        </w:rPr>
        <w:t>. Furthermore changes of this magnitude would seriously destabilize a function that must be viewed as one of ICANNs success stories.</w:t>
      </w:r>
    </w:p>
    <w:p w:rsidR="00A2455B" w:rsidRDefault="00A2455B" w:rsidP="00A2455B">
      <w:pPr>
        <w:pStyle w:val="Paragraphedeliste"/>
        <w:rPr>
          <w:rFonts w:ascii="Arial" w:hAnsi="Arial" w:cs="Arial"/>
          <w:sz w:val="24"/>
          <w:szCs w:val="24"/>
          <w:lang w:val="en-US"/>
        </w:rPr>
      </w:pPr>
      <w:r>
        <w:rPr>
          <w:rFonts w:ascii="Arial" w:hAnsi="Arial" w:cs="Arial"/>
          <w:sz w:val="24"/>
          <w:szCs w:val="24"/>
          <w:lang w:val="en-US"/>
        </w:rPr>
        <w:t>ISPCP understands that t</w:t>
      </w:r>
      <w:r w:rsidR="00B2105A">
        <w:rPr>
          <w:rFonts w:ascii="Arial" w:hAnsi="Arial" w:cs="Arial"/>
          <w:sz w:val="24"/>
          <w:szCs w:val="24"/>
          <w:lang w:val="en-US"/>
        </w:rPr>
        <w:t xml:space="preserve">he two objectives of the WG are: </w:t>
      </w:r>
    </w:p>
    <w:p w:rsidR="00B2105A" w:rsidRDefault="00B2105A" w:rsidP="00B2105A">
      <w:pPr>
        <w:pStyle w:val="Paragraphedeliste"/>
        <w:numPr>
          <w:ilvl w:val="0"/>
          <w:numId w:val="7"/>
        </w:numPr>
        <w:rPr>
          <w:rFonts w:ascii="Arial" w:hAnsi="Arial" w:cs="Arial"/>
          <w:sz w:val="24"/>
          <w:szCs w:val="24"/>
          <w:lang w:val="en-US"/>
        </w:rPr>
      </w:pPr>
      <w:r>
        <w:rPr>
          <w:rFonts w:ascii="Arial" w:hAnsi="Arial" w:cs="Arial"/>
          <w:sz w:val="24"/>
          <w:szCs w:val="24"/>
          <w:lang w:val="en-US"/>
        </w:rPr>
        <w:t>Increase diversity in the Nominating Committee</w:t>
      </w:r>
    </w:p>
    <w:p w:rsidR="00B2105A" w:rsidRDefault="00B2105A" w:rsidP="00B2105A">
      <w:pPr>
        <w:pStyle w:val="Paragraphedeliste"/>
        <w:numPr>
          <w:ilvl w:val="0"/>
          <w:numId w:val="7"/>
        </w:numPr>
        <w:rPr>
          <w:rFonts w:ascii="Arial" w:hAnsi="Arial" w:cs="Arial"/>
          <w:sz w:val="24"/>
          <w:szCs w:val="24"/>
          <w:lang w:val="en-US"/>
        </w:rPr>
      </w:pPr>
      <w:r>
        <w:rPr>
          <w:rFonts w:ascii="Arial" w:hAnsi="Arial" w:cs="Arial"/>
          <w:sz w:val="24"/>
          <w:szCs w:val="24"/>
          <w:lang w:val="en-US"/>
        </w:rPr>
        <w:t>Increase stability in the Nominating Committee.</w:t>
      </w:r>
    </w:p>
    <w:p w:rsidR="00B1186C" w:rsidRDefault="00B1186C" w:rsidP="008E27A1">
      <w:pPr>
        <w:pStyle w:val="Paragraphedeliste"/>
        <w:ind w:left="709"/>
        <w:jc w:val="both"/>
        <w:rPr>
          <w:rFonts w:ascii="Arial" w:hAnsi="Arial" w:cs="Arial"/>
          <w:sz w:val="24"/>
          <w:szCs w:val="24"/>
          <w:lang w:val="en-US"/>
        </w:rPr>
      </w:pPr>
    </w:p>
    <w:p w:rsidR="00B2105A" w:rsidRDefault="00B2105A" w:rsidP="008E27A1">
      <w:pPr>
        <w:pStyle w:val="Paragraphedeliste"/>
        <w:ind w:left="709"/>
        <w:jc w:val="both"/>
        <w:rPr>
          <w:rFonts w:ascii="Arial" w:hAnsi="Arial" w:cs="Arial"/>
          <w:sz w:val="24"/>
          <w:szCs w:val="24"/>
          <w:lang w:val="en-US"/>
        </w:rPr>
      </w:pPr>
      <w:r>
        <w:rPr>
          <w:rFonts w:ascii="Arial" w:hAnsi="Arial" w:cs="Arial"/>
          <w:sz w:val="24"/>
          <w:szCs w:val="24"/>
          <w:lang w:val="en-US"/>
        </w:rPr>
        <w:t>ISPCP agrees that diversity and stability are two very important aspects.</w:t>
      </w:r>
    </w:p>
    <w:p w:rsidR="00B2105A" w:rsidRDefault="00B2105A" w:rsidP="008E27A1">
      <w:pPr>
        <w:pStyle w:val="Paragraphedeliste"/>
        <w:ind w:left="709"/>
        <w:jc w:val="both"/>
        <w:rPr>
          <w:rFonts w:ascii="Arial" w:hAnsi="Arial" w:cs="Arial"/>
          <w:sz w:val="24"/>
          <w:szCs w:val="24"/>
          <w:lang w:val="en-US"/>
        </w:rPr>
      </w:pPr>
      <w:r w:rsidRPr="00B1186C">
        <w:rPr>
          <w:rFonts w:ascii="Arial" w:hAnsi="Arial" w:cs="Arial"/>
          <w:b/>
          <w:sz w:val="24"/>
          <w:szCs w:val="24"/>
          <w:lang w:val="en-US"/>
        </w:rPr>
        <w:t>Diversity</w:t>
      </w:r>
      <w:r>
        <w:rPr>
          <w:rFonts w:ascii="Arial" w:hAnsi="Arial" w:cs="Arial"/>
          <w:sz w:val="24"/>
          <w:szCs w:val="24"/>
          <w:lang w:val="en-US"/>
        </w:rPr>
        <w:t xml:space="preserve"> is to be measured as regards to geographic diversity, as gender balance but also as regards as the diversity of profile and </w:t>
      </w:r>
      <w:r w:rsidR="006F5105">
        <w:rPr>
          <w:rFonts w:ascii="Arial" w:hAnsi="Arial" w:cs="Arial"/>
          <w:sz w:val="24"/>
          <w:szCs w:val="24"/>
          <w:lang w:val="en-US"/>
        </w:rPr>
        <w:t>skills</w:t>
      </w:r>
      <w:r>
        <w:rPr>
          <w:rFonts w:ascii="Arial" w:hAnsi="Arial" w:cs="Arial"/>
          <w:sz w:val="24"/>
          <w:szCs w:val="24"/>
          <w:lang w:val="en-US"/>
        </w:rPr>
        <w:t xml:space="preserve"> of the </w:t>
      </w:r>
      <w:proofErr w:type="spellStart"/>
      <w:r>
        <w:rPr>
          <w:rFonts w:ascii="Arial" w:hAnsi="Arial" w:cs="Arial"/>
          <w:sz w:val="24"/>
          <w:szCs w:val="24"/>
          <w:lang w:val="en-US"/>
        </w:rPr>
        <w:t>NomCom</w:t>
      </w:r>
      <w:proofErr w:type="spellEnd"/>
      <w:r>
        <w:rPr>
          <w:rFonts w:ascii="Arial" w:hAnsi="Arial" w:cs="Arial"/>
          <w:sz w:val="24"/>
          <w:szCs w:val="24"/>
          <w:lang w:val="en-US"/>
        </w:rPr>
        <w:t xml:space="preserve"> appointees.</w:t>
      </w:r>
    </w:p>
    <w:p w:rsidR="00B2105A" w:rsidRDefault="00B2105A" w:rsidP="008E27A1">
      <w:pPr>
        <w:pStyle w:val="Paragraphedeliste"/>
        <w:ind w:left="709"/>
        <w:jc w:val="both"/>
        <w:rPr>
          <w:rFonts w:ascii="Arial" w:hAnsi="Arial" w:cs="Arial"/>
          <w:sz w:val="24"/>
          <w:szCs w:val="24"/>
          <w:lang w:val="en-US"/>
        </w:rPr>
      </w:pPr>
      <w:r>
        <w:rPr>
          <w:rFonts w:ascii="Arial" w:hAnsi="Arial" w:cs="Arial"/>
          <w:sz w:val="24"/>
          <w:szCs w:val="24"/>
          <w:lang w:val="en-US"/>
        </w:rPr>
        <w:t xml:space="preserve">It is particularly important that the background and profile of </w:t>
      </w:r>
      <w:proofErr w:type="spellStart"/>
      <w:r>
        <w:rPr>
          <w:rFonts w:ascii="Arial" w:hAnsi="Arial" w:cs="Arial"/>
          <w:sz w:val="24"/>
          <w:szCs w:val="24"/>
          <w:lang w:val="en-US"/>
        </w:rPr>
        <w:t>NomCom</w:t>
      </w:r>
      <w:proofErr w:type="spellEnd"/>
      <w:r>
        <w:rPr>
          <w:rFonts w:ascii="Arial" w:hAnsi="Arial" w:cs="Arial"/>
          <w:sz w:val="24"/>
          <w:szCs w:val="24"/>
          <w:lang w:val="en-US"/>
        </w:rPr>
        <w:t xml:space="preserve"> appointees allow the </w:t>
      </w:r>
      <w:proofErr w:type="spellStart"/>
      <w:r>
        <w:rPr>
          <w:rFonts w:ascii="Arial" w:hAnsi="Arial" w:cs="Arial"/>
          <w:sz w:val="24"/>
          <w:szCs w:val="24"/>
          <w:lang w:val="en-US"/>
        </w:rPr>
        <w:t>NomCom</w:t>
      </w:r>
      <w:proofErr w:type="spellEnd"/>
      <w:r>
        <w:rPr>
          <w:rFonts w:ascii="Arial" w:hAnsi="Arial" w:cs="Arial"/>
          <w:sz w:val="24"/>
          <w:szCs w:val="24"/>
          <w:lang w:val="en-US"/>
        </w:rPr>
        <w:t xml:space="preserve"> to perform the two very important functions the </w:t>
      </w:r>
      <w:proofErr w:type="spellStart"/>
      <w:r>
        <w:rPr>
          <w:rFonts w:ascii="Arial" w:hAnsi="Arial" w:cs="Arial"/>
          <w:sz w:val="24"/>
          <w:szCs w:val="24"/>
          <w:lang w:val="en-US"/>
        </w:rPr>
        <w:t>NomCom</w:t>
      </w:r>
      <w:proofErr w:type="spellEnd"/>
      <w:r>
        <w:rPr>
          <w:rFonts w:ascii="Arial" w:hAnsi="Arial" w:cs="Arial"/>
          <w:sz w:val="24"/>
          <w:szCs w:val="24"/>
          <w:lang w:val="en-US"/>
        </w:rPr>
        <w:t xml:space="preserve"> </w:t>
      </w:r>
      <w:r w:rsidR="007330EC">
        <w:rPr>
          <w:rFonts w:ascii="Arial" w:hAnsi="Arial" w:cs="Arial"/>
          <w:sz w:val="24"/>
          <w:szCs w:val="24"/>
          <w:lang w:val="en-US"/>
        </w:rPr>
        <w:t>has</w:t>
      </w:r>
      <w:r>
        <w:rPr>
          <w:rFonts w:ascii="Arial" w:hAnsi="Arial" w:cs="Arial"/>
          <w:sz w:val="24"/>
          <w:szCs w:val="24"/>
          <w:lang w:val="en-US"/>
        </w:rPr>
        <w:t xml:space="preserve"> to fill:</w:t>
      </w:r>
    </w:p>
    <w:p w:rsidR="00B2105A" w:rsidRDefault="00B2105A" w:rsidP="008E27A1">
      <w:pPr>
        <w:pStyle w:val="Paragraphedeliste"/>
        <w:numPr>
          <w:ilvl w:val="0"/>
          <w:numId w:val="7"/>
        </w:numPr>
        <w:jc w:val="both"/>
        <w:rPr>
          <w:rFonts w:ascii="Arial" w:hAnsi="Arial" w:cs="Arial"/>
          <w:sz w:val="24"/>
          <w:szCs w:val="24"/>
          <w:lang w:val="en-US"/>
        </w:rPr>
      </w:pPr>
      <w:r>
        <w:rPr>
          <w:rFonts w:ascii="Arial" w:hAnsi="Arial" w:cs="Arial"/>
          <w:sz w:val="24"/>
          <w:szCs w:val="24"/>
          <w:lang w:val="en-US"/>
        </w:rPr>
        <w:t xml:space="preserve">Outreach to potential candidates, </w:t>
      </w:r>
      <w:r w:rsidR="007330EC">
        <w:rPr>
          <w:rFonts w:ascii="Arial" w:hAnsi="Arial" w:cs="Arial"/>
          <w:sz w:val="24"/>
          <w:szCs w:val="24"/>
          <w:lang w:val="en-US"/>
        </w:rPr>
        <w:t xml:space="preserve">in a direct or </w:t>
      </w:r>
      <w:r>
        <w:rPr>
          <w:rFonts w:ascii="Arial" w:hAnsi="Arial" w:cs="Arial"/>
          <w:sz w:val="24"/>
          <w:szCs w:val="24"/>
          <w:lang w:val="en-US"/>
        </w:rPr>
        <w:t>indirect</w:t>
      </w:r>
      <w:r w:rsidR="007330EC">
        <w:rPr>
          <w:rFonts w:ascii="Arial" w:hAnsi="Arial" w:cs="Arial"/>
          <w:sz w:val="24"/>
          <w:szCs w:val="24"/>
          <w:lang w:val="en-US"/>
        </w:rPr>
        <w:t xml:space="preserve"> way, </w:t>
      </w:r>
    </w:p>
    <w:p w:rsidR="00191A4C" w:rsidRDefault="00B2105A" w:rsidP="008E27A1">
      <w:pPr>
        <w:pStyle w:val="Paragraphedeliste"/>
        <w:numPr>
          <w:ilvl w:val="0"/>
          <w:numId w:val="7"/>
        </w:numPr>
        <w:jc w:val="both"/>
        <w:rPr>
          <w:rFonts w:ascii="Arial" w:hAnsi="Arial" w:cs="Arial"/>
          <w:sz w:val="24"/>
          <w:szCs w:val="24"/>
          <w:lang w:val="en-US"/>
        </w:rPr>
      </w:pPr>
      <w:r>
        <w:rPr>
          <w:rFonts w:ascii="Arial" w:hAnsi="Arial" w:cs="Arial"/>
          <w:sz w:val="24"/>
          <w:szCs w:val="24"/>
          <w:lang w:val="en-US"/>
        </w:rPr>
        <w:t xml:space="preserve">Select </w:t>
      </w:r>
      <w:r w:rsidR="007330EC">
        <w:rPr>
          <w:rFonts w:ascii="Arial" w:hAnsi="Arial" w:cs="Arial"/>
          <w:sz w:val="24"/>
          <w:szCs w:val="24"/>
          <w:lang w:val="en-US"/>
        </w:rPr>
        <w:t xml:space="preserve">8 </w:t>
      </w:r>
      <w:r>
        <w:rPr>
          <w:rFonts w:ascii="Arial" w:hAnsi="Arial" w:cs="Arial"/>
          <w:sz w:val="24"/>
          <w:szCs w:val="24"/>
          <w:lang w:val="en-US"/>
        </w:rPr>
        <w:t xml:space="preserve">members of the Board and </w:t>
      </w:r>
      <w:r w:rsidR="00191A4C">
        <w:rPr>
          <w:rFonts w:ascii="Arial" w:hAnsi="Arial" w:cs="Arial"/>
          <w:sz w:val="24"/>
          <w:szCs w:val="24"/>
          <w:lang w:val="en-US"/>
        </w:rPr>
        <w:t>councilors for</w:t>
      </w:r>
      <w:r>
        <w:rPr>
          <w:rFonts w:ascii="Arial" w:hAnsi="Arial" w:cs="Arial"/>
          <w:sz w:val="24"/>
          <w:szCs w:val="24"/>
          <w:lang w:val="en-US"/>
        </w:rPr>
        <w:t xml:space="preserve"> the </w:t>
      </w:r>
      <w:proofErr w:type="spellStart"/>
      <w:r>
        <w:rPr>
          <w:rFonts w:ascii="Arial" w:hAnsi="Arial" w:cs="Arial"/>
          <w:sz w:val="24"/>
          <w:szCs w:val="24"/>
          <w:lang w:val="en-US"/>
        </w:rPr>
        <w:t>gNSO</w:t>
      </w:r>
      <w:proofErr w:type="spellEnd"/>
      <w:r>
        <w:rPr>
          <w:rFonts w:ascii="Arial" w:hAnsi="Arial" w:cs="Arial"/>
          <w:sz w:val="24"/>
          <w:szCs w:val="24"/>
          <w:lang w:val="en-US"/>
        </w:rPr>
        <w:t xml:space="preserve">, </w:t>
      </w:r>
      <w:proofErr w:type="spellStart"/>
      <w:r>
        <w:rPr>
          <w:rFonts w:ascii="Arial" w:hAnsi="Arial" w:cs="Arial"/>
          <w:sz w:val="24"/>
          <w:szCs w:val="24"/>
          <w:lang w:val="en-US"/>
        </w:rPr>
        <w:t>ccNSO</w:t>
      </w:r>
      <w:proofErr w:type="spellEnd"/>
      <w:r>
        <w:rPr>
          <w:rFonts w:ascii="Arial" w:hAnsi="Arial" w:cs="Arial"/>
          <w:sz w:val="24"/>
          <w:szCs w:val="24"/>
          <w:lang w:val="en-US"/>
        </w:rPr>
        <w:t xml:space="preserve"> and ALAC</w:t>
      </w:r>
      <w:r w:rsidR="00191A4C">
        <w:rPr>
          <w:rFonts w:ascii="Arial" w:hAnsi="Arial" w:cs="Arial"/>
          <w:sz w:val="24"/>
          <w:szCs w:val="24"/>
          <w:lang w:val="en-US"/>
        </w:rPr>
        <w:t>.</w:t>
      </w:r>
    </w:p>
    <w:p w:rsidR="00FC4B87" w:rsidRDefault="00191A4C" w:rsidP="008E27A1">
      <w:pPr>
        <w:ind w:left="708"/>
        <w:jc w:val="both"/>
        <w:rPr>
          <w:rFonts w:ascii="Arial" w:hAnsi="Arial" w:cs="Arial"/>
          <w:sz w:val="24"/>
          <w:szCs w:val="24"/>
          <w:lang w:val="en-US"/>
        </w:rPr>
      </w:pPr>
      <w:r>
        <w:rPr>
          <w:rFonts w:ascii="Arial" w:hAnsi="Arial" w:cs="Arial"/>
          <w:sz w:val="24"/>
          <w:szCs w:val="24"/>
          <w:lang w:val="en-US"/>
        </w:rPr>
        <w:t xml:space="preserve">The profile of </w:t>
      </w:r>
      <w:proofErr w:type="spellStart"/>
      <w:r>
        <w:rPr>
          <w:rFonts w:ascii="Arial" w:hAnsi="Arial" w:cs="Arial"/>
          <w:sz w:val="24"/>
          <w:szCs w:val="24"/>
          <w:lang w:val="en-US"/>
        </w:rPr>
        <w:t>NomCom</w:t>
      </w:r>
      <w:proofErr w:type="spellEnd"/>
      <w:r>
        <w:rPr>
          <w:rFonts w:ascii="Arial" w:hAnsi="Arial" w:cs="Arial"/>
          <w:sz w:val="24"/>
          <w:szCs w:val="24"/>
          <w:lang w:val="en-US"/>
        </w:rPr>
        <w:t xml:space="preserve"> appointees must therefore be consistent with their ability to evaluate the potential of the candidates to perform as Board Members of a unique Global organization managing a budget of</w:t>
      </w:r>
      <w:r w:rsidR="00B1186C">
        <w:rPr>
          <w:rFonts w:ascii="Arial" w:hAnsi="Arial" w:cs="Arial"/>
          <w:sz w:val="24"/>
          <w:szCs w:val="24"/>
          <w:lang w:val="en-US"/>
        </w:rPr>
        <w:t xml:space="preserve"> 160 Million US$</w:t>
      </w:r>
      <w:r w:rsidR="007330EC">
        <w:rPr>
          <w:rFonts w:ascii="Arial" w:hAnsi="Arial" w:cs="Arial"/>
          <w:sz w:val="24"/>
          <w:szCs w:val="24"/>
          <w:lang w:val="en-US"/>
        </w:rPr>
        <w:t xml:space="preserve">, </w:t>
      </w:r>
      <w:r>
        <w:rPr>
          <w:rFonts w:ascii="Arial" w:hAnsi="Arial" w:cs="Arial"/>
          <w:sz w:val="24"/>
          <w:szCs w:val="24"/>
          <w:lang w:val="en-US"/>
        </w:rPr>
        <w:t xml:space="preserve"> </w:t>
      </w:r>
      <w:r w:rsidR="00B1186C">
        <w:rPr>
          <w:rFonts w:ascii="Arial" w:hAnsi="Arial" w:cs="Arial"/>
          <w:sz w:val="24"/>
          <w:szCs w:val="24"/>
          <w:lang w:val="en-US"/>
        </w:rPr>
        <w:t>in areas such as Business experience, Board Governance, Financial and Legal.</w:t>
      </w:r>
      <w:r w:rsidR="00581D0B">
        <w:rPr>
          <w:rFonts w:ascii="Arial" w:hAnsi="Arial" w:cs="Arial"/>
          <w:sz w:val="24"/>
          <w:szCs w:val="24"/>
          <w:lang w:val="en-US"/>
        </w:rPr>
        <w:tab/>
        <w:t xml:space="preserve">ISPCP believes that the GNSO and the CSG within the GNSO is </w:t>
      </w:r>
      <w:r w:rsidR="00866635">
        <w:rPr>
          <w:rFonts w:ascii="Arial" w:hAnsi="Arial" w:cs="Arial"/>
          <w:sz w:val="24"/>
          <w:szCs w:val="24"/>
          <w:lang w:val="en-US"/>
        </w:rPr>
        <w:t xml:space="preserve">currently </w:t>
      </w:r>
      <w:r w:rsidR="00581D0B">
        <w:rPr>
          <w:rFonts w:ascii="Arial" w:hAnsi="Arial" w:cs="Arial"/>
          <w:sz w:val="24"/>
          <w:szCs w:val="24"/>
          <w:lang w:val="en-US"/>
        </w:rPr>
        <w:t xml:space="preserve">well placed </w:t>
      </w:r>
      <w:r w:rsidR="007330EC">
        <w:rPr>
          <w:rFonts w:ascii="Arial" w:hAnsi="Arial" w:cs="Arial"/>
          <w:sz w:val="24"/>
          <w:szCs w:val="24"/>
          <w:lang w:val="en-US"/>
        </w:rPr>
        <w:t>to select</w:t>
      </w:r>
      <w:r w:rsidR="00581D0B">
        <w:rPr>
          <w:rFonts w:ascii="Arial" w:hAnsi="Arial" w:cs="Arial"/>
          <w:sz w:val="24"/>
          <w:szCs w:val="24"/>
          <w:lang w:val="en-US"/>
        </w:rPr>
        <w:t xml:space="preserve"> appointees</w:t>
      </w:r>
      <w:r w:rsidR="00581D0B">
        <w:rPr>
          <w:rFonts w:ascii="Arial" w:hAnsi="Arial" w:cs="Arial"/>
          <w:sz w:val="24"/>
          <w:szCs w:val="24"/>
          <w:lang w:val="en-US"/>
        </w:rPr>
        <w:t xml:space="preserve"> </w:t>
      </w:r>
      <w:r w:rsidR="00866635">
        <w:rPr>
          <w:rFonts w:ascii="Arial" w:hAnsi="Arial" w:cs="Arial"/>
          <w:sz w:val="24"/>
          <w:szCs w:val="24"/>
          <w:lang w:val="en-US"/>
        </w:rPr>
        <w:t>and is</w:t>
      </w:r>
      <w:r w:rsidR="00581D0B">
        <w:rPr>
          <w:rFonts w:ascii="Arial" w:hAnsi="Arial" w:cs="Arial"/>
          <w:sz w:val="24"/>
          <w:szCs w:val="24"/>
          <w:lang w:val="en-US"/>
        </w:rPr>
        <w:t xml:space="preserve"> in a position to outreach to the global communities having the appropriate skills and to recognize and select potential Board members with these skills. G</w:t>
      </w:r>
      <w:r w:rsidR="00FC4B87">
        <w:rPr>
          <w:rFonts w:ascii="Arial" w:hAnsi="Arial" w:cs="Arial"/>
          <w:sz w:val="24"/>
          <w:szCs w:val="24"/>
          <w:lang w:val="en-US"/>
        </w:rPr>
        <w:t xml:space="preserve">iven the ICANN mission, without minimizing the importance of </w:t>
      </w:r>
      <w:proofErr w:type="spellStart"/>
      <w:r w:rsidR="00FC4B87">
        <w:rPr>
          <w:rFonts w:ascii="Arial" w:hAnsi="Arial" w:cs="Arial"/>
          <w:sz w:val="24"/>
          <w:szCs w:val="24"/>
          <w:lang w:val="en-US"/>
        </w:rPr>
        <w:t>ccNSO</w:t>
      </w:r>
      <w:proofErr w:type="spellEnd"/>
      <w:r w:rsidR="00FC4B87">
        <w:rPr>
          <w:rFonts w:ascii="Arial" w:hAnsi="Arial" w:cs="Arial"/>
          <w:sz w:val="24"/>
          <w:szCs w:val="24"/>
          <w:lang w:val="en-US"/>
        </w:rPr>
        <w:t xml:space="preserve"> or ASO, GNSO issues are </w:t>
      </w:r>
      <w:r w:rsidR="007330EC">
        <w:rPr>
          <w:rFonts w:ascii="Arial" w:hAnsi="Arial" w:cs="Arial"/>
          <w:sz w:val="24"/>
          <w:szCs w:val="24"/>
          <w:lang w:val="en-US"/>
        </w:rPr>
        <w:t xml:space="preserve">by far </w:t>
      </w:r>
      <w:r w:rsidR="007330EC">
        <w:rPr>
          <w:rFonts w:ascii="Arial" w:hAnsi="Arial" w:cs="Arial"/>
          <w:sz w:val="24"/>
          <w:szCs w:val="24"/>
          <w:lang w:val="en-US"/>
        </w:rPr>
        <w:lastRenderedPageBreak/>
        <w:t>the ones that represent the</w:t>
      </w:r>
      <w:r w:rsidR="00FC4B87">
        <w:rPr>
          <w:rFonts w:ascii="Arial" w:hAnsi="Arial" w:cs="Arial"/>
          <w:sz w:val="24"/>
          <w:szCs w:val="24"/>
          <w:lang w:val="en-US"/>
        </w:rPr>
        <w:t xml:space="preserve"> large</w:t>
      </w:r>
      <w:r w:rsidR="007330EC">
        <w:rPr>
          <w:rFonts w:ascii="Arial" w:hAnsi="Arial" w:cs="Arial"/>
          <w:sz w:val="24"/>
          <w:szCs w:val="24"/>
          <w:lang w:val="en-US"/>
        </w:rPr>
        <w:t>st</w:t>
      </w:r>
      <w:r w:rsidR="00FC4B87">
        <w:rPr>
          <w:rFonts w:ascii="Arial" w:hAnsi="Arial" w:cs="Arial"/>
          <w:sz w:val="24"/>
          <w:szCs w:val="24"/>
          <w:lang w:val="en-US"/>
        </w:rPr>
        <w:t xml:space="preserve"> part of </w:t>
      </w:r>
      <w:r w:rsidR="006C0FC7">
        <w:rPr>
          <w:rFonts w:ascii="Arial" w:hAnsi="Arial" w:cs="Arial"/>
          <w:sz w:val="24"/>
          <w:szCs w:val="24"/>
          <w:lang w:val="en-US"/>
        </w:rPr>
        <w:t>wha</w:t>
      </w:r>
      <w:r w:rsidR="00FC4B87">
        <w:rPr>
          <w:rFonts w:ascii="Arial" w:hAnsi="Arial" w:cs="Arial"/>
          <w:sz w:val="24"/>
          <w:szCs w:val="24"/>
          <w:lang w:val="en-US"/>
        </w:rPr>
        <w:t>t</w:t>
      </w:r>
      <w:r w:rsidR="006C0FC7">
        <w:rPr>
          <w:rFonts w:ascii="Arial" w:hAnsi="Arial" w:cs="Arial"/>
          <w:sz w:val="24"/>
          <w:szCs w:val="24"/>
          <w:lang w:val="en-US"/>
        </w:rPr>
        <w:t xml:space="preserve"> t</w:t>
      </w:r>
      <w:r w:rsidR="00FC4B87">
        <w:rPr>
          <w:rFonts w:ascii="Arial" w:hAnsi="Arial" w:cs="Arial"/>
          <w:sz w:val="24"/>
          <w:szCs w:val="24"/>
          <w:lang w:val="en-US"/>
        </w:rPr>
        <w:t xml:space="preserve">he Board members have to address. The </w:t>
      </w:r>
      <w:r w:rsidR="006C0FC7">
        <w:rPr>
          <w:rFonts w:ascii="Arial" w:hAnsi="Arial" w:cs="Arial"/>
          <w:sz w:val="24"/>
          <w:szCs w:val="24"/>
          <w:lang w:val="en-US"/>
        </w:rPr>
        <w:t xml:space="preserve">clear </w:t>
      </w:r>
      <w:r w:rsidR="00FC4B87">
        <w:rPr>
          <w:rFonts w:ascii="Arial" w:hAnsi="Arial" w:cs="Arial"/>
          <w:sz w:val="24"/>
          <w:szCs w:val="24"/>
          <w:lang w:val="en-US"/>
        </w:rPr>
        <w:t xml:space="preserve">reason for that is that ASO and </w:t>
      </w:r>
      <w:proofErr w:type="spellStart"/>
      <w:r w:rsidR="00FC4B87">
        <w:rPr>
          <w:rFonts w:ascii="Arial" w:hAnsi="Arial" w:cs="Arial"/>
          <w:sz w:val="24"/>
          <w:szCs w:val="24"/>
          <w:lang w:val="en-US"/>
        </w:rPr>
        <w:t>ccNSO</w:t>
      </w:r>
      <w:proofErr w:type="spellEnd"/>
      <w:r w:rsidR="00FC4B87">
        <w:rPr>
          <w:rFonts w:ascii="Arial" w:hAnsi="Arial" w:cs="Arial"/>
          <w:sz w:val="24"/>
          <w:szCs w:val="24"/>
          <w:lang w:val="en-US"/>
        </w:rPr>
        <w:t xml:space="preserve"> policies and issues are for a very large part addressed at national or regional level</w:t>
      </w:r>
      <w:r w:rsidR="00866635">
        <w:rPr>
          <w:rFonts w:ascii="Arial" w:hAnsi="Arial" w:cs="Arial"/>
          <w:sz w:val="24"/>
          <w:szCs w:val="24"/>
          <w:lang w:val="en-US"/>
        </w:rPr>
        <w:t xml:space="preserve"> within their respective communities</w:t>
      </w:r>
      <w:r w:rsidR="00FC4B87">
        <w:rPr>
          <w:rFonts w:ascii="Arial" w:hAnsi="Arial" w:cs="Arial"/>
          <w:sz w:val="24"/>
          <w:szCs w:val="24"/>
          <w:lang w:val="en-US"/>
        </w:rPr>
        <w:t>.</w:t>
      </w:r>
    </w:p>
    <w:p w:rsidR="00581D0B" w:rsidRDefault="00FC4B87" w:rsidP="008E27A1">
      <w:pPr>
        <w:ind w:left="708"/>
        <w:jc w:val="both"/>
        <w:rPr>
          <w:rFonts w:ascii="Arial" w:hAnsi="Arial" w:cs="Arial"/>
          <w:sz w:val="24"/>
          <w:szCs w:val="24"/>
          <w:lang w:val="en-US"/>
        </w:rPr>
      </w:pPr>
      <w:r>
        <w:rPr>
          <w:rFonts w:ascii="Arial" w:hAnsi="Arial" w:cs="Arial"/>
          <w:sz w:val="24"/>
          <w:szCs w:val="24"/>
          <w:lang w:val="en-US"/>
        </w:rPr>
        <w:t xml:space="preserve">Therefore ISPCP </w:t>
      </w:r>
      <w:r>
        <w:rPr>
          <w:rFonts w:ascii="Arial" w:hAnsi="Arial" w:cs="Arial"/>
          <w:sz w:val="24"/>
          <w:szCs w:val="24"/>
          <w:lang w:val="en-US"/>
        </w:rPr>
        <w:t>do</w:t>
      </w:r>
      <w:r w:rsidR="00866635">
        <w:rPr>
          <w:rFonts w:ascii="Arial" w:hAnsi="Arial" w:cs="Arial"/>
          <w:sz w:val="24"/>
          <w:szCs w:val="24"/>
          <w:lang w:val="en-US"/>
        </w:rPr>
        <w:t>es</w:t>
      </w:r>
      <w:r>
        <w:rPr>
          <w:rFonts w:ascii="Arial" w:hAnsi="Arial" w:cs="Arial"/>
          <w:sz w:val="24"/>
          <w:szCs w:val="24"/>
          <w:lang w:val="en-US"/>
        </w:rPr>
        <w:t xml:space="preserve"> not </w:t>
      </w:r>
      <w:r w:rsidR="00866635">
        <w:rPr>
          <w:rFonts w:ascii="Arial" w:hAnsi="Arial" w:cs="Arial"/>
          <w:sz w:val="24"/>
          <w:szCs w:val="24"/>
          <w:lang w:val="en-US"/>
        </w:rPr>
        <w:t>accept</w:t>
      </w:r>
      <w:r>
        <w:rPr>
          <w:rFonts w:ascii="Arial" w:hAnsi="Arial" w:cs="Arial"/>
          <w:sz w:val="24"/>
          <w:szCs w:val="24"/>
          <w:lang w:val="en-US"/>
        </w:rPr>
        <w:t xml:space="preserve"> that the actual representation of GNSO a</w:t>
      </w:r>
      <w:r w:rsidR="007330EC">
        <w:rPr>
          <w:rFonts w:ascii="Arial" w:hAnsi="Arial" w:cs="Arial"/>
          <w:sz w:val="24"/>
          <w:szCs w:val="24"/>
          <w:lang w:val="en-US"/>
        </w:rPr>
        <w:t>nd</w:t>
      </w:r>
      <w:r>
        <w:rPr>
          <w:rFonts w:ascii="Arial" w:hAnsi="Arial" w:cs="Arial"/>
          <w:sz w:val="24"/>
          <w:szCs w:val="24"/>
          <w:lang w:val="en-US"/>
        </w:rPr>
        <w:t xml:space="preserve"> speci</w:t>
      </w:r>
      <w:r w:rsidR="007330EC">
        <w:rPr>
          <w:rFonts w:ascii="Arial" w:hAnsi="Arial" w:cs="Arial"/>
          <w:sz w:val="24"/>
          <w:szCs w:val="24"/>
          <w:lang w:val="en-US"/>
        </w:rPr>
        <w:t>fica</w:t>
      </w:r>
      <w:r>
        <w:rPr>
          <w:rFonts w:ascii="Arial" w:hAnsi="Arial" w:cs="Arial"/>
          <w:sz w:val="24"/>
          <w:szCs w:val="24"/>
          <w:lang w:val="en-US"/>
        </w:rPr>
        <w:t xml:space="preserve">lly the </w:t>
      </w:r>
      <w:r w:rsidR="005027CD">
        <w:rPr>
          <w:rFonts w:ascii="Arial" w:hAnsi="Arial" w:cs="Arial"/>
          <w:sz w:val="24"/>
          <w:szCs w:val="24"/>
          <w:lang w:val="en-US"/>
        </w:rPr>
        <w:t>CSG is unbalanced</w:t>
      </w:r>
      <w:r>
        <w:rPr>
          <w:rFonts w:ascii="Arial" w:hAnsi="Arial" w:cs="Arial"/>
          <w:sz w:val="24"/>
          <w:szCs w:val="24"/>
          <w:lang w:val="en-US"/>
        </w:rPr>
        <w:t>. For the same reason, ISPCP disagree with the rationale to incre</w:t>
      </w:r>
      <w:r w:rsidR="007330EC">
        <w:rPr>
          <w:rFonts w:ascii="Arial" w:hAnsi="Arial" w:cs="Arial"/>
          <w:sz w:val="24"/>
          <w:szCs w:val="24"/>
          <w:lang w:val="en-US"/>
        </w:rPr>
        <w:t xml:space="preserve">ase the number of </w:t>
      </w:r>
      <w:proofErr w:type="spellStart"/>
      <w:r w:rsidR="007330EC">
        <w:rPr>
          <w:rFonts w:ascii="Arial" w:hAnsi="Arial" w:cs="Arial"/>
          <w:sz w:val="24"/>
          <w:szCs w:val="24"/>
          <w:lang w:val="en-US"/>
        </w:rPr>
        <w:t>ccNSO</w:t>
      </w:r>
      <w:proofErr w:type="spellEnd"/>
      <w:r w:rsidR="007330EC">
        <w:rPr>
          <w:rFonts w:ascii="Arial" w:hAnsi="Arial" w:cs="Arial"/>
          <w:sz w:val="24"/>
          <w:szCs w:val="24"/>
          <w:lang w:val="en-US"/>
        </w:rPr>
        <w:t>, and ASO appointees to</w:t>
      </w:r>
      <w:r>
        <w:rPr>
          <w:rFonts w:ascii="Arial" w:hAnsi="Arial" w:cs="Arial"/>
          <w:sz w:val="24"/>
          <w:szCs w:val="24"/>
          <w:lang w:val="en-US"/>
        </w:rPr>
        <w:t xml:space="preserve"> the </w:t>
      </w:r>
      <w:proofErr w:type="spellStart"/>
      <w:r>
        <w:rPr>
          <w:rFonts w:ascii="Arial" w:hAnsi="Arial" w:cs="Arial"/>
          <w:sz w:val="24"/>
          <w:szCs w:val="24"/>
          <w:lang w:val="en-US"/>
        </w:rPr>
        <w:t>NomCom</w:t>
      </w:r>
      <w:proofErr w:type="spellEnd"/>
      <w:r>
        <w:rPr>
          <w:rFonts w:ascii="Arial" w:hAnsi="Arial" w:cs="Arial"/>
          <w:sz w:val="24"/>
          <w:szCs w:val="24"/>
          <w:lang w:val="en-US"/>
        </w:rPr>
        <w:t xml:space="preserve">. </w:t>
      </w:r>
    </w:p>
    <w:p w:rsidR="00866635" w:rsidRDefault="00866635" w:rsidP="008E27A1">
      <w:pPr>
        <w:ind w:left="708"/>
        <w:jc w:val="both"/>
        <w:rPr>
          <w:rFonts w:ascii="Arial" w:hAnsi="Arial" w:cs="Arial"/>
          <w:sz w:val="24"/>
          <w:szCs w:val="24"/>
          <w:lang w:val="en-US"/>
        </w:rPr>
      </w:pPr>
      <w:r>
        <w:rPr>
          <w:rFonts w:ascii="Arial" w:hAnsi="Arial" w:cs="Arial"/>
          <w:sz w:val="24"/>
          <w:szCs w:val="24"/>
          <w:lang w:val="en-US"/>
        </w:rPr>
        <w:t>It is also quite clear that the changes proposed by the Board Working Group totally ignore the proven success achieved through the balanced representation of</w:t>
      </w:r>
      <w:r w:rsidRPr="005027CD">
        <w:rPr>
          <w:rFonts w:ascii="Arial" w:hAnsi="Arial" w:cs="Arial"/>
          <w:sz w:val="24"/>
          <w:szCs w:val="24"/>
          <w:lang w:val="en-GB"/>
        </w:rPr>
        <w:t xml:space="preserve"> </w:t>
      </w:r>
      <w:r w:rsidR="005027CD" w:rsidRPr="005027CD">
        <w:rPr>
          <w:rFonts w:ascii="Arial" w:hAnsi="Arial" w:cs="Arial"/>
          <w:sz w:val="24"/>
          <w:szCs w:val="24"/>
          <w:lang w:val="en-GB"/>
        </w:rPr>
        <w:t>todays</w:t>
      </w:r>
      <w:r>
        <w:rPr>
          <w:rFonts w:ascii="Arial" w:hAnsi="Arial" w:cs="Arial"/>
          <w:sz w:val="24"/>
          <w:szCs w:val="24"/>
          <w:lang w:val="en-US"/>
        </w:rPr>
        <w:t xml:space="preserve"> Nominating Committee and look</w:t>
      </w:r>
      <w:r w:rsidR="00B21326">
        <w:rPr>
          <w:rFonts w:ascii="Arial" w:hAnsi="Arial" w:cs="Arial"/>
          <w:sz w:val="24"/>
          <w:szCs w:val="24"/>
          <w:lang w:val="en-US"/>
        </w:rPr>
        <w:t>s</w:t>
      </w:r>
      <w:r>
        <w:rPr>
          <w:rFonts w:ascii="Arial" w:hAnsi="Arial" w:cs="Arial"/>
          <w:sz w:val="24"/>
          <w:szCs w:val="24"/>
          <w:lang w:val="en-US"/>
        </w:rPr>
        <w:t xml:space="preserve"> to impose a new structure that is totally </w:t>
      </w:r>
      <w:r w:rsidR="00B21326">
        <w:rPr>
          <w:rFonts w:ascii="Arial" w:hAnsi="Arial" w:cs="Arial"/>
          <w:sz w:val="24"/>
          <w:szCs w:val="24"/>
          <w:lang w:val="en-US"/>
        </w:rPr>
        <w:t>inequitable when viewed against the relevant interest of the parties involved. Such a</w:t>
      </w:r>
      <w:r w:rsidR="003464E2">
        <w:rPr>
          <w:rFonts w:ascii="Arial" w:hAnsi="Arial" w:cs="Arial"/>
          <w:sz w:val="24"/>
          <w:szCs w:val="24"/>
          <w:lang w:val="en-US"/>
        </w:rPr>
        <w:t xml:space="preserve"> </w:t>
      </w:r>
      <w:r w:rsidR="00B21326">
        <w:rPr>
          <w:rFonts w:ascii="Arial" w:hAnsi="Arial" w:cs="Arial"/>
          <w:sz w:val="24"/>
          <w:szCs w:val="24"/>
          <w:lang w:val="en-US"/>
        </w:rPr>
        <w:t xml:space="preserve">move that would seriously unbalance representation calls in to question ICANNs accountability as it </w:t>
      </w:r>
      <w:r w:rsidR="005027CD">
        <w:rPr>
          <w:rFonts w:ascii="Arial" w:hAnsi="Arial" w:cs="Arial"/>
          <w:sz w:val="24"/>
          <w:szCs w:val="24"/>
          <w:lang w:val="en-US"/>
        </w:rPr>
        <w:t>favors</w:t>
      </w:r>
      <w:r w:rsidR="00B21326">
        <w:rPr>
          <w:rFonts w:ascii="Arial" w:hAnsi="Arial" w:cs="Arial"/>
          <w:sz w:val="24"/>
          <w:szCs w:val="24"/>
          <w:lang w:val="en-US"/>
        </w:rPr>
        <w:t xml:space="preserve"> representation from the addressing community above all others, in an area where the direct impact of ICANN on that particular community</w:t>
      </w:r>
      <w:r w:rsidR="005027CD">
        <w:rPr>
          <w:rFonts w:ascii="Arial" w:hAnsi="Arial" w:cs="Arial"/>
          <w:sz w:val="24"/>
          <w:szCs w:val="24"/>
          <w:lang w:val="en-US"/>
        </w:rPr>
        <w:t xml:space="preserve"> </w:t>
      </w:r>
      <w:r w:rsidR="00B21326">
        <w:rPr>
          <w:rFonts w:ascii="Arial" w:hAnsi="Arial" w:cs="Arial"/>
          <w:sz w:val="24"/>
          <w:szCs w:val="24"/>
          <w:lang w:val="en-US"/>
        </w:rPr>
        <w:t>is minimal.</w:t>
      </w:r>
    </w:p>
    <w:p w:rsidR="00FC4B87" w:rsidRDefault="00FC4B87" w:rsidP="008E27A1">
      <w:pPr>
        <w:ind w:left="708"/>
        <w:jc w:val="both"/>
        <w:rPr>
          <w:rFonts w:ascii="Arial" w:hAnsi="Arial" w:cs="Arial"/>
          <w:sz w:val="24"/>
          <w:szCs w:val="24"/>
          <w:lang w:val="en-US"/>
        </w:rPr>
      </w:pPr>
      <w:r>
        <w:rPr>
          <w:rFonts w:ascii="Arial" w:hAnsi="Arial" w:cs="Arial"/>
          <w:sz w:val="24"/>
          <w:szCs w:val="24"/>
          <w:lang w:val="en-US"/>
        </w:rPr>
        <w:t xml:space="preserve"> </w:t>
      </w:r>
      <w:r w:rsidR="00B21326">
        <w:rPr>
          <w:rFonts w:ascii="Arial" w:hAnsi="Arial" w:cs="Arial"/>
          <w:sz w:val="24"/>
          <w:szCs w:val="24"/>
          <w:lang w:val="en-US"/>
        </w:rPr>
        <w:t xml:space="preserve">The </w:t>
      </w:r>
      <w:r>
        <w:rPr>
          <w:rFonts w:ascii="Arial" w:hAnsi="Arial" w:cs="Arial"/>
          <w:sz w:val="24"/>
          <w:szCs w:val="24"/>
          <w:lang w:val="en-US"/>
        </w:rPr>
        <w:t>ASO</w:t>
      </w:r>
      <w:r w:rsidR="00B21326">
        <w:rPr>
          <w:rFonts w:ascii="Arial" w:hAnsi="Arial" w:cs="Arial"/>
          <w:sz w:val="24"/>
          <w:szCs w:val="24"/>
          <w:lang w:val="en-US"/>
        </w:rPr>
        <w:t>,</w:t>
      </w:r>
      <w:r>
        <w:rPr>
          <w:rFonts w:ascii="Arial" w:hAnsi="Arial" w:cs="Arial"/>
          <w:sz w:val="24"/>
          <w:szCs w:val="24"/>
          <w:lang w:val="en-US"/>
        </w:rPr>
        <w:t xml:space="preserve"> which is part of the technical </w:t>
      </w:r>
      <w:r w:rsidR="005027CD">
        <w:rPr>
          <w:rFonts w:ascii="Arial" w:hAnsi="Arial" w:cs="Arial"/>
          <w:sz w:val="24"/>
          <w:szCs w:val="24"/>
          <w:lang w:val="en-US"/>
        </w:rPr>
        <w:t>community,</w:t>
      </w:r>
      <w:r>
        <w:rPr>
          <w:rFonts w:ascii="Arial" w:hAnsi="Arial" w:cs="Arial"/>
          <w:sz w:val="24"/>
          <w:szCs w:val="24"/>
          <w:lang w:val="en-US"/>
        </w:rPr>
        <w:t xml:space="preserve"> </w:t>
      </w:r>
      <w:r w:rsidR="00B21326">
        <w:rPr>
          <w:rFonts w:ascii="Arial" w:hAnsi="Arial" w:cs="Arial"/>
          <w:sz w:val="24"/>
          <w:szCs w:val="24"/>
          <w:lang w:val="en-US"/>
        </w:rPr>
        <w:t xml:space="preserve">is </w:t>
      </w:r>
      <w:r>
        <w:rPr>
          <w:rFonts w:ascii="Arial" w:hAnsi="Arial" w:cs="Arial"/>
          <w:sz w:val="24"/>
          <w:szCs w:val="24"/>
          <w:lang w:val="en-US"/>
        </w:rPr>
        <w:t>already largely represented</w:t>
      </w:r>
      <w:r w:rsidR="00B21326">
        <w:rPr>
          <w:rFonts w:ascii="Arial" w:hAnsi="Arial" w:cs="Arial"/>
          <w:sz w:val="24"/>
          <w:szCs w:val="24"/>
          <w:lang w:val="en-US"/>
        </w:rPr>
        <w:t>.</w:t>
      </w:r>
      <w:r>
        <w:rPr>
          <w:rFonts w:ascii="Arial" w:hAnsi="Arial" w:cs="Arial"/>
          <w:sz w:val="24"/>
          <w:szCs w:val="24"/>
          <w:lang w:val="en-US"/>
        </w:rPr>
        <w:t xml:space="preserve"> </w:t>
      </w:r>
      <w:r w:rsidR="003464E2">
        <w:rPr>
          <w:rFonts w:ascii="Arial" w:hAnsi="Arial" w:cs="Arial"/>
          <w:sz w:val="24"/>
          <w:szCs w:val="24"/>
          <w:lang w:val="en-US"/>
        </w:rPr>
        <w:t>the</w:t>
      </w:r>
      <w:r>
        <w:rPr>
          <w:rFonts w:ascii="Arial" w:hAnsi="Arial" w:cs="Arial"/>
          <w:sz w:val="24"/>
          <w:szCs w:val="24"/>
          <w:lang w:val="en-US"/>
        </w:rPr>
        <w:t xml:space="preserve"> ISPCP fails to understand why there should be 5 representatives given the low level of issues addressed by the Board on this part and the fact that the ASO/NRO has always refused that the </w:t>
      </w:r>
      <w:proofErr w:type="spellStart"/>
      <w:r>
        <w:rPr>
          <w:rFonts w:ascii="Arial" w:hAnsi="Arial" w:cs="Arial"/>
          <w:sz w:val="24"/>
          <w:szCs w:val="24"/>
          <w:lang w:val="en-US"/>
        </w:rPr>
        <w:t>NomCom</w:t>
      </w:r>
      <w:proofErr w:type="spellEnd"/>
      <w:r>
        <w:rPr>
          <w:rFonts w:ascii="Arial" w:hAnsi="Arial" w:cs="Arial"/>
          <w:sz w:val="24"/>
          <w:szCs w:val="24"/>
          <w:lang w:val="en-US"/>
        </w:rPr>
        <w:t xml:space="preserve"> could select some </w:t>
      </w:r>
      <w:r w:rsidR="003464E2">
        <w:rPr>
          <w:rFonts w:ascii="Arial" w:hAnsi="Arial" w:cs="Arial"/>
          <w:sz w:val="24"/>
          <w:szCs w:val="24"/>
          <w:lang w:val="en-US"/>
        </w:rPr>
        <w:t xml:space="preserve">(or even one) </w:t>
      </w:r>
      <w:r>
        <w:rPr>
          <w:rFonts w:ascii="Arial" w:hAnsi="Arial" w:cs="Arial"/>
          <w:sz w:val="24"/>
          <w:szCs w:val="24"/>
          <w:lang w:val="en-US"/>
        </w:rPr>
        <w:t>members of the ASO Council.</w:t>
      </w:r>
      <w:r w:rsidR="003464E2">
        <w:rPr>
          <w:rFonts w:ascii="Arial" w:hAnsi="Arial" w:cs="Arial"/>
          <w:sz w:val="24"/>
          <w:szCs w:val="24"/>
          <w:lang w:val="en-US"/>
        </w:rPr>
        <w:t xml:space="preserve"> Whilst the ISPCP fully support the work of the addressing community and recognize its expertise in that area, there is no support offered for that community to be given such a dominant voice on the Nominating Committee and arguments that this would improve geographical representation totally masks the broader imbalance that would occur</w:t>
      </w:r>
      <w:r w:rsidR="00B76461">
        <w:rPr>
          <w:rFonts w:ascii="Arial" w:hAnsi="Arial" w:cs="Arial"/>
          <w:sz w:val="24"/>
          <w:szCs w:val="24"/>
          <w:lang w:val="en-US"/>
        </w:rPr>
        <w:t xml:space="preserve"> as</w:t>
      </w:r>
      <w:r w:rsidR="005027CD">
        <w:rPr>
          <w:rFonts w:ascii="Arial" w:hAnsi="Arial" w:cs="Arial"/>
          <w:sz w:val="24"/>
          <w:szCs w:val="24"/>
          <w:lang w:val="en-US"/>
        </w:rPr>
        <w:t xml:space="preserve"> </w:t>
      </w:r>
      <w:r w:rsidR="00B76461">
        <w:rPr>
          <w:rFonts w:ascii="Arial" w:hAnsi="Arial" w:cs="Arial"/>
          <w:sz w:val="24"/>
          <w:szCs w:val="24"/>
          <w:lang w:val="en-US"/>
        </w:rPr>
        <w:t xml:space="preserve">a result of the proposed </w:t>
      </w:r>
      <w:proofErr w:type="gramStart"/>
      <w:r w:rsidR="00B76461">
        <w:rPr>
          <w:rFonts w:ascii="Arial" w:hAnsi="Arial" w:cs="Arial"/>
          <w:sz w:val="24"/>
          <w:szCs w:val="24"/>
          <w:lang w:val="en-US"/>
        </w:rPr>
        <w:t>change</w:t>
      </w:r>
      <w:bookmarkStart w:id="0" w:name="_GoBack"/>
      <w:bookmarkEnd w:id="0"/>
      <w:r w:rsidR="00B76461">
        <w:rPr>
          <w:rFonts w:ascii="Arial" w:hAnsi="Arial" w:cs="Arial"/>
          <w:sz w:val="24"/>
          <w:szCs w:val="24"/>
          <w:lang w:val="en-US"/>
        </w:rPr>
        <w:t>s</w:t>
      </w:r>
      <w:r w:rsidR="005027CD">
        <w:rPr>
          <w:rFonts w:ascii="Arial" w:hAnsi="Arial" w:cs="Arial"/>
          <w:sz w:val="24"/>
          <w:szCs w:val="24"/>
          <w:lang w:val="en-US"/>
        </w:rPr>
        <w:t>.</w:t>
      </w:r>
      <w:proofErr w:type="gramEnd"/>
    </w:p>
    <w:p w:rsidR="00FC4B87" w:rsidRDefault="00FC4B87" w:rsidP="008E27A1">
      <w:pPr>
        <w:ind w:left="708"/>
        <w:jc w:val="both"/>
        <w:rPr>
          <w:rFonts w:ascii="Arial" w:hAnsi="Arial" w:cs="Arial"/>
          <w:sz w:val="24"/>
          <w:szCs w:val="24"/>
          <w:lang w:val="en-US"/>
        </w:rPr>
      </w:pPr>
      <w:r>
        <w:rPr>
          <w:rFonts w:ascii="Arial" w:hAnsi="Arial" w:cs="Arial"/>
          <w:sz w:val="24"/>
          <w:szCs w:val="24"/>
          <w:lang w:val="en-US"/>
        </w:rPr>
        <w:t xml:space="preserve">Regarding the size of the nomination committee, ISPCP believes that an efficient </w:t>
      </w:r>
      <w:proofErr w:type="spellStart"/>
      <w:r>
        <w:rPr>
          <w:rFonts w:ascii="Arial" w:hAnsi="Arial" w:cs="Arial"/>
          <w:sz w:val="24"/>
          <w:szCs w:val="24"/>
          <w:lang w:val="en-US"/>
        </w:rPr>
        <w:t>NomCom</w:t>
      </w:r>
      <w:proofErr w:type="spellEnd"/>
      <w:r>
        <w:rPr>
          <w:rFonts w:ascii="Arial" w:hAnsi="Arial" w:cs="Arial"/>
          <w:sz w:val="24"/>
          <w:szCs w:val="24"/>
          <w:lang w:val="en-US"/>
        </w:rPr>
        <w:t xml:space="preserve"> cannot be</w:t>
      </w:r>
      <w:r>
        <w:rPr>
          <w:rFonts w:ascii="Arial" w:hAnsi="Arial" w:cs="Arial"/>
          <w:sz w:val="24"/>
          <w:szCs w:val="24"/>
          <w:lang w:val="en-US"/>
        </w:rPr>
        <w:t xml:space="preserve"> </w:t>
      </w:r>
      <w:r w:rsidR="00B76461">
        <w:rPr>
          <w:rFonts w:ascii="Arial" w:hAnsi="Arial" w:cs="Arial"/>
          <w:sz w:val="24"/>
          <w:szCs w:val="24"/>
          <w:lang w:val="en-US"/>
        </w:rPr>
        <w:t>relatively</w:t>
      </w:r>
      <w:r>
        <w:rPr>
          <w:rFonts w:ascii="Arial" w:hAnsi="Arial" w:cs="Arial"/>
          <w:sz w:val="24"/>
          <w:szCs w:val="24"/>
          <w:lang w:val="en-US"/>
        </w:rPr>
        <w:t xml:space="preserve"> larger than the existing one, and do not support an extension of the amount suggested by the BWG Nom-Com.</w:t>
      </w:r>
    </w:p>
    <w:p w:rsidR="00B1186C" w:rsidRDefault="00B1186C" w:rsidP="008E27A1">
      <w:pPr>
        <w:ind w:left="708"/>
        <w:jc w:val="both"/>
        <w:rPr>
          <w:rFonts w:ascii="Arial" w:hAnsi="Arial" w:cs="Arial"/>
          <w:sz w:val="24"/>
          <w:szCs w:val="24"/>
          <w:lang w:val="en-US"/>
        </w:rPr>
      </w:pPr>
      <w:r>
        <w:rPr>
          <w:rFonts w:ascii="Arial" w:hAnsi="Arial" w:cs="Arial"/>
          <w:sz w:val="24"/>
          <w:szCs w:val="24"/>
          <w:lang w:val="en-US"/>
        </w:rPr>
        <w:t xml:space="preserve">Regarding geographic diversity, </w:t>
      </w:r>
      <w:r w:rsidR="00E71688">
        <w:rPr>
          <w:rFonts w:ascii="Arial" w:hAnsi="Arial" w:cs="Arial"/>
          <w:sz w:val="24"/>
          <w:szCs w:val="24"/>
          <w:lang w:val="en-US"/>
        </w:rPr>
        <w:t>10 different nationalities</w:t>
      </w:r>
      <w:r w:rsidR="00E71688" w:rsidRPr="00E71688">
        <w:rPr>
          <w:rFonts w:ascii="Arial" w:hAnsi="Arial" w:cs="Arial"/>
          <w:sz w:val="24"/>
          <w:szCs w:val="24"/>
          <w:lang w:val="en-US"/>
        </w:rPr>
        <w:t xml:space="preserve"> </w:t>
      </w:r>
      <w:r w:rsidR="00CE6BE2">
        <w:rPr>
          <w:rFonts w:ascii="Arial" w:hAnsi="Arial" w:cs="Arial"/>
          <w:sz w:val="24"/>
          <w:szCs w:val="24"/>
          <w:lang w:val="en-US"/>
        </w:rPr>
        <w:t>were</w:t>
      </w:r>
      <w:r w:rsidR="00E71688">
        <w:rPr>
          <w:rFonts w:ascii="Arial" w:hAnsi="Arial" w:cs="Arial"/>
          <w:sz w:val="24"/>
          <w:szCs w:val="24"/>
          <w:lang w:val="en-US"/>
        </w:rPr>
        <w:t xml:space="preserve"> represented in </w:t>
      </w:r>
      <w:proofErr w:type="spellStart"/>
      <w:r w:rsidR="00E71688">
        <w:rPr>
          <w:rFonts w:ascii="Arial" w:hAnsi="Arial" w:cs="Arial"/>
          <w:sz w:val="24"/>
          <w:szCs w:val="24"/>
          <w:lang w:val="en-US"/>
        </w:rPr>
        <w:t>N</w:t>
      </w:r>
      <w:r w:rsidR="00CE6BE2">
        <w:rPr>
          <w:rFonts w:ascii="Arial" w:hAnsi="Arial" w:cs="Arial"/>
          <w:sz w:val="24"/>
          <w:szCs w:val="24"/>
          <w:lang w:val="en-US"/>
        </w:rPr>
        <w:t>omCom</w:t>
      </w:r>
      <w:proofErr w:type="spellEnd"/>
      <w:r w:rsidR="00CE6BE2">
        <w:rPr>
          <w:rFonts w:ascii="Arial" w:hAnsi="Arial" w:cs="Arial"/>
          <w:sz w:val="24"/>
          <w:szCs w:val="24"/>
          <w:lang w:val="en-US"/>
        </w:rPr>
        <w:t xml:space="preserve"> 2014, </w:t>
      </w:r>
      <w:r w:rsidR="00E71688">
        <w:rPr>
          <w:rFonts w:ascii="Arial" w:hAnsi="Arial" w:cs="Arial"/>
          <w:sz w:val="24"/>
          <w:szCs w:val="24"/>
          <w:lang w:val="en-US"/>
        </w:rPr>
        <w:t xml:space="preserve">14 in </w:t>
      </w:r>
      <w:proofErr w:type="spellStart"/>
      <w:r w:rsidR="00E71688">
        <w:rPr>
          <w:rFonts w:ascii="Arial" w:hAnsi="Arial" w:cs="Arial"/>
          <w:sz w:val="24"/>
          <w:szCs w:val="24"/>
          <w:lang w:val="en-US"/>
        </w:rPr>
        <w:t>NomCom</w:t>
      </w:r>
      <w:proofErr w:type="spellEnd"/>
      <w:r w:rsidR="00E71688">
        <w:rPr>
          <w:rFonts w:ascii="Arial" w:hAnsi="Arial" w:cs="Arial"/>
          <w:sz w:val="24"/>
          <w:szCs w:val="24"/>
          <w:lang w:val="en-US"/>
        </w:rPr>
        <w:t xml:space="preserve"> 2013</w:t>
      </w:r>
      <w:r w:rsidR="00CE6BE2">
        <w:rPr>
          <w:rFonts w:ascii="Arial" w:hAnsi="Arial" w:cs="Arial"/>
          <w:sz w:val="24"/>
          <w:szCs w:val="24"/>
          <w:lang w:val="en-US"/>
        </w:rPr>
        <w:t xml:space="preserve"> and 13 in </w:t>
      </w:r>
      <w:proofErr w:type="spellStart"/>
      <w:r w:rsidR="00CE6BE2">
        <w:rPr>
          <w:rFonts w:ascii="Arial" w:hAnsi="Arial" w:cs="Arial"/>
          <w:sz w:val="24"/>
          <w:szCs w:val="24"/>
          <w:lang w:val="en-US"/>
        </w:rPr>
        <w:t>NomCom</w:t>
      </w:r>
      <w:proofErr w:type="spellEnd"/>
      <w:r w:rsidR="00CE6BE2">
        <w:rPr>
          <w:rFonts w:ascii="Arial" w:hAnsi="Arial" w:cs="Arial"/>
          <w:sz w:val="24"/>
          <w:szCs w:val="24"/>
          <w:lang w:val="en-US"/>
        </w:rPr>
        <w:t xml:space="preserve"> 2012.</w:t>
      </w:r>
    </w:p>
    <w:p w:rsidR="00CE6BE2" w:rsidRDefault="00CE6BE2" w:rsidP="008E27A1">
      <w:pPr>
        <w:ind w:left="708"/>
        <w:jc w:val="both"/>
        <w:rPr>
          <w:rFonts w:ascii="Arial" w:hAnsi="Arial" w:cs="Arial"/>
          <w:sz w:val="24"/>
          <w:szCs w:val="24"/>
          <w:lang w:val="en-US"/>
        </w:rPr>
      </w:pPr>
      <w:r>
        <w:rPr>
          <w:rFonts w:ascii="Arial" w:hAnsi="Arial" w:cs="Arial"/>
          <w:sz w:val="24"/>
          <w:szCs w:val="24"/>
          <w:lang w:val="en-US"/>
        </w:rPr>
        <w:t>ISPCP believe that the BWG-</w:t>
      </w:r>
      <w:proofErr w:type="spellStart"/>
      <w:r>
        <w:rPr>
          <w:rFonts w:ascii="Arial" w:hAnsi="Arial" w:cs="Arial"/>
          <w:sz w:val="24"/>
          <w:szCs w:val="24"/>
          <w:lang w:val="en-US"/>
        </w:rPr>
        <w:t>NomCom</w:t>
      </w:r>
      <w:proofErr w:type="spellEnd"/>
      <w:r>
        <w:rPr>
          <w:rFonts w:ascii="Arial" w:hAnsi="Arial" w:cs="Arial"/>
          <w:sz w:val="24"/>
          <w:szCs w:val="24"/>
          <w:lang w:val="en-US"/>
        </w:rPr>
        <w:t xml:space="preserve"> tries to solve a non-</w:t>
      </w:r>
      <w:proofErr w:type="spellStart"/>
      <w:r>
        <w:rPr>
          <w:rFonts w:ascii="Arial" w:hAnsi="Arial" w:cs="Arial"/>
          <w:sz w:val="24"/>
          <w:szCs w:val="24"/>
          <w:lang w:val="en-US"/>
        </w:rPr>
        <w:t>exist</w:t>
      </w:r>
      <w:r w:rsidR="00B76461">
        <w:rPr>
          <w:rFonts w:ascii="Arial" w:hAnsi="Arial" w:cs="Arial"/>
          <w:sz w:val="24"/>
          <w:szCs w:val="24"/>
          <w:lang w:val="en-US"/>
        </w:rPr>
        <w:t>ant</w:t>
      </w:r>
      <w:proofErr w:type="spellEnd"/>
      <w:r>
        <w:rPr>
          <w:rFonts w:ascii="Arial" w:hAnsi="Arial" w:cs="Arial"/>
          <w:sz w:val="24"/>
          <w:szCs w:val="24"/>
          <w:lang w:val="en-US"/>
        </w:rPr>
        <w:t xml:space="preserve"> problem, or a problem that is </w:t>
      </w:r>
      <w:r w:rsidR="00B76461">
        <w:rPr>
          <w:rFonts w:ascii="Arial" w:hAnsi="Arial" w:cs="Arial"/>
          <w:sz w:val="24"/>
          <w:szCs w:val="24"/>
          <w:lang w:val="en-US"/>
        </w:rPr>
        <w:t xml:space="preserve">certainly </w:t>
      </w:r>
      <w:r>
        <w:rPr>
          <w:rFonts w:ascii="Arial" w:hAnsi="Arial" w:cs="Arial"/>
          <w:sz w:val="24"/>
          <w:szCs w:val="24"/>
          <w:lang w:val="en-US"/>
        </w:rPr>
        <w:t>no</w:t>
      </w:r>
      <w:r w:rsidR="00B76461">
        <w:rPr>
          <w:rFonts w:ascii="Arial" w:hAnsi="Arial" w:cs="Arial"/>
          <w:sz w:val="24"/>
          <w:szCs w:val="24"/>
          <w:lang w:val="en-US"/>
        </w:rPr>
        <w:t>t</w:t>
      </w:r>
      <w:r>
        <w:rPr>
          <w:rFonts w:ascii="Arial" w:hAnsi="Arial" w:cs="Arial"/>
          <w:sz w:val="24"/>
          <w:szCs w:val="24"/>
          <w:lang w:val="en-US"/>
        </w:rPr>
        <w:t xml:space="preserve"> evident as regards are the most recent </w:t>
      </w:r>
      <w:proofErr w:type="spellStart"/>
      <w:r>
        <w:rPr>
          <w:rFonts w:ascii="Arial" w:hAnsi="Arial" w:cs="Arial"/>
          <w:sz w:val="24"/>
          <w:szCs w:val="24"/>
          <w:lang w:val="en-US"/>
        </w:rPr>
        <w:t>NomCom</w:t>
      </w:r>
      <w:proofErr w:type="spellEnd"/>
      <w:r>
        <w:rPr>
          <w:rFonts w:ascii="Arial" w:hAnsi="Arial" w:cs="Arial"/>
          <w:sz w:val="24"/>
          <w:szCs w:val="24"/>
          <w:lang w:val="en-US"/>
        </w:rPr>
        <w:t>.</w:t>
      </w:r>
    </w:p>
    <w:p w:rsidR="00E71688" w:rsidRDefault="007330EC" w:rsidP="008E27A1">
      <w:pPr>
        <w:ind w:left="708"/>
        <w:jc w:val="both"/>
        <w:rPr>
          <w:rFonts w:ascii="Arial" w:hAnsi="Arial" w:cs="Arial"/>
          <w:sz w:val="24"/>
          <w:szCs w:val="24"/>
          <w:lang w:val="en-US"/>
        </w:rPr>
      </w:pPr>
      <w:r>
        <w:rPr>
          <w:rFonts w:ascii="Arial" w:hAnsi="Arial" w:cs="Arial"/>
          <w:sz w:val="24"/>
          <w:szCs w:val="24"/>
          <w:lang w:val="en-US"/>
        </w:rPr>
        <w:t>On</w:t>
      </w:r>
      <w:r w:rsidR="00E71688">
        <w:rPr>
          <w:rFonts w:ascii="Arial" w:hAnsi="Arial" w:cs="Arial"/>
          <w:sz w:val="24"/>
          <w:szCs w:val="24"/>
          <w:lang w:val="en-US"/>
        </w:rPr>
        <w:t xml:space="preserve"> gender balance, 4 women were represented as voti</w:t>
      </w:r>
      <w:r w:rsidR="00CE6BE2">
        <w:rPr>
          <w:rFonts w:ascii="Arial" w:hAnsi="Arial" w:cs="Arial"/>
          <w:sz w:val="24"/>
          <w:szCs w:val="24"/>
          <w:lang w:val="en-US"/>
        </w:rPr>
        <w:t xml:space="preserve">ng members plus the Chairperson. ISPCP believes that better gender balance can improve the </w:t>
      </w:r>
      <w:proofErr w:type="spellStart"/>
      <w:r w:rsidR="00CE6BE2">
        <w:rPr>
          <w:rFonts w:ascii="Arial" w:hAnsi="Arial" w:cs="Arial"/>
          <w:sz w:val="24"/>
          <w:szCs w:val="24"/>
          <w:lang w:val="en-US"/>
        </w:rPr>
        <w:t>NomCom</w:t>
      </w:r>
      <w:proofErr w:type="spellEnd"/>
      <w:r w:rsidR="00CE6BE2">
        <w:rPr>
          <w:rFonts w:ascii="Arial" w:hAnsi="Arial" w:cs="Arial"/>
          <w:sz w:val="24"/>
          <w:szCs w:val="24"/>
          <w:lang w:val="en-US"/>
        </w:rPr>
        <w:t xml:space="preserve"> representation, and the SO/ACs could be invited to take into account this issue.</w:t>
      </w:r>
    </w:p>
    <w:p w:rsidR="00CE6BE2" w:rsidRDefault="00CE6BE2" w:rsidP="008E27A1">
      <w:pPr>
        <w:ind w:left="708"/>
        <w:jc w:val="both"/>
        <w:rPr>
          <w:rFonts w:ascii="Arial" w:hAnsi="Arial" w:cs="Arial"/>
          <w:sz w:val="24"/>
          <w:szCs w:val="24"/>
          <w:lang w:val="en-US"/>
        </w:rPr>
      </w:pPr>
      <w:r>
        <w:rPr>
          <w:rFonts w:ascii="Arial" w:hAnsi="Arial" w:cs="Arial"/>
          <w:sz w:val="24"/>
          <w:szCs w:val="24"/>
          <w:lang w:val="en-US"/>
        </w:rPr>
        <w:t>Regarding stability</w:t>
      </w:r>
      <w:r w:rsidR="007330EC">
        <w:rPr>
          <w:rFonts w:ascii="Arial" w:hAnsi="Arial" w:cs="Arial"/>
          <w:sz w:val="24"/>
          <w:szCs w:val="24"/>
          <w:lang w:val="en-US"/>
        </w:rPr>
        <w:t>,</w:t>
      </w:r>
      <w:r>
        <w:rPr>
          <w:rFonts w:ascii="Arial" w:hAnsi="Arial" w:cs="Arial"/>
          <w:sz w:val="24"/>
          <w:szCs w:val="24"/>
          <w:lang w:val="en-US"/>
        </w:rPr>
        <w:t xml:space="preserve"> </w:t>
      </w:r>
      <w:r w:rsidRPr="006C0FC7">
        <w:rPr>
          <w:rFonts w:ascii="Arial" w:hAnsi="Arial" w:cs="Arial"/>
          <w:b/>
          <w:sz w:val="24"/>
          <w:szCs w:val="24"/>
          <w:lang w:val="en-US"/>
        </w:rPr>
        <w:t>ISPCP support</w:t>
      </w:r>
      <w:r w:rsidR="006C0FC7" w:rsidRPr="006C0FC7">
        <w:rPr>
          <w:rFonts w:ascii="Arial" w:hAnsi="Arial" w:cs="Arial"/>
          <w:b/>
          <w:sz w:val="24"/>
          <w:szCs w:val="24"/>
          <w:lang w:val="en-US"/>
        </w:rPr>
        <w:t>s</w:t>
      </w:r>
      <w:r w:rsidRPr="006C0FC7">
        <w:rPr>
          <w:rFonts w:ascii="Arial" w:hAnsi="Arial" w:cs="Arial"/>
          <w:b/>
          <w:sz w:val="24"/>
          <w:szCs w:val="24"/>
          <w:lang w:val="en-US"/>
        </w:rPr>
        <w:t xml:space="preserve"> the extension to two years of the current </w:t>
      </w:r>
      <w:r w:rsidR="006C0FC7" w:rsidRPr="006C0FC7">
        <w:rPr>
          <w:rFonts w:ascii="Arial" w:hAnsi="Arial" w:cs="Arial"/>
          <w:b/>
          <w:sz w:val="24"/>
          <w:szCs w:val="24"/>
          <w:lang w:val="en-US"/>
        </w:rPr>
        <w:t>mandate</w:t>
      </w:r>
      <w:r w:rsidRPr="006C0FC7">
        <w:rPr>
          <w:rFonts w:ascii="Arial" w:hAnsi="Arial" w:cs="Arial"/>
          <w:b/>
          <w:sz w:val="24"/>
          <w:szCs w:val="24"/>
          <w:lang w:val="en-US"/>
        </w:rPr>
        <w:t xml:space="preserve"> of </w:t>
      </w:r>
      <w:proofErr w:type="spellStart"/>
      <w:r w:rsidRPr="006C0FC7">
        <w:rPr>
          <w:rFonts w:ascii="Arial" w:hAnsi="Arial" w:cs="Arial"/>
          <w:b/>
          <w:sz w:val="24"/>
          <w:szCs w:val="24"/>
          <w:lang w:val="en-US"/>
        </w:rPr>
        <w:t>NomCom</w:t>
      </w:r>
      <w:proofErr w:type="spellEnd"/>
      <w:r w:rsidRPr="006C0FC7">
        <w:rPr>
          <w:rFonts w:ascii="Arial" w:hAnsi="Arial" w:cs="Arial"/>
          <w:b/>
          <w:sz w:val="24"/>
          <w:szCs w:val="24"/>
          <w:lang w:val="en-US"/>
        </w:rPr>
        <w:t xml:space="preserve"> appointees</w:t>
      </w:r>
      <w:r>
        <w:rPr>
          <w:rFonts w:ascii="Arial" w:hAnsi="Arial" w:cs="Arial"/>
          <w:sz w:val="24"/>
          <w:szCs w:val="24"/>
          <w:lang w:val="en-US"/>
        </w:rPr>
        <w:t xml:space="preserve"> but strongly </w:t>
      </w:r>
      <w:r w:rsidR="00581D0B" w:rsidRPr="006C0FC7">
        <w:rPr>
          <w:rFonts w:ascii="Arial" w:hAnsi="Arial" w:cs="Arial"/>
          <w:b/>
          <w:sz w:val="24"/>
          <w:szCs w:val="24"/>
          <w:lang w:val="en-US"/>
        </w:rPr>
        <w:t>disagree</w:t>
      </w:r>
      <w:r w:rsidR="006C0FC7">
        <w:rPr>
          <w:rFonts w:ascii="Arial" w:hAnsi="Arial" w:cs="Arial"/>
          <w:b/>
          <w:sz w:val="24"/>
          <w:szCs w:val="24"/>
          <w:lang w:val="en-US"/>
        </w:rPr>
        <w:t>s</w:t>
      </w:r>
      <w:r w:rsidR="00581D0B" w:rsidRPr="006C0FC7">
        <w:rPr>
          <w:rFonts w:ascii="Arial" w:hAnsi="Arial" w:cs="Arial"/>
          <w:b/>
          <w:sz w:val="24"/>
          <w:szCs w:val="24"/>
          <w:lang w:val="en-US"/>
        </w:rPr>
        <w:t xml:space="preserve"> with the </w:t>
      </w:r>
      <w:r w:rsidR="00581D0B" w:rsidRPr="006C0FC7">
        <w:rPr>
          <w:rFonts w:ascii="Arial" w:hAnsi="Arial" w:cs="Arial"/>
          <w:b/>
          <w:sz w:val="24"/>
          <w:szCs w:val="24"/>
          <w:lang w:val="en-US"/>
        </w:rPr>
        <w:lastRenderedPageBreak/>
        <w:t>proposal to remove the Chair Elect position</w:t>
      </w:r>
      <w:r w:rsidR="00581D0B">
        <w:rPr>
          <w:rFonts w:ascii="Arial" w:hAnsi="Arial" w:cs="Arial"/>
          <w:sz w:val="24"/>
          <w:szCs w:val="24"/>
          <w:lang w:val="en-US"/>
        </w:rPr>
        <w:t>. The Chair elect position</w:t>
      </w:r>
      <w:r w:rsidR="006F5105">
        <w:rPr>
          <w:rFonts w:ascii="Arial" w:hAnsi="Arial" w:cs="Arial"/>
          <w:sz w:val="24"/>
          <w:szCs w:val="24"/>
          <w:lang w:val="en-US"/>
        </w:rPr>
        <w:t>,</w:t>
      </w:r>
      <w:r w:rsidR="00581D0B">
        <w:rPr>
          <w:rFonts w:ascii="Arial" w:hAnsi="Arial" w:cs="Arial"/>
          <w:sz w:val="24"/>
          <w:szCs w:val="24"/>
          <w:lang w:val="en-US"/>
        </w:rPr>
        <w:t xml:space="preserve"> together with what </w:t>
      </w:r>
      <w:r w:rsidR="00B76461">
        <w:rPr>
          <w:rFonts w:ascii="Arial" w:hAnsi="Arial" w:cs="Arial"/>
          <w:sz w:val="24"/>
          <w:szCs w:val="24"/>
          <w:lang w:val="en-US"/>
        </w:rPr>
        <w:t xml:space="preserve">has </w:t>
      </w:r>
      <w:r w:rsidR="00581D0B">
        <w:rPr>
          <w:rFonts w:ascii="Arial" w:hAnsi="Arial" w:cs="Arial"/>
          <w:sz w:val="24"/>
          <w:szCs w:val="24"/>
          <w:lang w:val="en-US"/>
        </w:rPr>
        <w:t xml:space="preserve">become a tradition in most recent </w:t>
      </w:r>
      <w:r w:rsidR="00581D0B">
        <w:rPr>
          <w:rFonts w:ascii="Arial" w:hAnsi="Arial" w:cs="Arial"/>
          <w:sz w:val="24"/>
          <w:szCs w:val="24"/>
          <w:lang w:val="en-US"/>
        </w:rPr>
        <w:t>Nom</w:t>
      </w:r>
      <w:r w:rsidR="00B76461">
        <w:rPr>
          <w:rFonts w:ascii="Arial" w:hAnsi="Arial" w:cs="Arial"/>
          <w:sz w:val="24"/>
          <w:szCs w:val="24"/>
          <w:lang w:val="en-US"/>
        </w:rPr>
        <w:t xml:space="preserve">inating </w:t>
      </w:r>
      <w:proofErr w:type="gramStart"/>
      <w:r w:rsidR="005027CD">
        <w:rPr>
          <w:rFonts w:ascii="Arial" w:hAnsi="Arial" w:cs="Arial"/>
          <w:sz w:val="24"/>
          <w:szCs w:val="24"/>
          <w:lang w:val="en-US"/>
        </w:rPr>
        <w:t>committees</w:t>
      </w:r>
      <w:r w:rsidR="00B76461">
        <w:rPr>
          <w:rFonts w:ascii="Arial" w:hAnsi="Arial" w:cs="Arial"/>
          <w:sz w:val="24"/>
          <w:szCs w:val="24"/>
          <w:lang w:val="en-US"/>
        </w:rPr>
        <w:t xml:space="preserve"> </w:t>
      </w:r>
      <w:r w:rsidR="00581D0B">
        <w:rPr>
          <w:rFonts w:ascii="Arial" w:hAnsi="Arial" w:cs="Arial"/>
          <w:sz w:val="24"/>
          <w:szCs w:val="24"/>
          <w:lang w:val="en-US"/>
        </w:rPr>
        <w:t xml:space="preserve"> </w:t>
      </w:r>
      <w:r w:rsidR="00581D0B">
        <w:rPr>
          <w:rFonts w:ascii="Arial" w:hAnsi="Arial" w:cs="Arial"/>
          <w:sz w:val="24"/>
          <w:szCs w:val="24"/>
          <w:lang w:val="en-US"/>
        </w:rPr>
        <w:t>to</w:t>
      </w:r>
      <w:proofErr w:type="gramEnd"/>
      <w:r w:rsidR="00581D0B">
        <w:rPr>
          <w:rFonts w:ascii="Arial" w:hAnsi="Arial" w:cs="Arial"/>
          <w:sz w:val="24"/>
          <w:szCs w:val="24"/>
          <w:lang w:val="en-US"/>
        </w:rPr>
        <w:t xml:space="preserve"> appoint the previous Chairman of the </w:t>
      </w:r>
      <w:proofErr w:type="spellStart"/>
      <w:r w:rsidR="00581D0B">
        <w:rPr>
          <w:rFonts w:ascii="Arial" w:hAnsi="Arial" w:cs="Arial"/>
          <w:sz w:val="24"/>
          <w:szCs w:val="24"/>
          <w:lang w:val="en-US"/>
        </w:rPr>
        <w:t>NomCom</w:t>
      </w:r>
      <w:proofErr w:type="spellEnd"/>
      <w:r w:rsidR="00581D0B">
        <w:rPr>
          <w:rFonts w:ascii="Arial" w:hAnsi="Arial" w:cs="Arial"/>
          <w:sz w:val="24"/>
          <w:szCs w:val="24"/>
          <w:lang w:val="en-US"/>
        </w:rPr>
        <w:t xml:space="preserve"> as associate </w:t>
      </w:r>
      <w:r w:rsidR="00A7363A">
        <w:rPr>
          <w:rFonts w:ascii="Arial" w:hAnsi="Arial" w:cs="Arial"/>
          <w:sz w:val="24"/>
          <w:szCs w:val="24"/>
          <w:lang w:val="en-US"/>
        </w:rPr>
        <w:t>Chair</w:t>
      </w:r>
      <w:r w:rsidR="00B76461">
        <w:rPr>
          <w:rFonts w:ascii="Arial" w:hAnsi="Arial" w:cs="Arial"/>
          <w:sz w:val="24"/>
          <w:szCs w:val="24"/>
          <w:lang w:val="en-US"/>
        </w:rPr>
        <w:t>,</w:t>
      </w:r>
      <w:r w:rsidR="00581D0B">
        <w:rPr>
          <w:rFonts w:ascii="Arial" w:hAnsi="Arial" w:cs="Arial"/>
          <w:sz w:val="24"/>
          <w:szCs w:val="24"/>
          <w:lang w:val="en-US"/>
        </w:rPr>
        <w:t xml:space="preserve"> is one of the most advanced mechanism to provide stability on a three years cycle. ISPCP urges the Board to reconsider this proposal.</w:t>
      </w:r>
    </w:p>
    <w:p w:rsidR="006C0FC7" w:rsidRDefault="007330EC" w:rsidP="008E27A1">
      <w:pPr>
        <w:ind w:left="708"/>
        <w:jc w:val="both"/>
        <w:rPr>
          <w:rFonts w:ascii="Arial" w:hAnsi="Arial" w:cs="Arial"/>
          <w:sz w:val="24"/>
          <w:szCs w:val="24"/>
          <w:lang w:val="en-US"/>
        </w:rPr>
      </w:pPr>
      <w:r>
        <w:rPr>
          <w:rFonts w:ascii="Arial" w:hAnsi="Arial" w:cs="Arial"/>
          <w:sz w:val="24"/>
          <w:szCs w:val="24"/>
          <w:lang w:val="en-US"/>
        </w:rPr>
        <w:t xml:space="preserve">The ICANN Nominating Committee as most bodies within ICANN and outside ICANN in the Internet </w:t>
      </w:r>
      <w:r w:rsidR="00A7363A">
        <w:rPr>
          <w:rFonts w:ascii="Arial" w:hAnsi="Arial" w:cs="Arial"/>
          <w:sz w:val="24"/>
          <w:szCs w:val="24"/>
          <w:lang w:val="en-US"/>
        </w:rPr>
        <w:t>field try</w:t>
      </w:r>
      <w:r>
        <w:rPr>
          <w:rFonts w:ascii="Arial" w:hAnsi="Arial" w:cs="Arial"/>
          <w:sz w:val="24"/>
          <w:szCs w:val="24"/>
          <w:lang w:val="en-US"/>
        </w:rPr>
        <w:t xml:space="preserve"> as much as possible to reach consensus. Dialogue across all members on </w:t>
      </w:r>
      <w:r w:rsidR="00B76461">
        <w:rPr>
          <w:rFonts w:ascii="Arial" w:hAnsi="Arial" w:cs="Arial"/>
          <w:sz w:val="24"/>
          <w:szCs w:val="24"/>
          <w:lang w:val="en-US"/>
        </w:rPr>
        <w:t xml:space="preserve">an </w:t>
      </w:r>
      <w:r>
        <w:rPr>
          <w:rFonts w:ascii="Arial" w:hAnsi="Arial" w:cs="Arial"/>
          <w:sz w:val="24"/>
          <w:szCs w:val="24"/>
          <w:lang w:val="en-US"/>
        </w:rPr>
        <w:t xml:space="preserve">equal footing and in a respectful manner is more important than voting. Therefore ISPCP do not understand the rationale to suggest that the </w:t>
      </w:r>
      <w:proofErr w:type="spellStart"/>
      <w:r>
        <w:rPr>
          <w:rFonts w:ascii="Arial" w:hAnsi="Arial" w:cs="Arial"/>
          <w:sz w:val="24"/>
          <w:szCs w:val="24"/>
          <w:lang w:val="en-US"/>
        </w:rPr>
        <w:t>NomCom</w:t>
      </w:r>
      <w:proofErr w:type="spellEnd"/>
      <w:r>
        <w:rPr>
          <w:rFonts w:ascii="Arial" w:hAnsi="Arial" w:cs="Arial"/>
          <w:sz w:val="24"/>
          <w:szCs w:val="24"/>
          <w:lang w:val="en-US"/>
        </w:rPr>
        <w:t xml:space="preserve"> </w:t>
      </w:r>
      <w:r w:rsidR="00B76461">
        <w:rPr>
          <w:rFonts w:ascii="Arial" w:hAnsi="Arial" w:cs="Arial"/>
          <w:sz w:val="24"/>
          <w:szCs w:val="24"/>
          <w:lang w:val="en-US"/>
        </w:rPr>
        <w:t xml:space="preserve">should </w:t>
      </w:r>
      <w:r>
        <w:rPr>
          <w:rFonts w:ascii="Arial" w:hAnsi="Arial" w:cs="Arial"/>
          <w:sz w:val="24"/>
          <w:szCs w:val="24"/>
          <w:lang w:val="en-US"/>
        </w:rPr>
        <w:t>be organized and vote by delegation.</w:t>
      </w:r>
    </w:p>
    <w:p w:rsidR="007330EC" w:rsidRDefault="007330EC" w:rsidP="008E27A1">
      <w:pPr>
        <w:ind w:left="708"/>
        <w:jc w:val="both"/>
        <w:rPr>
          <w:rFonts w:ascii="Arial" w:hAnsi="Arial" w:cs="Arial"/>
          <w:sz w:val="24"/>
          <w:szCs w:val="24"/>
          <w:lang w:val="en-US"/>
        </w:rPr>
      </w:pPr>
      <w:r>
        <w:rPr>
          <w:rFonts w:ascii="Arial" w:hAnsi="Arial" w:cs="Arial"/>
          <w:sz w:val="24"/>
          <w:szCs w:val="24"/>
          <w:lang w:val="en-US"/>
        </w:rPr>
        <w:t>Such an organization is complex</w:t>
      </w:r>
      <w:r w:rsidR="00B76461">
        <w:rPr>
          <w:rFonts w:ascii="Arial" w:hAnsi="Arial" w:cs="Arial"/>
          <w:sz w:val="24"/>
          <w:szCs w:val="24"/>
          <w:lang w:val="en-US"/>
        </w:rPr>
        <w:t>, adds little quantifiable benefit</w:t>
      </w:r>
      <w:r w:rsidR="005027CD">
        <w:rPr>
          <w:rFonts w:ascii="Arial" w:hAnsi="Arial" w:cs="Arial"/>
          <w:sz w:val="24"/>
          <w:szCs w:val="24"/>
          <w:lang w:val="en-US"/>
        </w:rPr>
        <w:t xml:space="preserve"> </w:t>
      </w:r>
      <w:r>
        <w:rPr>
          <w:rFonts w:ascii="Arial" w:hAnsi="Arial" w:cs="Arial"/>
          <w:sz w:val="24"/>
          <w:szCs w:val="24"/>
          <w:lang w:val="en-US"/>
        </w:rPr>
        <w:t xml:space="preserve">and it is even hard to understand how </w:t>
      </w:r>
      <w:r w:rsidR="006F5105">
        <w:rPr>
          <w:rFonts w:ascii="Arial" w:hAnsi="Arial" w:cs="Arial"/>
          <w:sz w:val="24"/>
          <w:szCs w:val="24"/>
          <w:lang w:val="en-US"/>
        </w:rPr>
        <w:t xml:space="preserve">it would be </w:t>
      </w:r>
      <w:r>
        <w:rPr>
          <w:rFonts w:ascii="Arial" w:hAnsi="Arial" w:cs="Arial"/>
          <w:sz w:val="24"/>
          <w:szCs w:val="24"/>
          <w:lang w:val="en-US"/>
        </w:rPr>
        <w:t>workable.</w:t>
      </w:r>
    </w:p>
    <w:p w:rsidR="00A2455B" w:rsidRPr="008E27A1" w:rsidRDefault="00A2455B" w:rsidP="00A2455B">
      <w:pPr>
        <w:pStyle w:val="Paragraphedeliste"/>
        <w:numPr>
          <w:ilvl w:val="0"/>
          <w:numId w:val="6"/>
        </w:numPr>
        <w:rPr>
          <w:rFonts w:ascii="Arial" w:hAnsi="Arial" w:cs="Arial"/>
          <w:b/>
          <w:sz w:val="24"/>
          <w:szCs w:val="24"/>
          <w:u w:val="single"/>
          <w:lang w:val="en-US"/>
        </w:rPr>
      </w:pPr>
      <w:r w:rsidRPr="008E27A1">
        <w:rPr>
          <w:rFonts w:ascii="Arial" w:hAnsi="Arial" w:cs="Arial"/>
          <w:b/>
          <w:sz w:val="24"/>
          <w:szCs w:val="24"/>
          <w:u w:val="single"/>
          <w:lang w:val="en-US"/>
        </w:rPr>
        <w:t>Detailed comments on Recommendations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b/>
          <w:sz w:val="24"/>
          <w:szCs w:val="24"/>
          <w:lang w:val="en-US"/>
        </w:rPr>
        <w:t>Recommendation 1</w:t>
      </w:r>
      <w:r w:rsidRPr="00C777DB">
        <w:rPr>
          <w:rFonts w:ascii="Arial" w:hAnsi="Arial" w:cs="Arial"/>
          <w:sz w:val="24"/>
          <w:szCs w:val="24"/>
          <w:lang w:val="en-US"/>
        </w:rPr>
        <w:t xml:space="preserve">: ASO and </w:t>
      </w:r>
      <w:proofErr w:type="spellStart"/>
      <w:r w:rsidRPr="00C777DB">
        <w:rPr>
          <w:rFonts w:ascii="Arial" w:hAnsi="Arial" w:cs="Arial"/>
          <w:sz w:val="24"/>
          <w:szCs w:val="24"/>
          <w:lang w:val="en-US"/>
        </w:rPr>
        <w:t>ccNSO</w:t>
      </w:r>
      <w:proofErr w:type="spellEnd"/>
      <w:r w:rsidRPr="00C777DB">
        <w:rPr>
          <w:rFonts w:ascii="Arial" w:hAnsi="Arial" w:cs="Arial"/>
          <w:sz w:val="24"/>
          <w:szCs w:val="24"/>
          <w:lang w:val="en-US"/>
        </w:rPr>
        <w:t xml:space="preserve"> to appoint 5 members each from their five geographic regions.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Comments</w:t>
      </w:r>
      <w:r>
        <w:rPr>
          <w:rFonts w:ascii="Arial" w:hAnsi="Arial" w:cs="Arial"/>
          <w:sz w:val="24"/>
          <w:szCs w:val="24"/>
          <w:lang w:val="en-US"/>
        </w:rPr>
        <w:t xml:space="preserve">: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The role of the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is essen</w:t>
      </w:r>
      <w:r>
        <w:rPr>
          <w:rFonts w:ascii="Arial" w:hAnsi="Arial" w:cs="Arial"/>
          <w:sz w:val="24"/>
          <w:szCs w:val="24"/>
          <w:lang w:val="en-US"/>
        </w:rPr>
        <w:t>tially to appoint Board members</w:t>
      </w:r>
      <w:r w:rsidRPr="00C777DB">
        <w:rPr>
          <w:rFonts w:ascii="Arial" w:hAnsi="Arial" w:cs="Arial"/>
          <w:sz w:val="24"/>
          <w:szCs w:val="24"/>
          <w:lang w:val="en-US"/>
        </w:rPr>
        <w:t xml:space="preserve"> and the issues addressed by the Board are for a large part related to </w:t>
      </w:r>
      <w:proofErr w:type="spellStart"/>
      <w:r w:rsidRPr="00C777DB">
        <w:rPr>
          <w:rFonts w:ascii="Arial" w:hAnsi="Arial" w:cs="Arial"/>
          <w:sz w:val="24"/>
          <w:szCs w:val="24"/>
          <w:lang w:val="en-US"/>
        </w:rPr>
        <w:t>gTLD</w:t>
      </w:r>
      <w:proofErr w:type="spellEnd"/>
      <w:r w:rsidRPr="00C777DB">
        <w:rPr>
          <w:rFonts w:ascii="Arial" w:hAnsi="Arial" w:cs="Arial"/>
          <w:sz w:val="24"/>
          <w:szCs w:val="24"/>
          <w:lang w:val="en-US"/>
        </w:rPr>
        <w:t xml:space="preserve"> issues as </w:t>
      </w:r>
      <w:proofErr w:type="spellStart"/>
      <w:r w:rsidRPr="00C777DB">
        <w:rPr>
          <w:rFonts w:ascii="Arial" w:hAnsi="Arial" w:cs="Arial"/>
          <w:sz w:val="24"/>
          <w:szCs w:val="24"/>
          <w:lang w:val="en-US"/>
        </w:rPr>
        <w:t>ccNSO</w:t>
      </w:r>
      <w:proofErr w:type="spellEnd"/>
      <w:r w:rsidRPr="00C777DB">
        <w:rPr>
          <w:rFonts w:ascii="Arial" w:hAnsi="Arial" w:cs="Arial"/>
          <w:sz w:val="24"/>
          <w:szCs w:val="24"/>
          <w:lang w:val="en-US"/>
        </w:rPr>
        <w:t xml:space="preserve"> and ASO related policies are made at local or regional level.</w:t>
      </w:r>
    </w:p>
    <w:p w:rsidR="00C777DB" w:rsidRPr="00C777DB" w:rsidRDefault="00C777DB" w:rsidP="008E27A1">
      <w:pPr>
        <w:pStyle w:val="Paragraphedeliste"/>
        <w:jc w:val="both"/>
        <w:rPr>
          <w:rFonts w:ascii="Arial" w:hAnsi="Arial" w:cs="Arial"/>
          <w:sz w:val="24"/>
          <w:szCs w:val="24"/>
          <w:lang w:val="en-US"/>
        </w:rPr>
      </w:pPr>
      <w:r>
        <w:rPr>
          <w:rFonts w:ascii="Arial" w:hAnsi="Arial" w:cs="Arial"/>
          <w:sz w:val="24"/>
          <w:szCs w:val="24"/>
          <w:lang w:val="en-US"/>
        </w:rPr>
        <w:t>A</w:t>
      </w:r>
      <w:r w:rsidRPr="00C777DB">
        <w:rPr>
          <w:rFonts w:ascii="Arial" w:hAnsi="Arial" w:cs="Arial"/>
          <w:sz w:val="24"/>
          <w:szCs w:val="24"/>
          <w:lang w:val="en-US"/>
        </w:rPr>
        <w:t xml:space="preserve"> large number of </w:t>
      </w:r>
      <w:proofErr w:type="spellStart"/>
      <w:r w:rsidRPr="00C777DB">
        <w:rPr>
          <w:rFonts w:ascii="Arial" w:hAnsi="Arial" w:cs="Arial"/>
          <w:sz w:val="24"/>
          <w:szCs w:val="24"/>
          <w:lang w:val="en-US"/>
        </w:rPr>
        <w:t>ccTLDs</w:t>
      </w:r>
      <w:proofErr w:type="spellEnd"/>
      <w:r w:rsidRPr="00C777DB">
        <w:rPr>
          <w:rFonts w:ascii="Arial" w:hAnsi="Arial" w:cs="Arial"/>
          <w:sz w:val="24"/>
          <w:szCs w:val="24"/>
          <w:lang w:val="en-US"/>
        </w:rPr>
        <w:t xml:space="preserve"> are linked to Governments or Governmental agencies </w:t>
      </w:r>
    </w:p>
    <w:p w:rsidR="00C777DB" w:rsidRPr="00C777DB" w:rsidRDefault="00C777DB" w:rsidP="008E27A1">
      <w:pPr>
        <w:pStyle w:val="Paragraphedeliste"/>
        <w:jc w:val="both"/>
        <w:rPr>
          <w:rFonts w:ascii="Arial" w:hAnsi="Arial" w:cs="Arial"/>
          <w:sz w:val="24"/>
          <w:szCs w:val="24"/>
          <w:lang w:val="en-US"/>
        </w:rPr>
      </w:pPr>
      <w:r>
        <w:rPr>
          <w:rFonts w:ascii="Arial" w:hAnsi="Arial" w:cs="Arial"/>
          <w:sz w:val="24"/>
          <w:szCs w:val="24"/>
          <w:lang w:val="en-US"/>
        </w:rPr>
        <w:t xml:space="preserve">In addition,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DO NOT </w:t>
      </w:r>
      <w:r w:rsidR="005027CD" w:rsidRPr="00C777DB">
        <w:rPr>
          <w:rFonts w:ascii="Arial" w:hAnsi="Arial" w:cs="Arial"/>
          <w:sz w:val="24"/>
          <w:szCs w:val="24"/>
          <w:lang w:val="en-US"/>
        </w:rPr>
        <w:t>appoints</w:t>
      </w:r>
      <w:r w:rsidRPr="00C777DB">
        <w:rPr>
          <w:rFonts w:ascii="Arial" w:hAnsi="Arial" w:cs="Arial"/>
          <w:sz w:val="24"/>
          <w:szCs w:val="24"/>
          <w:lang w:val="en-US"/>
        </w:rPr>
        <w:t xml:space="preserve"> ASO council members.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r>
        <w:rPr>
          <w:rFonts w:ascii="Arial" w:hAnsi="Arial" w:cs="Arial"/>
          <w:sz w:val="24"/>
          <w:szCs w:val="24"/>
          <w:lang w:val="en-US"/>
        </w:rPr>
        <w:t xml:space="preserve">: </w:t>
      </w:r>
    </w:p>
    <w:p w:rsidR="00C777DB" w:rsidRPr="00C777DB" w:rsidRDefault="00C777DB" w:rsidP="008E27A1">
      <w:pPr>
        <w:pStyle w:val="Paragraphedeliste"/>
        <w:jc w:val="both"/>
        <w:rPr>
          <w:rFonts w:ascii="Arial" w:hAnsi="Arial" w:cs="Arial"/>
          <w:sz w:val="24"/>
          <w:szCs w:val="24"/>
          <w:lang w:val="en-US"/>
        </w:rPr>
      </w:pPr>
      <w:r>
        <w:rPr>
          <w:rFonts w:ascii="Arial" w:hAnsi="Arial" w:cs="Arial"/>
          <w:sz w:val="24"/>
          <w:szCs w:val="24"/>
          <w:lang w:val="en-US"/>
        </w:rPr>
        <w:t xml:space="preserve">ISCP do not support this proposal as </w:t>
      </w:r>
      <w:r w:rsidRPr="00C777DB">
        <w:rPr>
          <w:rFonts w:ascii="Arial" w:hAnsi="Arial" w:cs="Arial"/>
          <w:sz w:val="24"/>
          <w:szCs w:val="24"/>
          <w:lang w:val="en-US"/>
        </w:rPr>
        <w:t xml:space="preserve">it would unreasonably increase the size of the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and dilute the GNSO which is dealing with the larger number of issues within ICANN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b/>
          <w:sz w:val="24"/>
          <w:szCs w:val="24"/>
          <w:lang w:val="en-US"/>
        </w:rPr>
        <w:t>Recommendation 2</w:t>
      </w:r>
      <w:r>
        <w:rPr>
          <w:rFonts w:ascii="Arial" w:hAnsi="Arial" w:cs="Arial"/>
          <w:sz w:val="24"/>
          <w:szCs w:val="24"/>
          <w:lang w:val="en-US"/>
        </w:rPr>
        <w:t xml:space="preserve">: </w:t>
      </w:r>
      <w:r w:rsidRPr="00C777DB">
        <w:rPr>
          <w:rFonts w:ascii="Arial" w:hAnsi="Arial" w:cs="Arial"/>
          <w:sz w:val="24"/>
          <w:szCs w:val="24"/>
          <w:lang w:val="en-US"/>
        </w:rPr>
        <w:t xml:space="preserve">Reduce the number of appointees from the </w:t>
      </w:r>
      <w:proofErr w:type="spellStart"/>
      <w:r w:rsidRPr="00C777DB">
        <w:rPr>
          <w:rFonts w:ascii="Arial" w:hAnsi="Arial" w:cs="Arial"/>
          <w:sz w:val="24"/>
          <w:szCs w:val="24"/>
          <w:lang w:val="en-US"/>
        </w:rPr>
        <w:t>gNSO</w:t>
      </w:r>
      <w:proofErr w:type="spellEnd"/>
      <w:r w:rsidRPr="00C777DB">
        <w:rPr>
          <w:rFonts w:ascii="Arial" w:hAnsi="Arial" w:cs="Arial"/>
          <w:sz w:val="24"/>
          <w:szCs w:val="24"/>
          <w:lang w:val="en-US"/>
        </w:rPr>
        <w:t xml:space="preserve"> </w:t>
      </w:r>
      <w:r w:rsidR="005027CD" w:rsidRPr="00C777DB">
        <w:rPr>
          <w:rFonts w:ascii="Arial" w:hAnsi="Arial" w:cs="Arial"/>
          <w:sz w:val="24"/>
          <w:szCs w:val="24"/>
          <w:lang w:val="en-US"/>
        </w:rPr>
        <w:t>from 7</w:t>
      </w:r>
      <w:r w:rsidRPr="00C777DB">
        <w:rPr>
          <w:rFonts w:ascii="Arial" w:hAnsi="Arial" w:cs="Arial"/>
          <w:sz w:val="24"/>
          <w:szCs w:val="24"/>
          <w:lang w:val="en-US"/>
        </w:rPr>
        <w:t xml:space="preserve"> to 4 aligning them with the Stakeholders Groups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CSG currently appoint 4 members and would appoint only 1</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Comments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Technical competencies are widely covered by Board members appointed by ASO</w:t>
      </w:r>
      <w:r w:rsidR="00BE74A6">
        <w:rPr>
          <w:rFonts w:ascii="Arial" w:hAnsi="Arial" w:cs="Arial"/>
          <w:sz w:val="24"/>
          <w:szCs w:val="24"/>
          <w:lang w:val="en-US"/>
        </w:rPr>
        <w:t>,</w:t>
      </w:r>
      <w:r w:rsidRPr="00C777DB">
        <w:rPr>
          <w:rFonts w:ascii="Arial" w:hAnsi="Arial" w:cs="Arial"/>
          <w:sz w:val="24"/>
          <w:szCs w:val="24"/>
          <w:lang w:val="en-US"/>
        </w:rPr>
        <w:t xml:space="preserve"> SSAC, registrars, registries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Nom Com recruits Board Members complementing the Board Members selected through S</w:t>
      </w:r>
      <w:r w:rsidR="00BE74A6">
        <w:rPr>
          <w:rFonts w:ascii="Arial" w:hAnsi="Arial" w:cs="Arial"/>
          <w:sz w:val="24"/>
          <w:szCs w:val="24"/>
          <w:lang w:val="en-US"/>
        </w:rPr>
        <w:t>O</w:t>
      </w:r>
      <w:r w:rsidRPr="00C777DB">
        <w:rPr>
          <w:rFonts w:ascii="Arial" w:hAnsi="Arial" w:cs="Arial"/>
          <w:sz w:val="24"/>
          <w:szCs w:val="24"/>
          <w:lang w:val="en-US"/>
        </w:rPr>
        <w:t>s, A</w:t>
      </w:r>
      <w:r w:rsidR="00BE74A6">
        <w:rPr>
          <w:rFonts w:ascii="Arial" w:hAnsi="Arial" w:cs="Arial"/>
          <w:sz w:val="24"/>
          <w:szCs w:val="24"/>
          <w:lang w:val="en-US"/>
        </w:rPr>
        <w:t>C</w:t>
      </w:r>
      <w:r w:rsidRPr="00C777DB">
        <w:rPr>
          <w:rFonts w:ascii="Arial" w:hAnsi="Arial" w:cs="Arial"/>
          <w:sz w:val="24"/>
          <w:szCs w:val="24"/>
          <w:lang w:val="en-US"/>
        </w:rPr>
        <w:t xml:space="preserve">s with competencies on legal, business, </w:t>
      </w:r>
      <w:r w:rsidR="001701AD" w:rsidRPr="00C777DB">
        <w:rPr>
          <w:rFonts w:ascii="Arial" w:hAnsi="Arial" w:cs="Arial"/>
          <w:sz w:val="24"/>
          <w:szCs w:val="24"/>
          <w:lang w:val="en-US"/>
        </w:rPr>
        <w:t>corporate experience</w:t>
      </w:r>
      <w:r w:rsidRPr="00C777DB">
        <w:rPr>
          <w:rFonts w:ascii="Arial" w:hAnsi="Arial" w:cs="Arial"/>
          <w:sz w:val="24"/>
          <w:szCs w:val="24"/>
          <w:lang w:val="en-US"/>
        </w:rPr>
        <w:t xml:space="preserve">. CSG is best placed to outreach and identify those competencies.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CSG represents a larger diversity of actors and skills with</w:t>
      </w:r>
      <w:r w:rsidR="00BE74A6">
        <w:rPr>
          <w:rFonts w:ascii="Arial" w:hAnsi="Arial" w:cs="Arial"/>
          <w:sz w:val="24"/>
          <w:szCs w:val="24"/>
          <w:lang w:val="en-US"/>
        </w:rPr>
        <w:t>in</w:t>
      </w:r>
      <w:r w:rsidRPr="00C777DB">
        <w:rPr>
          <w:rFonts w:ascii="Arial" w:hAnsi="Arial" w:cs="Arial"/>
          <w:sz w:val="24"/>
          <w:szCs w:val="24"/>
          <w:lang w:val="en-US"/>
        </w:rPr>
        <w:t xml:space="preserve"> BC</w:t>
      </w:r>
      <w:r w:rsidR="00BE74A6">
        <w:rPr>
          <w:rFonts w:ascii="Arial" w:hAnsi="Arial" w:cs="Arial"/>
          <w:sz w:val="24"/>
          <w:szCs w:val="24"/>
          <w:lang w:val="en-US"/>
        </w:rPr>
        <w:t>,</w:t>
      </w:r>
      <w:r w:rsidRPr="00C777DB">
        <w:rPr>
          <w:rFonts w:ascii="Arial" w:hAnsi="Arial" w:cs="Arial"/>
          <w:sz w:val="24"/>
          <w:szCs w:val="24"/>
          <w:lang w:val="en-US"/>
        </w:rPr>
        <w:t xml:space="preserve"> IPC</w:t>
      </w:r>
      <w:r w:rsidR="00BE74A6">
        <w:rPr>
          <w:rFonts w:ascii="Arial" w:hAnsi="Arial" w:cs="Arial"/>
          <w:sz w:val="24"/>
          <w:szCs w:val="24"/>
          <w:lang w:val="en-US"/>
        </w:rPr>
        <w:t xml:space="preserve"> and</w:t>
      </w:r>
      <w:r w:rsidRPr="00C777DB">
        <w:rPr>
          <w:rFonts w:ascii="Arial" w:hAnsi="Arial" w:cs="Arial"/>
          <w:sz w:val="24"/>
          <w:szCs w:val="24"/>
          <w:lang w:val="en-US"/>
        </w:rPr>
        <w:t xml:space="preserve"> ISPCP than ASO and </w:t>
      </w:r>
      <w:proofErr w:type="spellStart"/>
      <w:r w:rsidRPr="00C777DB">
        <w:rPr>
          <w:rFonts w:ascii="Arial" w:hAnsi="Arial" w:cs="Arial"/>
          <w:sz w:val="24"/>
          <w:szCs w:val="24"/>
          <w:lang w:val="en-US"/>
        </w:rPr>
        <w:t>ccNSO</w:t>
      </w:r>
      <w:proofErr w:type="spellEnd"/>
      <w:r w:rsidR="009B2B43">
        <w:rPr>
          <w:rFonts w:ascii="Arial" w:hAnsi="Arial" w:cs="Arial"/>
          <w:sz w:val="24"/>
          <w:szCs w:val="24"/>
          <w:lang w:val="en-US"/>
        </w:rPr>
        <w:t xml:space="preserve"> who as stated, already have their specific areas of expertise covered. It </w:t>
      </w:r>
      <w:r w:rsidR="005027CD">
        <w:rPr>
          <w:rFonts w:ascii="Arial" w:hAnsi="Arial" w:cs="Arial"/>
          <w:sz w:val="24"/>
          <w:szCs w:val="24"/>
          <w:lang w:val="en-US"/>
        </w:rPr>
        <w:t>is</w:t>
      </w:r>
      <w:r w:rsidR="009B2B43">
        <w:rPr>
          <w:rFonts w:ascii="Arial" w:hAnsi="Arial" w:cs="Arial"/>
          <w:sz w:val="24"/>
          <w:szCs w:val="24"/>
          <w:lang w:val="en-US"/>
        </w:rPr>
        <w:t xml:space="preserve"> proposed that representation from the GNSO is increased by one, to include representation from NPOC who are currently the only GNSO Constituency without a voice.</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Proposal </w:t>
      </w:r>
    </w:p>
    <w:p w:rsidR="00C777DB" w:rsidRPr="00C777DB" w:rsidRDefault="009B2B43" w:rsidP="008E27A1">
      <w:pPr>
        <w:pStyle w:val="Paragraphedeliste"/>
        <w:jc w:val="both"/>
        <w:rPr>
          <w:rFonts w:ascii="Arial" w:hAnsi="Arial" w:cs="Arial"/>
          <w:sz w:val="24"/>
          <w:szCs w:val="24"/>
          <w:lang w:val="en-US"/>
        </w:rPr>
      </w:pPr>
      <w:r>
        <w:rPr>
          <w:rFonts w:ascii="Arial" w:hAnsi="Arial" w:cs="Arial"/>
          <w:sz w:val="24"/>
          <w:szCs w:val="24"/>
          <w:lang w:val="en-US"/>
        </w:rPr>
        <w:lastRenderedPageBreak/>
        <w:t>Increase current representation from the GNSO by one in order to include the NPOC whilst m</w:t>
      </w:r>
      <w:r w:rsidR="00C777DB">
        <w:rPr>
          <w:rFonts w:ascii="Arial" w:hAnsi="Arial" w:cs="Arial"/>
          <w:sz w:val="24"/>
          <w:szCs w:val="24"/>
          <w:lang w:val="en-US"/>
        </w:rPr>
        <w:t>aintain</w:t>
      </w:r>
      <w:r>
        <w:rPr>
          <w:rFonts w:ascii="Arial" w:hAnsi="Arial" w:cs="Arial"/>
          <w:sz w:val="24"/>
          <w:szCs w:val="24"/>
          <w:lang w:val="en-US"/>
        </w:rPr>
        <w:t>ing</w:t>
      </w:r>
      <w:r w:rsidR="00C777DB">
        <w:rPr>
          <w:rFonts w:ascii="Arial" w:hAnsi="Arial" w:cs="Arial"/>
          <w:sz w:val="24"/>
          <w:szCs w:val="24"/>
          <w:lang w:val="en-US"/>
        </w:rPr>
        <w:t xml:space="preserve"> the current representation of the CSG in </w:t>
      </w:r>
      <w:r>
        <w:rPr>
          <w:rFonts w:ascii="Arial" w:hAnsi="Arial" w:cs="Arial"/>
          <w:sz w:val="24"/>
          <w:szCs w:val="24"/>
          <w:lang w:val="en-US"/>
        </w:rPr>
        <w:t xml:space="preserve">the </w:t>
      </w:r>
      <w:proofErr w:type="spellStart"/>
      <w:r w:rsidR="00C777DB">
        <w:rPr>
          <w:rFonts w:ascii="Arial" w:hAnsi="Arial" w:cs="Arial"/>
          <w:sz w:val="24"/>
          <w:szCs w:val="24"/>
          <w:lang w:val="en-US"/>
        </w:rPr>
        <w:t>NomCom</w:t>
      </w:r>
      <w:proofErr w:type="spellEnd"/>
      <w:r w:rsidR="00C777DB">
        <w:rPr>
          <w:rFonts w:ascii="Arial" w:hAnsi="Arial" w:cs="Arial"/>
          <w:sz w:val="24"/>
          <w:szCs w:val="24"/>
          <w:lang w:val="en-US"/>
        </w:rPr>
        <w:t>.</w:t>
      </w:r>
    </w:p>
    <w:p w:rsid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The goal within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is to have diversity of skills.</w:t>
      </w:r>
    </w:p>
    <w:p w:rsidR="00C777DB" w:rsidRPr="00C777DB" w:rsidRDefault="00C777DB"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b/>
          <w:sz w:val="24"/>
          <w:szCs w:val="24"/>
          <w:lang w:val="en-US"/>
        </w:rPr>
        <w:t>Recommendation 3</w:t>
      </w:r>
      <w:r w:rsidRPr="00C777DB">
        <w:rPr>
          <w:rFonts w:ascii="Arial" w:hAnsi="Arial" w:cs="Arial"/>
          <w:sz w:val="24"/>
          <w:szCs w:val="24"/>
          <w:lang w:val="en-US"/>
        </w:rPr>
        <w:t>: Increase GAC representation at GAC discretion up to 3 voting representatives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Comments: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 The GAC currently </w:t>
      </w:r>
      <w:r w:rsidR="001701AD" w:rsidRPr="00C777DB">
        <w:rPr>
          <w:rFonts w:ascii="Arial" w:hAnsi="Arial" w:cs="Arial"/>
          <w:sz w:val="24"/>
          <w:szCs w:val="24"/>
          <w:lang w:val="en-US"/>
        </w:rPr>
        <w:t>has one</w:t>
      </w:r>
      <w:r w:rsidRPr="00C777DB">
        <w:rPr>
          <w:rFonts w:ascii="Arial" w:hAnsi="Arial" w:cs="Arial"/>
          <w:sz w:val="24"/>
          <w:szCs w:val="24"/>
          <w:lang w:val="en-US"/>
        </w:rPr>
        <w:t xml:space="preserve"> </w:t>
      </w:r>
      <w:r w:rsidR="00A7363A" w:rsidRPr="00C777DB">
        <w:rPr>
          <w:rFonts w:ascii="Arial" w:hAnsi="Arial" w:cs="Arial"/>
          <w:sz w:val="24"/>
          <w:szCs w:val="24"/>
          <w:lang w:val="en-US"/>
        </w:rPr>
        <w:t>non</w:t>
      </w:r>
      <w:r w:rsidR="00A7363A">
        <w:rPr>
          <w:rFonts w:ascii="Arial" w:hAnsi="Arial" w:cs="Arial"/>
          <w:sz w:val="24"/>
          <w:szCs w:val="24"/>
          <w:lang w:val="en-US"/>
        </w:rPr>
        <w:t>-</w:t>
      </w:r>
      <w:r w:rsidR="00A7363A" w:rsidRPr="00C777DB">
        <w:rPr>
          <w:rFonts w:ascii="Arial" w:hAnsi="Arial" w:cs="Arial"/>
          <w:sz w:val="24"/>
          <w:szCs w:val="24"/>
          <w:lang w:val="en-US"/>
        </w:rPr>
        <w:t>voting</w:t>
      </w:r>
      <w:r w:rsidRPr="00C777DB">
        <w:rPr>
          <w:rFonts w:ascii="Arial" w:hAnsi="Arial" w:cs="Arial"/>
          <w:sz w:val="24"/>
          <w:szCs w:val="24"/>
          <w:lang w:val="en-US"/>
        </w:rPr>
        <w:t xml:space="preserve"> seat, but this seat was not filled during the two </w:t>
      </w:r>
      <w:r w:rsidR="00CC5D32">
        <w:rPr>
          <w:rFonts w:ascii="Arial" w:hAnsi="Arial" w:cs="Arial"/>
          <w:sz w:val="24"/>
          <w:szCs w:val="24"/>
          <w:lang w:val="en-US"/>
        </w:rPr>
        <w:t>most recent</w:t>
      </w:r>
      <w:r w:rsidRPr="00C777DB">
        <w:rPr>
          <w:rFonts w:ascii="Arial" w:hAnsi="Arial" w:cs="Arial"/>
          <w:sz w:val="24"/>
          <w:szCs w:val="24"/>
          <w:lang w:val="en-US"/>
        </w:rPr>
        <w:t xml:space="preserve"> </w:t>
      </w:r>
      <w:proofErr w:type="spellStart"/>
      <w:r w:rsidRPr="00C777DB">
        <w:rPr>
          <w:rFonts w:ascii="Arial" w:hAnsi="Arial" w:cs="Arial"/>
          <w:sz w:val="24"/>
          <w:szCs w:val="24"/>
          <w:lang w:val="en-US"/>
        </w:rPr>
        <w:t>NomCom</w:t>
      </w:r>
      <w:proofErr w:type="spellEnd"/>
      <w:r w:rsidR="00CC5D32">
        <w:rPr>
          <w:rFonts w:ascii="Arial" w:hAnsi="Arial" w:cs="Arial"/>
          <w:sz w:val="24"/>
          <w:szCs w:val="24"/>
          <w:lang w:val="en-US"/>
        </w:rPr>
        <w:t>.</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How </w:t>
      </w:r>
      <w:r w:rsidR="00CC5D32" w:rsidRPr="00C777DB">
        <w:rPr>
          <w:rFonts w:ascii="Arial" w:hAnsi="Arial" w:cs="Arial"/>
          <w:sz w:val="24"/>
          <w:szCs w:val="24"/>
          <w:lang w:val="en-US"/>
        </w:rPr>
        <w:t>practical</w:t>
      </w:r>
      <w:r w:rsidRPr="00C777DB">
        <w:rPr>
          <w:rFonts w:ascii="Arial" w:hAnsi="Arial" w:cs="Arial"/>
          <w:sz w:val="24"/>
          <w:szCs w:val="24"/>
          <w:lang w:val="en-US"/>
        </w:rPr>
        <w:t xml:space="preserve"> is it</w:t>
      </w:r>
      <w:r>
        <w:rPr>
          <w:rFonts w:ascii="Arial" w:hAnsi="Arial" w:cs="Arial"/>
          <w:sz w:val="24"/>
          <w:szCs w:val="24"/>
          <w:lang w:val="en-US"/>
        </w:rPr>
        <w:t xml:space="preserve"> to </w:t>
      </w:r>
      <w:r w:rsidR="00143936">
        <w:rPr>
          <w:rFonts w:ascii="Arial" w:hAnsi="Arial" w:cs="Arial"/>
          <w:sz w:val="24"/>
          <w:szCs w:val="24"/>
          <w:lang w:val="en-US"/>
        </w:rPr>
        <w:t xml:space="preserve">now </w:t>
      </w:r>
      <w:r>
        <w:rPr>
          <w:rFonts w:ascii="Arial" w:hAnsi="Arial" w:cs="Arial"/>
          <w:sz w:val="24"/>
          <w:szCs w:val="24"/>
          <w:lang w:val="en-US"/>
        </w:rPr>
        <w:t>suggest three candidates</w:t>
      </w:r>
      <w:r w:rsidR="00143936">
        <w:rPr>
          <w:rFonts w:ascii="Arial" w:hAnsi="Arial" w:cs="Arial"/>
          <w:sz w:val="24"/>
          <w:szCs w:val="24"/>
          <w:lang w:val="en-US"/>
        </w:rPr>
        <w:t xml:space="preserve"> taking account of that record</w:t>
      </w:r>
      <w:r w:rsidRPr="00C777DB">
        <w:rPr>
          <w:rFonts w:ascii="Arial" w:hAnsi="Arial" w:cs="Arial"/>
          <w:sz w:val="24"/>
          <w:szCs w:val="24"/>
          <w:lang w:val="en-US"/>
        </w:rPr>
        <w:t>?</w:t>
      </w:r>
    </w:p>
    <w:p w:rsidR="00C777DB" w:rsidRPr="00C777DB" w:rsidRDefault="00143936" w:rsidP="008E27A1">
      <w:pPr>
        <w:pStyle w:val="Paragraphedeliste"/>
        <w:jc w:val="both"/>
        <w:rPr>
          <w:rFonts w:ascii="Arial" w:hAnsi="Arial" w:cs="Arial"/>
          <w:sz w:val="24"/>
          <w:szCs w:val="24"/>
          <w:lang w:val="en-US"/>
        </w:rPr>
      </w:pPr>
      <w:r>
        <w:rPr>
          <w:rFonts w:ascii="Arial" w:hAnsi="Arial" w:cs="Arial"/>
          <w:sz w:val="24"/>
          <w:szCs w:val="24"/>
          <w:lang w:val="en-US"/>
        </w:rPr>
        <w:t xml:space="preserve">There appears to be </w:t>
      </w:r>
      <w:r w:rsidR="005027CD">
        <w:rPr>
          <w:rFonts w:ascii="Arial" w:hAnsi="Arial" w:cs="Arial"/>
          <w:sz w:val="24"/>
          <w:szCs w:val="24"/>
          <w:lang w:val="en-US"/>
        </w:rPr>
        <w:t xml:space="preserve">no </w:t>
      </w:r>
      <w:r w:rsidR="005027CD" w:rsidRPr="00C777DB">
        <w:rPr>
          <w:rFonts w:ascii="Arial" w:hAnsi="Arial" w:cs="Arial"/>
          <w:sz w:val="24"/>
          <w:szCs w:val="24"/>
          <w:lang w:val="en-US"/>
        </w:rPr>
        <w:t>rationale</w:t>
      </w:r>
      <w:r w:rsidR="00C777DB" w:rsidRPr="00C777DB">
        <w:rPr>
          <w:rFonts w:ascii="Arial" w:hAnsi="Arial" w:cs="Arial"/>
          <w:sz w:val="24"/>
          <w:szCs w:val="24"/>
          <w:lang w:val="en-US"/>
        </w:rPr>
        <w:t xml:space="preserve"> to increase the GAC representation within the </w:t>
      </w:r>
      <w:proofErr w:type="spellStart"/>
      <w:r w:rsidR="00C777DB" w:rsidRPr="00C777DB">
        <w:rPr>
          <w:rFonts w:ascii="Arial" w:hAnsi="Arial" w:cs="Arial"/>
          <w:sz w:val="24"/>
          <w:szCs w:val="24"/>
          <w:lang w:val="en-US"/>
        </w:rPr>
        <w:t>NomCom</w:t>
      </w:r>
      <w:proofErr w:type="spellEnd"/>
      <w:r w:rsidR="00A7363A">
        <w:rPr>
          <w:rFonts w:ascii="Arial" w:hAnsi="Arial" w:cs="Arial"/>
          <w:sz w:val="24"/>
          <w:szCs w:val="24"/>
          <w:lang w:val="en-US"/>
        </w:rPr>
        <w:t>?</w:t>
      </w:r>
    </w:p>
    <w:p w:rsid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Proposal: </w:t>
      </w:r>
      <w:r>
        <w:rPr>
          <w:rFonts w:ascii="Arial" w:hAnsi="Arial" w:cs="Arial"/>
          <w:sz w:val="24"/>
          <w:szCs w:val="24"/>
          <w:lang w:val="en-US"/>
        </w:rPr>
        <w:t>ISPCP do not support this proposal.</w:t>
      </w:r>
    </w:p>
    <w:p w:rsidR="00C777DB" w:rsidRPr="00C777DB" w:rsidRDefault="00C777DB"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C5D32">
        <w:rPr>
          <w:rFonts w:ascii="Arial" w:hAnsi="Arial" w:cs="Arial"/>
          <w:b/>
          <w:sz w:val="24"/>
          <w:szCs w:val="24"/>
          <w:lang w:val="en-US"/>
        </w:rPr>
        <w:t>Recommendation 4</w:t>
      </w:r>
      <w:r w:rsidRPr="00C777DB">
        <w:rPr>
          <w:rFonts w:ascii="Arial" w:hAnsi="Arial" w:cs="Arial"/>
          <w:sz w:val="24"/>
          <w:szCs w:val="24"/>
          <w:lang w:val="en-US"/>
        </w:rPr>
        <w:t>: technical entity remain unchanged</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Comment: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It means 1 representative from</w:t>
      </w:r>
      <w:r w:rsidR="00CC5D32">
        <w:rPr>
          <w:rFonts w:ascii="Arial" w:hAnsi="Arial" w:cs="Arial"/>
          <w:sz w:val="24"/>
          <w:szCs w:val="24"/>
          <w:lang w:val="en-US"/>
        </w:rPr>
        <w:t xml:space="preserve"> IETF 1 from SSAC, 1 from RSSAC.</w:t>
      </w:r>
      <w:r w:rsidRPr="00C777DB">
        <w:rPr>
          <w:rFonts w:ascii="Arial" w:hAnsi="Arial" w:cs="Arial"/>
          <w:sz w:val="24"/>
          <w:szCs w:val="24"/>
          <w:lang w:val="en-US"/>
        </w:rPr>
        <w:t xml:space="preserve"> </w:t>
      </w:r>
      <w:r w:rsidR="00143936">
        <w:rPr>
          <w:rFonts w:ascii="Arial" w:hAnsi="Arial" w:cs="Arial"/>
          <w:sz w:val="24"/>
          <w:szCs w:val="24"/>
          <w:lang w:val="en-US"/>
        </w:rPr>
        <w:t>C</w:t>
      </w:r>
      <w:r w:rsidRPr="00C777DB">
        <w:rPr>
          <w:rFonts w:ascii="Arial" w:hAnsi="Arial" w:cs="Arial"/>
          <w:sz w:val="24"/>
          <w:szCs w:val="24"/>
          <w:lang w:val="en-US"/>
        </w:rPr>
        <w:t>urrently</w:t>
      </w:r>
      <w:r w:rsidRPr="00C777DB">
        <w:rPr>
          <w:rFonts w:ascii="Arial" w:hAnsi="Arial" w:cs="Arial"/>
          <w:sz w:val="24"/>
          <w:szCs w:val="24"/>
          <w:lang w:val="en-US"/>
        </w:rPr>
        <w:t xml:space="preserve"> </w:t>
      </w:r>
      <w:r>
        <w:rPr>
          <w:rFonts w:ascii="Arial" w:hAnsi="Arial" w:cs="Arial"/>
          <w:sz w:val="24"/>
          <w:szCs w:val="24"/>
          <w:lang w:val="en-US"/>
        </w:rPr>
        <w:t xml:space="preserve">these representatives </w:t>
      </w:r>
      <w:r w:rsidRPr="00C777DB">
        <w:rPr>
          <w:rFonts w:ascii="Arial" w:hAnsi="Arial" w:cs="Arial"/>
          <w:sz w:val="24"/>
          <w:szCs w:val="24"/>
          <w:lang w:val="en-US"/>
        </w:rPr>
        <w:t xml:space="preserve">are </w:t>
      </w:r>
      <w:r w:rsidRPr="00C777DB">
        <w:rPr>
          <w:rFonts w:ascii="Arial" w:hAnsi="Arial" w:cs="Arial"/>
          <w:sz w:val="24"/>
          <w:szCs w:val="24"/>
          <w:lang w:val="en-US"/>
        </w:rPr>
        <w:t>no</w:t>
      </w:r>
      <w:r w:rsidR="00143936">
        <w:rPr>
          <w:rFonts w:ascii="Arial" w:hAnsi="Arial" w:cs="Arial"/>
          <w:sz w:val="24"/>
          <w:szCs w:val="24"/>
          <w:lang w:val="en-US"/>
        </w:rPr>
        <w:t>t</w:t>
      </w:r>
      <w:r w:rsidRPr="00C777DB">
        <w:rPr>
          <w:rFonts w:ascii="Arial" w:hAnsi="Arial" w:cs="Arial"/>
          <w:sz w:val="24"/>
          <w:szCs w:val="24"/>
          <w:lang w:val="en-US"/>
        </w:rPr>
        <w:t xml:space="preserve"> voting members and their term is unlimited.</w:t>
      </w:r>
      <w:r w:rsidR="00143936">
        <w:rPr>
          <w:rFonts w:ascii="Arial" w:hAnsi="Arial" w:cs="Arial"/>
          <w:sz w:val="24"/>
          <w:szCs w:val="24"/>
          <w:lang w:val="en-US"/>
        </w:rPr>
        <w:t xml:space="preserve">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p>
    <w:p w:rsidR="00C777DB" w:rsidRDefault="00051143" w:rsidP="008E27A1">
      <w:pPr>
        <w:pStyle w:val="Paragraphedeliste"/>
        <w:jc w:val="both"/>
        <w:rPr>
          <w:rFonts w:ascii="Arial" w:hAnsi="Arial" w:cs="Arial"/>
          <w:sz w:val="24"/>
          <w:szCs w:val="24"/>
          <w:lang w:val="en-US"/>
        </w:rPr>
      </w:pPr>
      <w:r>
        <w:rPr>
          <w:rFonts w:ascii="Arial" w:hAnsi="Arial" w:cs="Arial"/>
          <w:sz w:val="24"/>
          <w:szCs w:val="24"/>
          <w:lang w:val="en-US"/>
        </w:rPr>
        <w:t xml:space="preserve">It is suggested that representation should be rotated within the membership </w:t>
      </w:r>
      <w:r w:rsidR="005027CD">
        <w:rPr>
          <w:rFonts w:ascii="Arial" w:hAnsi="Arial" w:cs="Arial"/>
          <w:sz w:val="24"/>
          <w:szCs w:val="24"/>
          <w:lang w:val="en-US"/>
        </w:rPr>
        <w:t>after a</w:t>
      </w:r>
      <w:r>
        <w:rPr>
          <w:rFonts w:ascii="Arial" w:hAnsi="Arial" w:cs="Arial"/>
          <w:sz w:val="24"/>
          <w:szCs w:val="24"/>
          <w:lang w:val="en-US"/>
        </w:rPr>
        <w:t xml:space="preserve"> maximum of three consecutive terms in order to refresh the committee. In addition the </w:t>
      </w:r>
      <w:r w:rsidR="00C777DB">
        <w:rPr>
          <w:rFonts w:ascii="Arial" w:hAnsi="Arial" w:cs="Arial"/>
          <w:sz w:val="24"/>
          <w:szCs w:val="24"/>
          <w:lang w:val="en-US"/>
        </w:rPr>
        <w:t xml:space="preserve">ISPCP </w:t>
      </w:r>
      <w:r>
        <w:rPr>
          <w:rFonts w:ascii="Arial" w:hAnsi="Arial" w:cs="Arial"/>
          <w:sz w:val="24"/>
          <w:szCs w:val="24"/>
          <w:lang w:val="en-US"/>
        </w:rPr>
        <w:t xml:space="preserve">can </w:t>
      </w:r>
      <w:r w:rsidR="00C777DB">
        <w:rPr>
          <w:rFonts w:ascii="Arial" w:hAnsi="Arial" w:cs="Arial"/>
          <w:sz w:val="24"/>
          <w:szCs w:val="24"/>
          <w:lang w:val="en-US"/>
        </w:rPr>
        <w:t xml:space="preserve">supports </w:t>
      </w:r>
      <w:r w:rsidR="00C777DB">
        <w:rPr>
          <w:rFonts w:ascii="Arial" w:hAnsi="Arial" w:cs="Arial"/>
          <w:sz w:val="24"/>
          <w:szCs w:val="24"/>
          <w:lang w:val="en-US"/>
        </w:rPr>
        <w:t>th</w:t>
      </w:r>
      <w:r>
        <w:rPr>
          <w:rFonts w:ascii="Arial" w:hAnsi="Arial" w:cs="Arial"/>
          <w:sz w:val="24"/>
          <w:szCs w:val="24"/>
          <w:lang w:val="en-US"/>
        </w:rPr>
        <w:t>e</w:t>
      </w:r>
      <w:r w:rsidR="00C777DB">
        <w:rPr>
          <w:rFonts w:ascii="Arial" w:hAnsi="Arial" w:cs="Arial"/>
          <w:sz w:val="24"/>
          <w:szCs w:val="24"/>
          <w:lang w:val="en-US"/>
        </w:rPr>
        <w:t xml:space="preserve"> propos</w:t>
      </w:r>
      <w:r>
        <w:rPr>
          <w:rFonts w:ascii="Arial" w:hAnsi="Arial" w:cs="Arial"/>
          <w:sz w:val="24"/>
          <w:szCs w:val="24"/>
          <w:lang w:val="en-US"/>
        </w:rPr>
        <w:t>ed change of approach</w:t>
      </w:r>
      <w:r w:rsidR="00C777DB">
        <w:rPr>
          <w:rFonts w:ascii="Arial" w:hAnsi="Arial" w:cs="Arial"/>
          <w:sz w:val="24"/>
          <w:szCs w:val="24"/>
          <w:lang w:val="en-US"/>
        </w:rPr>
        <w:t xml:space="preserve"> under the condition that if these representatives become voting </w:t>
      </w:r>
      <w:r w:rsidR="00CC5D32">
        <w:rPr>
          <w:rFonts w:ascii="Arial" w:hAnsi="Arial" w:cs="Arial"/>
          <w:sz w:val="24"/>
          <w:szCs w:val="24"/>
          <w:lang w:val="en-US"/>
        </w:rPr>
        <w:t>members,</w:t>
      </w:r>
      <w:r w:rsidR="00C777DB">
        <w:rPr>
          <w:rFonts w:ascii="Arial" w:hAnsi="Arial" w:cs="Arial"/>
          <w:sz w:val="24"/>
          <w:szCs w:val="24"/>
          <w:lang w:val="en-US"/>
        </w:rPr>
        <w:t xml:space="preserve"> their </w:t>
      </w:r>
      <w:r w:rsidR="00C777DB">
        <w:rPr>
          <w:rFonts w:ascii="Arial" w:hAnsi="Arial" w:cs="Arial"/>
          <w:sz w:val="24"/>
          <w:szCs w:val="24"/>
          <w:lang w:val="en-US"/>
        </w:rPr>
        <w:t>term</w:t>
      </w:r>
      <w:r w:rsidR="00143936">
        <w:rPr>
          <w:rFonts w:ascii="Arial" w:hAnsi="Arial" w:cs="Arial"/>
          <w:sz w:val="24"/>
          <w:szCs w:val="24"/>
          <w:lang w:val="en-US"/>
        </w:rPr>
        <w:t xml:space="preserve">s </w:t>
      </w:r>
      <w:r w:rsidR="005027CD">
        <w:rPr>
          <w:rFonts w:ascii="Arial" w:hAnsi="Arial" w:cs="Arial"/>
          <w:sz w:val="24"/>
          <w:szCs w:val="24"/>
          <w:lang w:val="en-US"/>
        </w:rPr>
        <w:t>should be</w:t>
      </w:r>
      <w:r w:rsidR="00C777DB">
        <w:rPr>
          <w:rFonts w:ascii="Arial" w:hAnsi="Arial" w:cs="Arial"/>
          <w:sz w:val="24"/>
          <w:szCs w:val="24"/>
          <w:lang w:val="en-US"/>
        </w:rPr>
        <w:t xml:space="preserve"> a</w:t>
      </w:r>
      <w:r w:rsidR="00C777DB" w:rsidRPr="00C777DB">
        <w:rPr>
          <w:rFonts w:ascii="Arial" w:hAnsi="Arial" w:cs="Arial"/>
          <w:sz w:val="24"/>
          <w:szCs w:val="24"/>
          <w:lang w:val="en-US"/>
        </w:rPr>
        <w:t>ligned with other members</w:t>
      </w:r>
      <w:r w:rsidR="00C777DB">
        <w:rPr>
          <w:rFonts w:ascii="Arial" w:hAnsi="Arial" w:cs="Arial"/>
          <w:sz w:val="24"/>
          <w:szCs w:val="24"/>
          <w:lang w:val="en-US"/>
        </w:rPr>
        <w:t>.</w:t>
      </w:r>
    </w:p>
    <w:p w:rsidR="00C777DB" w:rsidRPr="00C777DB" w:rsidRDefault="00C777DB"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C5D32">
        <w:rPr>
          <w:rFonts w:ascii="Arial" w:hAnsi="Arial" w:cs="Arial"/>
          <w:b/>
          <w:sz w:val="24"/>
          <w:szCs w:val="24"/>
          <w:lang w:val="en-US"/>
        </w:rPr>
        <w:t>Recommendation 5</w:t>
      </w:r>
      <w:r w:rsidRPr="00C777DB">
        <w:rPr>
          <w:rFonts w:ascii="Arial" w:hAnsi="Arial" w:cs="Arial"/>
          <w:sz w:val="24"/>
          <w:szCs w:val="24"/>
          <w:lang w:val="en-US"/>
        </w:rPr>
        <w:t xml:space="preserve">: Organization of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by delegations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GAC, ASO, </w:t>
      </w:r>
      <w:proofErr w:type="spellStart"/>
      <w:r w:rsidRPr="00C777DB">
        <w:rPr>
          <w:rFonts w:ascii="Arial" w:hAnsi="Arial" w:cs="Arial"/>
          <w:sz w:val="24"/>
          <w:szCs w:val="24"/>
          <w:lang w:val="en-US"/>
        </w:rPr>
        <w:t>ccNSO</w:t>
      </w:r>
      <w:proofErr w:type="spellEnd"/>
      <w:r w:rsidRPr="00C777DB">
        <w:rPr>
          <w:rFonts w:ascii="Arial" w:hAnsi="Arial" w:cs="Arial"/>
          <w:sz w:val="24"/>
          <w:szCs w:val="24"/>
          <w:lang w:val="en-US"/>
        </w:rPr>
        <w:t>, ALAC, Technical, GAC, GNSO</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Comment: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As any organization within ICANN the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working methods are as far as possible working by consensus</w:t>
      </w:r>
      <w:r w:rsidR="00BE74A6">
        <w:rPr>
          <w:rFonts w:ascii="Arial" w:hAnsi="Arial" w:cs="Arial"/>
          <w:sz w:val="24"/>
          <w:szCs w:val="24"/>
          <w:lang w:val="en-US"/>
        </w:rPr>
        <w:t xml:space="preserve">, each </w:t>
      </w:r>
      <w:r w:rsidR="005027CD">
        <w:rPr>
          <w:rFonts w:ascii="Arial" w:hAnsi="Arial" w:cs="Arial"/>
          <w:sz w:val="24"/>
          <w:szCs w:val="24"/>
          <w:lang w:val="en-US"/>
        </w:rPr>
        <w:t>member’s</w:t>
      </w:r>
      <w:r w:rsidR="00BE74A6">
        <w:rPr>
          <w:rFonts w:ascii="Arial" w:hAnsi="Arial" w:cs="Arial"/>
          <w:sz w:val="24"/>
          <w:szCs w:val="24"/>
          <w:lang w:val="en-US"/>
        </w:rPr>
        <w:t xml:space="preserve"> goal being the best interest of the organization.</w:t>
      </w:r>
    </w:p>
    <w:p w:rsid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Working by delegation would make</w:t>
      </w:r>
      <w:r w:rsidR="00CC5D32">
        <w:rPr>
          <w:rFonts w:ascii="Arial" w:hAnsi="Arial" w:cs="Arial"/>
          <w:sz w:val="24"/>
          <w:szCs w:val="24"/>
          <w:lang w:val="en-US"/>
        </w:rPr>
        <w:t xml:space="preserve"> </w:t>
      </w:r>
      <w:r w:rsidR="008C5E17">
        <w:rPr>
          <w:rFonts w:ascii="Arial" w:hAnsi="Arial" w:cs="Arial"/>
          <w:sz w:val="24"/>
          <w:szCs w:val="24"/>
          <w:lang w:val="en-US"/>
        </w:rPr>
        <w:t xml:space="preserve">it </w:t>
      </w:r>
      <w:r w:rsidR="00CC5D32">
        <w:rPr>
          <w:rFonts w:ascii="Arial" w:hAnsi="Arial" w:cs="Arial"/>
          <w:sz w:val="24"/>
          <w:szCs w:val="24"/>
          <w:lang w:val="en-US"/>
        </w:rPr>
        <w:t>difficult to reach consensus</w:t>
      </w:r>
      <w:r w:rsidR="008C5E17">
        <w:rPr>
          <w:rFonts w:ascii="Arial" w:hAnsi="Arial" w:cs="Arial"/>
          <w:sz w:val="24"/>
          <w:szCs w:val="24"/>
          <w:lang w:val="en-US"/>
        </w:rPr>
        <w:t xml:space="preserve"> and</w:t>
      </w:r>
      <w:r w:rsidR="00CC5D32">
        <w:rPr>
          <w:rFonts w:ascii="Arial" w:hAnsi="Arial" w:cs="Arial"/>
          <w:sz w:val="24"/>
          <w:szCs w:val="24"/>
          <w:lang w:val="en-US"/>
        </w:rPr>
        <w:t xml:space="preserve"> introduce complexity. ISPCP finds</w:t>
      </w:r>
      <w:r w:rsidR="008C5E17">
        <w:rPr>
          <w:rFonts w:ascii="Arial" w:hAnsi="Arial" w:cs="Arial"/>
          <w:sz w:val="24"/>
          <w:szCs w:val="24"/>
          <w:lang w:val="en-US"/>
        </w:rPr>
        <w:t xml:space="preserve"> </w:t>
      </w:r>
      <w:r w:rsidR="005027CD">
        <w:rPr>
          <w:rFonts w:ascii="Arial" w:hAnsi="Arial" w:cs="Arial"/>
          <w:sz w:val="24"/>
          <w:szCs w:val="24"/>
          <w:lang w:val="en-US"/>
        </w:rPr>
        <w:t xml:space="preserve">it </w:t>
      </w:r>
      <w:r w:rsidR="005027CD" w:rsidRPr="00C777DB">
        <w:rPr>
          <w:rFonts w:ascii="Arial" w:hAnsi="Arial" w:cs="Arial"/>
          <w:sz w:val="24"/>
          <w:szCs w:val="24"/>
          <w:lang w:val="en-US"/>
        </w:rPr>
        <w:t>difficult</w:t>
      </w:r>
      <w:r w:rsidRPr="00C777DB">
        <w:rPr>
          <w:rFonts w:ascii="Arial" w:hAnsi="Arial" w:cs="Arial"/>
          <w:sz w:val="24"/>
          <w:szCs w:val="24"/>
          <w:lang w:val="en-US"/>
        </w:rPr>
        <w:t xml:space="preserve"> to understand the rationale</w:t>
      </w:r>
      <w:r w:rsidR="00CC5D32">
        <w:rPr>
          <w:rFonts w:ascii="Arial" w:hAnsi="Arial" w:cs="Arial"/>
          <w:sz w:val="24"/>
          <w:szCs w:val="24"/>
          <w:lang w:val="en-US"/>
        </w:rPr>
        <w:t xml:space="preserve"> of such a proposal. </w:t>
      </w:r>
    </w:p>
    <w:p w:rsidR="00CC5D32" w:rsidRPr="00C777DB" w:rsidRDefault="00CC5D3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r w:rsidR="008E27A1">
        <w:rPr>
          <w:rFonts w:ascii="Arial" w:hAnsi="Arial" w:cs="Arial"/>
          <w:sz w:val="24"/>
          <w:szCs w:val="24"/>
          <w:lang w:val="en-US"/>
        </w:rPr>
        <w:t>:</w:t>
      </w:r>
    </w:p>
    <w:p w:rsidR="00C777DB" w:rsidRPr="00C777DB" w:rsidRDefault="00CC5D32" w:rsidP="008E27A1">
      <w:pPr>
        <w:pStyle w:val="Paragraphedeliste"/>
        <w:jc w:val="both"/>
        <w:rPr>
          <w:rFonts w:ascii="Arial" w:hAnsi="Arial" w:cs="Arial"/>
          <w:sz w:val="24"/>
          <w:szCs w:val="24"/>
          <w:lang w:val="en-US"/>
        </w:rPr>
      </w:pPr>
      <w:r>
        <w:rPr>
          <w:rFonts w:ascii="Arial" w:hAnsi="Arial" w:cs="Arial"/>
          <w:sz w:val="24"/>
          <w:szCs w:val="24"/>
          <w:lang w:val="en-US"/>
        </w:rPr>
        <w:t>ISPCP s</w:t>
      </w:r>
      <w:r w:rsidR="00C777DB" w:rsidRPr="00C777DB">
        <w:rPr>
          <w:rFonts w:ascii="Arial" w:hAnsi="Arial" w:cs="Arial"/>
          <w:sz w:val="24"/>
          <w:szCs w:val="24"/>
          <w:lang w:val="en-US"/>
        </w:rPr>
        <w:t>trongly object</w:t>
      </w:r>
      <w:r>
        <w:rPr>
          <w:rFonts w:ascii="Arial" w:hAnsi="Arial" w:cs="Arial"/>
          <w:sz w:val="24"/>
          <w:szCs w:val="24"/>
          <w:lang w:val="en-US"/>
        </w:rPr>
        <w:t>s</w:t>
      </w:r>
      <w:r w:rsidR="00C777DB" w:rsidRPr="00C777DB">
        <w:rPr>
          <w:rFonts w:ascii="Arial" w:hAnsi="Arial" w:cs="Arial"/>
          <w:sz w:val="24"/>
          <w:szCs w:val="24"/>
          <w:lang w:val="en-US"/>
        </w:rPr>
        <w:t xml:space="preserve"> to this proposal</w:t>
      </w:r>
    </w:p>
    <w:p w:rsidR="00C777DB" w:rsidRPr="00C777DB" w:rsidRDefault="00C777DB" w:rsidP="008E27A1">
      <w:pPr>
        <w:pStyle w:val="Paragraphedeliste"/>
        <w:jc w:val="both"/>
        <w:rPr>
          <w:rFonts w:ascii="Arial" w:hAnsi="Arial" w:cs="Arial"/>
          <w:sz w:val="24"/>
          <w:szCs w:val="24"/>
          <w:lang w:val="en-US"/>
        </w:rPr>
      </w:pPr>
      <w:r w:rsidRPr="00CC5D32">
        <w:rPr>
          <w:rFonts w:ascii="Arial" w:hAnsi="Arial" w:cs="Arial"/>
          <w:b/>
          <w:sz w:val="24"/>
          <w:szCs w:val="24"/>
          <w:lang w:val="en-US"/>
        </w:rPr>
        <w:t>Recommendation 6</w:t>
      </w:r>
      <w:r w:rsidRPr="00C777DB">
        <w:rPr>
          <w:rFonts w:ascii="Arial" w:hAnsi="Arial" w:cs="Arial"/>
          <w:sz w:val="24"/>
          <w:szCs w:val="24"/>
          <w:lang w:val="en-US"/>
        </w:rPr>
        <w:t>: Leadership positions changed from 3 to 2</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Chair elect position </w:t>
      </w:r>
      <w:r w:rsidR="001701AD" w:rsidRPr="00C777DB">
        <w:rPr>
          <w:rFonts w:ascii="Arial" w:hAnsi="Arial" w:cs="Arial"/>
          <w:sz w:val="24"/>
          <w:szCs w:val="24"/>
          <w:lang w:val="en-US"/>
        </w:rPr>
        <w:t>is</w:t>
      </w:r>
      <w:r w:rsidRPr="00C777DB">
        <w:rPr>
          <w:rFonts w:ascii="Arial" w:hAnsi="Arial" w:cs="Arial"/>
          <w:sz w:val="24"/>
          <w:szCs w:val="24"/>
          <w:lang w:val="en-US"/>
        </w:rPr>
        <w:t xml:space="preserve"> removed</w:t>
      </w:r>
    </w:p>
    <w:p w:rsidR="001701AD" w:rsidRDefault="001701AD"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Comment: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The Chair, Chair elect and associate  Chair provide one of the most advanced mechanism within to provide continuity on a 3 years cycle.</w:t>
      </w:r>
    </w:p>
    <w:p w:rsid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lastRenderedPageBreak/>
        <w:t>Thi</w:t>
      </w:r>
      <w:r w:rsidR="00CC5D32">
        <w:rPr>
          <w:rFonts w:ascii="Arial" w:hAnsi="Arial" w:cs="Arial"/>
          <w:sz w:val="24"/>
          <w:szCs w:val="24"/>
          <w:lang w:val="en-US"/>
        </w:rPr>
        <w:t>s</w:t>
      </w:r>
      <w:r w:rsidRPr="00C777DB">
        <w:rPr>
          <w:rFonts w:ascii="Arial" w:hAnsi="Arial" w:cs="Arial"/>
          <w:sz w:val="24"/>
          <w:szCs w:val="24"/>
          <w:lang w:val="en-US"/>
        </w:rPr>
        <w:t xml:space="preserve"> proposal is counterproductive with one of the </w:t>
      </w:r>
      <w:r w:rsidR="001701AD" w:rsidRPr="00C777DB">
        <w:rPr>
          <w:rFonts w:ascii="Arial" w:hAnsi="Arial" w:cs="Arial"/>
          <w:sz w:val="24"/>
          <w:szCs w:val="24"/>
          <w:lang w:val="en-US"/>
        </w:rPr>
        <w:t>2 goals</w:t>
      </w:r>
      <w:r w:rsidRPr="00C777DB">
        <w:rPr>
          <w:rFonts w:ascii="Arial" w:hAnsi="Arial" w:cs="Arial"/>
          <w:sz w:val="24"/>
          <w:szCs w:val="24"/>
          <w:lang w:val="en-US"/>
        </w:rPr>
        <w:t xml:space="preserve"> of the group: continuity</w:t>
      </w:r>
      <w:r w:rsidR="00CC5D32">
        <w:rPr>
          <w:rFonts w:ascii="Arial" w:hAnsi="Arial" w:cs="Arial"/>
          <w:sz w:val="24"/>
          <w:szCs w:val="24"/>
          <w:lang w:val="en-US"/>
        </w:rPr>
        <w:t>.</w:t>
      </w:r>
    </w:p>
    <w:p w:rsidR="00CC5D32" w:rsidRPr="00C777DB" w:rsidRDefault="00CC5D3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r w:rsidR="008E27A1">
        <w:rPr>
          <w:rFonts w:ascii="Arial" w:hAnsi="Arial" w:cs="Arial"/>
          <w:sz w:val="24"/>
          <w:szCs w:val="24"/>
          <w:lang w:val="en-US"/>
        </w:rPr>
        <w:t>:</w:t>
      </w:r>
    </w:p>
    <w:p w:rsidR="00C777DB" w:rsidRDefault="00CC5D32" w:rsidP="008E27A1">
      <w:pPr>
        <w:pStyle w:val="Paragraphedeliste"/>
        <w:jc w:val="both"/>
        <w:rPr>
          <w:rFonts w:ascii="Arial" w:hAnsi="Arial" w:cs="Arial"/>
          <w:sz w:val="24"/>
          <w:szCs w:val="24"/>
          <w:lang w:val="en-US"/>
        </w:rPr>
      </w:pPr>
      <w:r>
        <w:rPr>
          <w:rFonts w:ascii="Arial" w:hAnsi="Arial" w:cs="Arial"/>
          <w:sz w:val="24"/>
          <w:szCs w:val="24"/>
          <w:lang w:val="en-US"/>
        </w:rPr>
        <w:t>The ISPCP constituency o</w:t>
      </w:r>
      <w:r w:rsidR="00C777DB" w:rsidRPr="00C777DB">
        <w:rPr>
          <w:rFonts w:ascii="Arial" w:hAnsi="Arial" w:cs="Arial"/>
          <w:sz w:val="24"/>
          <w:szCs w:val="24"/>
          <w:lang w:val="en-US"/>
        </w:rPr>
        <w:t>bject</w:t>
      </w:r>
      <w:r>
        <w:rPr>
          <w:rFonts w:ascii="Arial" w:hAnsi="Arial" w:cs="Arial"/>
          <w:sz w:val="24"/>
          <w:szCs w:val="24"/>
          <w:lang w:val="en-US"/>
        </w:rPr>
        <w:t>s</w:t>
      </w:r>
      <w:r w:rsidR="00C777DB" w:rsidRPr="00C777DB">
        <w:rPr>
          <w:rFonts w:ascii="Arial" w:hAnsi="Arial" w:cs="Arial"/>
          <w:sz w:val="24"/>
          <w:szCs w:val="24"/>
          <w:lang w:val="en-US"/>
        </w:rPr>
        <w:t xml:space="preserve"> to this recommendation</w:t>
      </w:r>
      <w:r>
        <w:rPr>
          <w:rFonts w:ascii="Arial" w:hAnsi="Arial" w:cs="Arial"/>
          <w:sz w:val="24"/>
          <w:szCs w:val="24"/>
          <w:lang w:val="en-US"/>
        </w:rPr>
        <w:t>.</w:t>
      </w:r>
    </w:p>
    <w:p w:rsidR="00CC5D32" w:rsidRPr="00C777DB" w:rsidRDefault="00CC5D3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C5D32">
        <w:rPr>
          <w:rFonts w:ascii="Arial" w:hAnsi="Arial" w:cs="Arial"/>
          <w:b/>
          <w:sz w:val="24"/>
          <w:szCs w:val="24"/>
          <w:lang w:val="en-US"/>
        </w:rPr>
        <w:t>Recommendation 7</w:t>
      </w:r>
      <w:r w:rsidRPr="00C777DB">
        <w:rPr>
          <w:rFonts w:ascii="Arial" w:hAnsi="Arial" w:cs="Arial"/>
          <w:sz w:val="24"/>
          <w:szCs w:val="24"/>
          <w:lang w:val="en-US"/>
        </w:rPr>
        <w:t xml:space="preserve">: Removal of </w:t>
      </w:r>
      <w:r w:rsidR="001701AD" w:rsidRPr="00C777DB">
        <w:rPr>
          <w:rFonts w:ascii="Arial" w:hAnsi="Arial" w:cs="Arial"/>
          <w:sz w:val="24"/>
          <w:szCs w:val="24"/>
          <w:lang w:val="en-US"/>
        </w:rPr>
        <w:t>non-voting</w:t>
      </w:r>
      <w:r w:rsidRPr="00C777DB">
        <w:rPr>
          <w:rFonts w:ascii="Arial" w:hAnsi="Arial" w:cs="Arial"/>
          <w:sz w:val="24"/>
          <w:szCs w:val="24"/>
          <w:lang w:val="en-US"/>
        </w:rPr>
        <w:t xml:space="preserve"> members role</w:t>
      </w:r>
      <w:r w:rsidR="001701AD">
        <w:rPr>
          <w:rFonts w:ascii="Arial" w:hAnsi="Arial" w:cs="Arial"/>
          <w:sz w:val="24"/>
          <w:szCs w:val="24"/>
          <w:lang w:val="en-US"/>
        </w:rPr>
        <w:t>.</w:t>
      </w:r>
    </w:p>
    <w:p w:rsidR="00C777DB" w:rsidRPr="00C777DB" w:rsidRDefault="001701AD" w:rsidP="008E27A1">
      <w:pPr>
        <w:pStyle w:val="Paragraphedeliste"/>
        <w:jc w:val="both"/>
        <w:rPr>
          <w:rFonts w:ascii="Arial" w:hAnsi="Arial" w:cs="Arial"/>
          <w:sz w:val="24"/>
          <w:szCs w:val="24"/>
          <w:lang w:val="en-US"/>
        </w:rPr>
      </w:pPr>
      <w:r w:rsidRPr="00C777DB">
        <w:rPr>
          <w:rFonts w:ascii="Arial" w:hAnsi="Arial" w:cs="Arial"/>
          <w:sz w:val="24"/>
          <w:szCs w:val="24"/>
          <w:lang w:val="en-US"/>
        </w:rPr>
        <w:t>Only</w:t>
      </w:r>
      <w:r w:rsidR="00C777DB" w:rsidRPr="00C777DB">
        <w:rPr>
          <w:rFonts w:ascii="Arial" w:hAnsi="Arial" w:cs="Arial"/>
          <w:sz w:val="24"/>
          <w:szCs w:val="24"/>
          <w:lang w:val="en-US"/>
        </w:rPr>
        <w:t xml:space="preserve"> leadership positions (Chair, associate Chair) </w:t>
      </w:r>
      <w:r w:rsidR="005027CD">
        <w:rPr>
          <w:rFonts w:ascii="Arial" w:hAnsi="Arial" w:cs="Arial"/>
          <w:sz w:val="24"/>
          <w:szCs w:val="24"/>
          <w:lang w:val="en-US"/>
        </w:rPr>
        <w:t>should</w:t>
      </w:r>
      <w:r w:rsidR="00C777DB" w:rsidRPr="00C777DB">
        <w:rPr>
          <w:rFonts w:ascii="Arial" w:hAnsi="Arial" w:cs="Arial"/>
          <w:sz w:val="24"/>
          <w:szCs w:val="24"/>
          <w:lang w:val="en-US"/>
        </w:rPr>
        <w:t xml:space="preserve"> be </w:t>
      </w:r>
      <w:r w:rsidRPr="00C777DB">
        <w:rPr>
          <w:rFonts w:ascii="Arial" w:hAnsi="Arial" w:cs="Arial"/>
          <w:sz w:val="24"/>
          <w:szCs w:val="24"/>
          <w:lang w:val="en-US"/>
        </w:rPr>
        <w:t>non-voting</w:t>
      </w:r>
      <w:r w:rsidR="00C777DB" w:rsidRPr="00C777DB">
        <w:rPr>
          <w:rFonts w:ascii="Arial" w:hAnsi="Arial" w:cs="Arial"/>
          <w:sz w:val="24"/>
          <w:szCs w:val="24"/>
          <w:lang w:val="en-US"/>
        </w:rPr>
        <w:t xml:space="preserve"> </w:t>
      </w:r>
    </w:p>
    <w:p w:rsidR="00CC5D32" w:rsidRDefault="00CC5D3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Comment</w:t>
      </w:r>
      <w:r w:rsidR="008E27A1">
        <w:rPr>
          <w:rFonts w:ascii="Arial" w:hAnsi="Arial" w:cs="Arial"/>
          <w:sz w:val="24"/>
          <w:szCs w:val="24"/>
          <w:lang w:val="en-US"/>
        </w:rPr>
        <w:t>:</w:t>
      </w:r>
    </w:p>
    <w:p w:rsidR="00C777DB" w:rsidRPr="00C777DB" w:rsidRDefault="00CC5D32" w:rsidP="008E27A1">
      <w:pPr>
        <w:pStyle w:val="Paragraphedeliste"/>
        <w:jc w:val="both"/>
        <w:rPr>
          <w:rFonts w:ascii="Arial" w:hAnsi="Arial" w:cs="Arial"/>
          <w:sz w:val="24"/>
          <w:szCs w:val="24"/>
          <w:lang w:val="en-US"/>
        </w:rPr>
      </w:pPr>
      <w:r>
        <w:rPr>
          <w:rFonts w:ascii="Arial" w:hAnsi="Arial" w:cs="Arial"/>
          <w:sz w:val="24"/>
          <w:szCs w:val="24"/>
          <w:lang w:val="en-US"/>
        </w:rPr>
        <w:t xml:space="preserve">This proposal </w:t>
      </w:r>
      <w:r w:rsidR="00C777DB" w:rsidRPr="00C777DB">
        <w:rPr>
          <w:rFonts w:ascii="Arial" w:hAnsi="Arial" w:cs="Arial"/>
          <w:sz w:val="24"/>
          <w:szCs w:val="24"/>
          <w:lang w:val="en-US"/>
        </w:rPr>
        <w:t xml:space="preserve">allows greater parity </w:t>
      </w:r>
      <w:r>
        <w:rPr>
          <w:rFonts w:ascii="Arial" w:hAnsi="Arial" w:cs="Arial"/>
          <w:sz w:val="24"/>
          <w:szCs w:val="24"/>
          <w:lang w:val="en-US"/>
        </w:rPr>
        <w:t xml:space="preserve">and is </w:t>
      </w:r>
      <w:r w:rsidR="00C777DB" w:rsidRPr="00C777DB">
        <w:rPr>
          <w:rFonts w:ascii="Arial" w:hAnsi="Arial" w:cs="Arial"/>
          <w:sz w:val="24"/>
          <w:szCs w:val="24"/>
          <w:lang w:val="en-US"/>
        </w:rPr>
        <w:t>consistent with the current working methods</w:t>
      </w:r>
      <w:r>
        <w:rPr>
          <w:rFonts w:ascii="Arial" w:hAnsi="Arial" w:cs="Arial"/>
          <w:sz w:val="24"/>
          <w:szCs w:val="24"/>
          <w:lang w:val="en-US"/>
        </w:rPr>
        <w:t>.</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r w:rsidR="00CC5D32">
        <w:rPr>
          <w:rFonts w:ascii="Arial" w:hAnsi="Arial" w:cs="Arial"/>
          <w:sz w:val="24"/>
          <w:szCs w:val="24"/>
          <w:lang w:val="en-US"/>
        </w:rPr>
        <w:t xml:space="preserve">: </w:t>
      </w:r>
    </w:p>
    <w:p w:rsidR="00CC5D32" w:rsidRDefault="00CC5D32" w:rsidP="008E27A1">
      <w:pPr>
        <w:pStyle w:val="Paragraphedeliste"/>
        <w:jc w:val="both"/>
        <w:rPr>
          <w:rFonts w:ascii="Arial" w:hAnsi="Arial" w:cs="Arial"/>
          <w:sz w:val="24"/>
          <w:szCs w:val="24"/>
          <w:lang w:val="en-US"/>
        </w:rPr>
      </w:pPr>
      <w:r>
        <w:rPr>
          <w:rFonts w:ascii="Arial" w:hAnsi="Arial" w:cs="Arial"/>
          <w:sz w:val="24"/>
          <w:szCs w:val="24"/>
          <w:lang w:val="en-US"/>
        </w:rPr>
        <w:t>The ISPCP s</w:t>
      </w:r>
      <w:r w:rsidR="00C777DB" w:rsidRPr="00C777DB">
        <w:rPr>
          <w:rFonts w:ascii="Arial" w:hAnsi="Arial" w:cs="Arial"/>
          <w:sz w:val="24"/>
          <w:szCs w:val="24"/>
          <w:lang w:val="en-US"/>
        </w:rPr>
        <w:t>upport</w:t>
      </w:r>
      <w:r>
        <w:rPr>
          <w:rFonts w:ascii="Arial" w:hAnsi="Arial" w:cs="Arial"/>
          <w:sz w:val="24"/>
          <w:szCs w:val="24"/>
          <w:lang w:val="en-US"/>
        </w:rPr>
        <w:t>s this proposal.</w:t>
      </w:r>
    </w:p>
    <w:p w:rsidR="00CC5D32"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 </w:t>
      </w:r>
    </w:p>
    <w:p w:rsidR="00C777DB" w:rsidRPr="00C777DB" w:rsidRDefault="00C777DB" w:rsidP="008E27A1">
      <w:pPr>
        <w:pStyle w:val="Paragraphedeliste"/>
        <w:jc w:val="both"/>
        <w:rPr>
          <w:rFonts w:ascii="Arial" w:hAnsi="Arial" w:cs="Arial"/>
          <w:sz w:val="24"/>
          <w:szCs w:val="24"/>
          <w:lang w:val="en-US"/>
        </w:rPr>
      </w:pPr>
      <w:r w:rsidRPr="00CC5D32">
        <w:rPr>
          <w:rFonts w:ascii="Arial" w:hAnsi="Arial" w:cs="Arial"/>
          <w:b/>
          <w:sz w:val="24"/>
          <w:szCs w:val="24"/>
          <w:lang w:val="en-US"/>
        </w:rPr>
        <w:t>Recommendation 8</w:t>
      </w:r>
      <w:r w:rsidRPr="00C777DB">
        <w:rPr>
          <w:rFonts w:ascii="Arial" w:hAnsi="Arial" w:cs="Arial"/>
          <w:sz w:val="24"/>
          <w:szCs w:val="24"/>
          <w:lang w:val="en-US"/>
        </w:rPr>
        <w:t>: Candidate selection voting by delegation</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 ASO, </w:t>
      </w:r>
      <w:proofErr w:type="spellStart"/>
      <w:r w:rsidRPr="00C777DB">
        <w:rPr>
          <w:rFonts w:ascii="Arial" w:hAnsi="Arial" w:cs="Arial"/>
          <w:sz w:val="24"/>
          <w:szCs w:val="24"/>
          <w:lang w:val="en-US"/>
        </w:rPr>
        <w:t>ccNSO</w:t>
      </w:r>
      <w:proofErr w:type="spellEnd"/>
      <w:r w:rsidRPr="00C777DB">
        <w:rPr>
          <w:rFonts w:ascii="Arial" w:hAnsi="Arial" w:cs="Arial"/>
          <w:sz w:val="24"/>
          <w:szCs w:val="24"/>
          <w:lang w:val="en-US"/>
        </w:rPr>
        <w:t>, GNSO, ALAC 3 votes, Technical delegation 1 vote GAC 1vote</w:t>
      </w:r>
    </w:p>
    <w:p w:rsidR="00C777DB" w:rsidRPr="00C777DB" w:rsidRDefault="00C777DB"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Comment</w:t>
      </w:r>
      <w:r w:rsidR="008E27A1">
        <w:rPr>
          <w:rFonts w:ascii="Arial" w:hAnsi="Arial" w:cs="Arial"/>
          <w:sz w:val="24"/>
          <w:szCs w:val="24"/>
          <w:lang w:val="en-US"/>
        </w:rPr>
        <w:t>:</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Voting by delegation would be a very complex process even difficult to understand</w:t>
      </w:r>
      <w:r w:rsidR="00CC5D32">
        <w:rPr>
          <w:rFonts w:ascii="Arial" w:hAnsi="Arial" w:cs="Arial"/>
          <w:sz w:val="24"/>
          <w:szCs w:val="24"/>
          <w:lang w:val="en-US"/>
        </w:rPr>
        <w:t>.</w:t>
      </w:r>
    </w:p>
    <w:p w:rsidR="00C777DB" w:rsidRPr="00C777DB" w:rsidRDefault="00CC5D32" w:rsidP="008E27A1">
      <w:pPr>
        <w:pStyle w:val="Paragraphedeliste"/>
        <w:jc w:val="both"/>
        <w:rPr>
          <w:rFonts w:ascii="Arial" w:hAnsi="Arial" w:cs="Arial"/>
          <w:sz w:val="24"/>
          <w:szCs w:val="24"/>
          <w:lang w:val="en-US"/>
        </w:rPr>
      </w:pPr>
      <w:r>
        <w:rPr>
          <w:rFonts w:ascii="Arial" w:hAnsi="Arial" w:cs="Arial"/>
          <w:sz w:val="24"/>
          <w:szCs w:val="24"/>
          <w:lang w:val="en-US"/>
        </w:rPr>
        <w:t>This organization would NOT demonstrate</w:t>
      </w:r>
      <w:r w:rsidR="00C777DB" w:rsidRPr="00C777DB">
        <w:rPr>
          <w:rFonts w:ascii="Arial" w:hAnsi="Arial" w:cs="Arial"/>
          <w:sz w:val="24"/>
          <w:szCs w:val="24"/>
          <w:lang w:val="en-US"/>
        </w:rPr>
        <w:t xml:space="preserve"> support for a candidate in any way</w:t>
      </w:r>
    </w:p>
    <w:p w:rsidR="00C777DB" w:rsidRPr="00C777DB" w:rsidRDefault="00CC5D32" w:rsidP="008E27A1">
      <w:pPr>
        <w:pStyle w:val="Paragraphedeliste"/>
        <w:jc w:val="both"/>
        <w:rPr>
          <w:rFonts w:ascii="Arial" w:hAnsi="Arial" w:cs="Arial"/>
          <w:sz w:val="24"/>
          <w:szCs w:val="24"/>
          <w:lang w:val="en-US"/>
        </w:rPr>
      </w:pPr>
      <w:proofErr w:type="gramStart"/>
      <w:r>
        <w:rPr>
          <w:rFonts w:ascii="Arial" w:hAnsi="Arial" w:cs="Arial"/>
          <w:sz w:val="24"/>
          <w:szCs w:val="24"/>
          <w:lang w:val="en-US"/>
        </w:rPr>
        <w:t>and</w:t>
      </w:r>
      <w:proofErr w:type="gramEnd"/>
      <w:r>
        <w:rPr>
          <w:rFonts w:ascii="Arial" w:hAnsi="Arial" w:cs="Arial"/>
          <w:sz w:val="24"/>
          <w:szCs w:val="24"/>
          <w:lang w:val="en-US"/>
        </w:rPr>
        <w:t xml:space="preserve"> </w:t>
      </w:r>
      <w:r w:rsidR="00C777DB" w:rsidRPr="00C777DB">
        <w:rPr>
          <w:rFonts w:ascii="Arial" w:hAnsi="Arial" w:cs="Arial"/>
          <w:sz w:val="24"/>
          <w:szCs w:val="24"/>
          <w:lang w:val="en-US"/>
        </w:rPr>
        <w:t xml:space="preserve">would be counter-productive with the current working method, where </w:t>
      </w:r>
      <w:proofErr w:type="spellStart"/>
      <w:r w:rsidR="00C777DB" w:rsidRPr="00C777DB">
        <w:rPr>
          <w:rFonts w:ascii="Arial" w:hAnsi="Arial" w:cs="Arial"/>
          <w:sz w:val="24"/>
          <w:szCs w:val="24"/>
          <w:lang w:val="en-US"/>
        </w:rPr>
        <w:t>NomCom</w:t>
      </w:r>
      <w:proofErr w:type="spellEnd"/>
      <w:r w:rsidR="00C777DB" w:rsidRPr="00C777DB">
        <w:rPr>
          <w:rFonts w:ascii="Arial" w:hAnsi="Arial" w:cs="Arial"/>
          <w:sz w:val="24"/>
          <w:szCs w:val="24"/>
          <w:lang w:val="en-US"/>
        </w:rPr>
        <w:t xml:space="preserve"> works as a single team for ICANN benefit as a whole a</w:t>
      </w:r>
      <w:r>
        <w:rPr>
          <w:rFonts w:ascii="Arial" w:hAnsi="Arial" w:cs="Arial"/>
          <w:sz w:val="24"/>
          <w:szCs w:val="24"/>
          <w:lang w:val="en-US"/>
        </w:rPr>
        <w:t>nd not for a single component or stakeholder.</w:t>
      </w:r>
    </w:p>
    <w:p w:rsid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The goal of the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is </w:t>
      </w:r>
      <w:r w:rsidR="008C5E17">
        <w:rPr>
          <w:rFonts w:ascii="Arial" w:hAnsi="Arial" w:cs="Arial"/>
          <w:sz w:val="24"/>
          <w:szCs w:val="24"/>
          <w:lang w:val="en-US"/>
        </w:rPr>
        <w:t xml:space="preserve">to  </w:t>
      </w:r>
      <w:r w:rsidRPr="00C777DB">
        <w:rPr>
          <w:rFonts w:ascii="Arial" w:hAnsi="Arial" w:cs="Arial"/>
          <w:sz w:val="24"/>
          <w:szCs w:val="24"/>
          <w:lang w:val="en-US"/>
        </w:rPr>
        <w:t xml:space="preserve"> </w:t>
      </w:r>
      <w:r w:rsidRPr="00C777DB">
        <w:rPr>
          <w:rFonts w:ascii="Arial" w:hAnsi="Arial" w:cs="Arial"/>
          <w:sz w:val="24"/>
          <w:szCs w:val="24"/>
          <w:lang w:val="en-US"/>
        </w:rPr>
        <w:t xml:space="preserve">select people with the appropriate profile and skills according to the needs of the Board and councils, not </w:t>
      </w:r>
      <w:r w:rsidR="008C5E17">
        <w:rPr>
          <w:rFonts w:ascii="Arial" w:hAnsi="Arial" w:cs="Arial"/>
          <w:sz w:val="24"/>
          <w:szCs w:val="24"/>
          <w:lang w:val="en-US"/>
        </w:rPr>
        <w:t xml:space="preserve">to </w:t>
      </w:r>
      <w:r w:rsidRPr="00C777DB">
        <w:rPr>
          <w:rFonts w:ascii="Arial" w:hAnsi="Arial" w:cs="Arial"/>
          <w:sz w:val="24"/>
          <w:szCs w:val="24"/>
          <w:lang w:val="en-US"/>
        </w:rPr>
        <w:t>select people for the interest of a single community.</w:t>
      </w:r>
    </w:p>
    <w:p w:rsidR="00CC5D32" w:rsidRPr="00C777DB" w:rsidRDefault="00CC5D3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r w:rsidR="008E27A1">
        <w:rPr>
          <w:rFonts w:ascii="Arial" w:hAnsi="Arial" w:cs="Arial"/>
          <w:sz w:val="24"/>
          <w:szCs w:val="24"/>
          <w:lang w:val="en-US"/>
        </w:rPr>
        <w:t>:</w:t>
      </w:r>
    </w:p>
    <w:p w:rsidR="00C777DB" w:rsidRPr="00C777DB" w:rsidRDefault="00CC5D32" w:rsidP="008E27A1">
      <w:pPr>
        <w:pStyle w:val="Paragraphedeliste"/>
        <w:jc w:val="both"/>
        <w:rPr>
          <w:rFonts w:ascii="Arial" w:hAnsi="Arial" w:cs="Arial"/>
          <w:sz w:val="24"/>
          <w:szCs w:val="24"/>
          <w:lang w:val="en-US"/>
        </w:rPr>
      </w:pPr>
      <w:r>
        <w:rPr>
          <w:rFonts w:ascii="Arial" w:hAnsi="Arial" w:cs="Arial"/>
          <w:sz w:val="24"/>
          <w:szCs w:val="24"/>
          <w:lang w:val="en-US"/>
        </w:rPr>
        <w:t>ISPCP s</w:t>
      </w:r>
      <w:r w:rsidR="00C777DB" w:rsidRPr="00C777DB">
        <w:rPr>
          <w:rFonts w:ascii="Arial" w:hAnsi="Arial" w:cs="Arial"/>
          <w:sz w:val="24"/>
          <w:szCs w:val="24"/>
          <w:lang w:val="en-US"/>
        </w:rPr>
        <w:t>trongly object</w:t>
      </w:r>
      <w:r>
        <w:rPr>
          <w:rFonts w:ascii="Arial" w:hAnsi="Arial" w:cs="Arial"/>
          <w:sz w:val="24"/>
          <w:szCs w:val="24"/>
          <w:lang w:val="en-US"/>
        </w:rPr>
        <w:t>s to this proposal.</w:t>
      </w:r>
    </w:p>
    <w:p w:rsidR="00CC5D32" w:rsidRDefault="00CC5D3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1701AD">
        <w:rPr>
          <w:rFonts w:ascii="Arial" w:hAnsi="Arial" w:cs="Arial"/>
          <w:b/>
          <w:sz w:val="24"/>
          <w:szCs w:val="24"/>
          <w:lang w:val="en-US"/>
        </w:rPr>
        <w:t>Recommendation 9</w:t>
      </w:r>
      <w:r w:rsidRPr="00C777DB">
        <w:rPr>
          <w:rFonts w:ascii="Arial" w:hAnsi="Arial" w:cs="Arial"/>
          <w:sz w:val="24"/>
          <w:szCs w:val="24"/>
          <w:lang w:val="en-US"/>
        </w:rPr>
        <w:t>: Implement two years terms for voting members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Comment:</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 </w:t>
      </w:r>
      <w:r w:rsidR="00CC5D32">
        <w:rPr>
          <w:rFonts w:ascii="Arial" w:hAnsi="Arial" w:cs="Arial"/>
          <w:sz w:val="24"/>
          <w:szCs w:val="24"/>
          <w:lang w:val="en-US"/>
        </w:rPr>
        <w:t xml:space="preserve">This proposal </w:t>
      </w:r>
      <w:r w:rsidRPr="00C777DB">
        <w:rPr>
          <w:rFonts w:ascii="Arial" w:hAnsi="Arial" w:cs="Arial"/>
          <w:sz w:val="24"/>
          <w:szCs w:val="24"/>
          <w:lang w:val="en-US"/>
        </w:rPr>
        <w:t>would not change drastically the current situation</w:t>
      </w:r>
      <w:r w:rsidR="00FC47A2">
        <w:rPr>
          <w:rFonts w:ascii="Arial" w:hAnsi="Arial" w:cs="Arial"/>
          <w:sz w:val="24"/>
          <w:szCs w:val="24"/>
          <w:lang w:val="en-US"/>
        </w:rPr>
        <w:t>. It could provide</w:t>
      </w:r>
      <w:r w:rsidRPr="00C777DB">
        <w:rPr>
          <w:rFonts w:ascii="Arial" w:hAnsi="Arial" w:cs="Arial"/>
          <w:sz w:val="24"/>
          <w:szCs w:val="24"/>
          <w:lang w:val="en-US"/>
        </w:rPr>
        <w:t xml:space="preserve"> for more continuity</w:t>
      </w:r>
      <w:r w:rsidR="00FC47A2">
        <w:rPr>
          <w:rFonts w:ascii="Arial" w:hAnsi="Arial" w:cs="Arial"/>
          <w:sz w:val="24"/>
          <w:szCs w:val="24"/>
          <w:lang w:val="en-US"/>
        </w:rPr>
        <w:t>. A side effect c</w:t>
      </w:r>
      <w:r w:rsidRPr="00C777DB">
        <w:rPr>
          <w:rFonts w:ascii="Arial" w:hAnsi="Arial" w:cs="Arial"/>
          <w:sz w:val="24"/>
          <w:szCs w:val="24"/>
          <w:lang w:val="en-US"/>
        </w:rPr>
        <w:t xml:space="preserve">ould be </w:t>
      </w:r>
      <w:r w:rsidR="00912328">
        <w:rPr>
          <w:rFonts w:ascii="Arial" w:hAnsi="Arial" w:cs="Arial"/>
          <w:sz w:val="24"/>
          <w:szCs w:val="24"/>
          <w:lang w:val="en-US"/>
        </w:rPr>
        <w:t xml:space="preserve">to </w:t>
      </w:r>
      <w:r w:rsidR="005027CD">
        <w:rPr>
          <w:rFonts w:ascii="Arial" w:hAnsi="Arial" w:cs="Arial"/>
          <w:sz w:val="24"/>
          <w:szCs w:val="24"/>
          <w:lang w:val="en-US"/>
        </w:rPr>
        <w:t>discourage</w:t>
      </w:r>
      <w:r w:rsidR="00FC47A2">
        <w:rPr>
          <w:rFonts w:ascii="Arial" w:hAnsi="Arial" w:cs="Arial"/>
          <w:sz w:val="24"/>
          <w:szCs w:val="24"/>
          <w:lang w:val="en-US"/>
        </w:rPr>
        <w:t xml:space="preserve"> </w:t>
      </w:r>
      <w:r w:rsidRPr="00C777DB">
        <w:rPr>
          <w:rFonts w:ascii="Arial" w:hAnsi="Arial" w:cs="Arial"/>
          <w:sz w:val="24"/>
          <w:szCs w:val="24"/>
          <w:lang w:val="en-US"/>
        </w:rPr>
        <w:t>some possible candidates as it is time consuming and not compensated</w:t>
      </w:r>
      <w:r w:rsidR="00FC47A2">
        <w:rPr>
          <w:rFonts w:ascii="Arial" w:hAnsi="Arial" w:cs="Arial"/>
          <w:sz w:val="24"/>
          <w:szCs w:val="24"/>
          <w:lang w:val="en-US"/>
        </w:rPr>
        <w:t xml:space="preserve">. ISPCP notes that for the most recent nominating committees the vast </w:t>
      </w:r>
      <w:r w:rsidR="001701AD">
        <w:rPr>
          <w:rFonts w:ascii="Arial" w:hAnsi="Arial" w:cs="Arial"/>
          <w:sz w:val="24"/>
          <w:szCs w:val="24"/>
          <w:lang w:val="en-US"/>
        </w:rPr>
        <w:t>majority of the assignees able to be renewed for a second mandate volunteered and was</w:t>
      </w:r>
      <w:r w:rsidR="00FC47A2">
        <w:rPr>
          <w:rFonts w:ascii="Arial" w:hAnsi="Arial" w:cs="Arial"/>
          <w:sz w:val="24"/>
          <w:szCs w:val="24"/>
          <w:lang w:val="en-US"/>
        </w:rPr>
        <w:t xml:space="preserve"> renewed.</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Proposal: </w:t>
      </w:r>
    </w:p>
    <w:p w:rsidR="00C777DB" w:rsidRDefault="00FC47A2" w:rsidP="008E27A1">
      <w:pPr>
        <w:pStyle w:val="Paragraphedeliste"/>
        <w:jc w:val="both"/>
        <w:rPr>
          <w:rFonts w:ascii="Arial" w:hAnsi="Arial" w:cs="Arial"/>
          <w:sz w:val="24"/>
          <w:szCs w:val="24"/>
          <w:lang w:val="en-US"/>
        </w:rPr>
      </w:pPr>
      <w:r>
        <w:rPr>
          <w:rFonts w:ascii="Arial" w:hAnsi="Arial" w:cs="Arial"/>
          <w:sz w:val="24"/>
          <w:szCs w:val="24"/>
          <w:lang w:val="en-US"/>
        </w:rPr>
        <w:t xml:space="preserve">ISPCP offers </w:t>
      </w:r>
      <w:r w:rsidR="00C777DB" w:rsidRPr="00C777DB">
        <w:rPr>
          <w:rFonts w:ascii="Arial" w:hAnsi="Arial" w:cs="Arial"/>
          <w:sz w:val="24"/>
          <w:szCs w:val="24"/>
          <w:lang w:val="en-US"/>
        </w:rPr>
        <w:t>support</w:t>
      </w:r>
      <w:r>
        <w:rPr>
          <w:rFonts w:ascii="Arial" w:hAnsi="Arial" w:cs="Arial"/>
          <w:sz w:val="24"/>
          <w:szCs w:val="24"/>
          <w:lang w:val="en-US"/>
        </w:rPr>
        <w:t xml:space="preserve"> for this proposal without being totally convinced it is really necessary.</w:t>
      </w:r>
    </w:p>
    <w:p w:rsidR="00FC47A2" w:rsidRPr="00FC47A2" w:rsidRDefault="00FC47A2" w:rsidP="008E27A1">
      <w:pPr>
        <w:pStyle w:val="Paragraphedeliste"/>
        <w:jc w:val="both"/>
        <w:rPr>
          <w:rFonts w:ascii="Arial" w:hAnsi="Arial" w:cs="Arial"/>
          <w:b/>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FC47A2">
        <w:rPr>
          <w:rFonts w:ascii="Arial" w:hAnsi="Arial" w:cs="Arial"/>
          <w:b/>
          <w:sz w:val="24"/>
          <w:szCs w:val="24"/>
          <w:lang w:val="en-US"/>
        </w:rPr>
        <w:t>Recommendation 10</w:t>
      </w:r>
      <w:r w:rsidRPr="00C777DB">
        <w:rPr>
          <w:rFonts w:ascii="Arial" w:hAnsi="Arial" w:cs="Arial"/>
          <w:sz w:val="24"/>
          <w:szCs w:val="24"/>
          <w:lang w:val="en-US"/>
        </w:rPr>
        <w:t xml:space="preserve">: Leadership of the </w:t>
      </w:r>
      <w:proofErr w:type="spellStart"/>
      <w:r w:rsidRPr="00C777DB">
        <w:rPr>
          <w:rFonts w:ascii="Arial" w:hAnsi="Arial" w:cs="Arial"/>
          <w:sz w:val="24"/>
          <w:szCs w:val="24"/>
          <w:lang w:val="en-US"/>
        </w:rPr>
        <w:t>NomCom</w:t>
      </w:r>
      <w:proofErr w:type="spellEnd"/>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lastRenderedPageBreak/>
        <w:t xml:space="preserve">Create </w:t>
      </w:r>
      <w:r w:rsidRPr="00C777DB">
        <w:rPr>
          <w:rFonts w:ascii="Arial" w:hAnsi="Arial" w:cs="Arial"/>
          <w:sz w:val="24"/>
          <w:szCs w:val="24"/>
          <w:lang w:val="en-US"/>
        </w:rPr>
        <w:t>criteria</w:t>
      </w:r>
      <w:r w:rsidR="00912328">
        <w:rPr>
          <w:rFonts w:ascii="Arial" w:hAnsi="Arial" w:cs="Arial"/>
          <w:sz w:val="24"/>
          <w:szCs w:val="24"/>
          <w:lang w:val="en-US"/>
        </w:rPr>
        <w:t>’</w:t>
      </w:r>
      <w:r w:rsidRPr="00C777DB">
        <w:rPr>
          <w:rFonts w:ascii="Arial" w:hAnsi="Arial" w:cs="Arial"/>
          <w:sz w:val="24"/>
          <w:szCs w:val="24"/>
          <w:lang w:val="en-US"/>
        </w:rPr>
        <w:t>s</w:t>
      </w:r>
      <w:r w:rsidRPr="00C777DB">
        <w:rPr>
          <w:rFonts w:ascii="Arial" w:hAnsi="Arial" w:cs="Arial"/>
          <w:sz w:val="24"/>
          <w:szCs w:val="24"/>
          <w:lang w:val="en-US"/>
        </w:rPr>
        <w:t xml:space="preserve"> for the BGC to select the leadership of the </w:t>
      </w:r>
      <w:proofErr w:type="spellStart"/>
      <w:r w:rsidRPr="00C777DB">
        <w:rPr>
          <w:rFonts w:ascii="Arial" w:hAnsi="Arial" w:cs="Arial"/>
          <w:sz w:val="24"/>
          <w:szCs w:val="24"/>
          <w:lang w:val="en-US"/>
        </w:rPr>
        <w:t>NomCom</w:t>
      </w:r>
      <w:proofErr w:type="spellEnd"/>
    </w:p>
    <w:p w:rsid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Leadership could</w:t>
      </w:r>
      <w:r w:rsidRPr="00C777DB">
        <w:rPr>
          <w:rFonts w:ascii="Arial" w:hAnsi="Arial" w:cs="Arial"/>
          <w:sz w:val="24"/>
          <w:szCs w:val="24"/>
          <w:lang w:val="en-US"/>
        </w:rPr>
        <w:t xml:space="preserve"> </w:t>
      </w:r>
      <w:r w:rsidR="00912328">
        <w:rPr>
          <w:rFonts w:ascii="Arial" w:hAnsi="Arial" w:cs="Arial"/>
          <w:sz w:val="24"/>
          <w:szCs w:val="24"/>
          <w:lang w:val="en-US"/>
        </w:rPr>
        <w:t>also</w:t>
      </w:r>
      <w:r w:rsidRPr="00C777DB">
        <w:rPr>
          <w:rFonts w:ascii="Arial" w:hAnsi="Arial" w:cs="Arial"/>
          <w:sz w:val="24"/>
          <w:szCs w:val="24"/>
          <w:lang w:val="en-US"/>
        </w:rPr>
        <w:t xml:space="preserve"> be selected from outside </w:t>
      </w:r>
      <w:r w:rsidR="0027234C">
        <w:rPr>
          <w:rFonts w:ascii="Arial" w:hAnsi="Arial" w:cs="Arial"/>
          <w:sz w:val="24"/>
          <w:szCs w:val="24"/>
          <w:lang w:val="en-US"/>
        </w:rPr>
        <w:t xml:space="preserve">the </w:t>
      </w:r>
      <w:r w:rsidRPr="00C777DB">
        <w:rPr>
          <w:rFonts w:ascii="Arial" w:hAnsi="Arial" w:cs="Arial"/>
          <w:sz w:val="24"/>
          <w:szCs w:val="24"/>
          <w:lang w:val="en-US"/>
        </w:rPr>
        <w:t>ICANN communit</w:t>
      </w:r>
      <w:r w:rsidR="008E27A1">
        <w:rPr>
          <w:rFonts w:ascii="Arial" w:hAnsi="Arial" w:cs="Arial"/>
          <w:sz w:val="24"/>
          <w:szCs w:val="24"/>
          <w:lang w:val="en-US"/>
        </w:rPr>
        <w:t xml:space="preserve">y. </w:t>
      </w:r>
    </w:p>
    <w:p w:rsidR="00FC47A2" w:rsidRDefault="00FC47A2" w:rsidP="008E27A1">
      <w:pPr>
        <w:pStyle w:val="Paragraphedeliste"/>
        <w:jc w:val="both"/>
        <w:rPr>
          <w:rFonts w:ascii="Arial" w:hAnsi="Arial" w:cs="Arial"/>
          <w:sz w:val="24"/>
          <w:szCs w:val="24"/>
          <w:lang w:val="en-US"/>
        </w:rPr>
      </w:pPr>
      <w:r>
        <w:rPr>
          <w:rFonts w:ascii="Arial" w:hAnsi="Arial" w:cs="Arial"/>
          <w:sz w:val="24"/>
          <w:szCs w:val="24"/>
          <w:lang w:val="en-US"/>
        </w:rPr>
        <w:t xml:space="preserve">Comment: </w:t>
      </w:r>
    </w:p>
    <w:p w:rsidR="00FC47A2" w:rsidRPr="00C777DB" w:rsidRDefault="00FC47A2" w:rsidP="008E27A1">
      <w:pPr>
        <w:pStyle w:val="Paragraphedeliste"/>
        <w:jc w:val="both"/>
        <w:rPr>
          <w:rFonts w:ascii="Arial" w:hAnsi="Arial" w:cs="Arial"/>
          <w:sz w:val="24"/>
          <w:szCs w:val="24"/>
          <w:lang w:val="en-US"/>
        </w:rPr>
      </w:pPr>
      <w:r>
        <w:rPr>
          <w:rFonts w:ascii="Arial" w:hAnsi="Arial" w:cs="Arial"/>
          <w:sz w:val="24"/>
          <w:szCs w:val="24"/>
          <w:lang w:val="en-US"/>
        </w:rPr>
        <w:t xml:space="preserve">ISPCP is surprised that the BGC do not already have such </w:t>
      </w:r>
      <w:r w:rsidR="008E27A1">
        <w:rPr>
          <w:rFonts w:ascii="Arial" w:hAnsi="Arial" w:cs="Arial"/>
          <w:sz w:val="24"/>
          <w:szCs w:val="24"/>
          <w:lang w:val="en-US"/>
        </w:rPr>
        <w:t>criteria</w:t>
      </w:r>
      <w:r>
        <w:rPr>
          <w:rFonts w:ascii="Arial" w:hAnsi="Arial" w:cs="Arial"/>
          <w:sz w:val="24"/>
          <w:szCs w:val="24"/>
          <w:lang w:val="en-US"/>
        </w:rPr>
        <w:t>.</w:t>
      </w:r>
    </w:p>
    <w:p w:rsidR="00FC47A2" w:rsidRDefault="00FC47A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r w:rsidR="00FC47A2">
        <w:rPr>
          <w:rFonts w:ascii="Arial" w:hAnsi="Arial" w:cs="Arial"/>
          <w:sz w:val="24"/>
          <w:szCs w:val="24"/>
          <w:lang w:val="en-US"/>
        </w:rPr>
        <w:t xml:space="preserve">: </w:t>
      </w:r>
    </w:p>
    <w:p w:rsidR="00C777DB" w:rsidRPr="00C777DB" w:rsidRDefault="00FC47A2" w:rsidP="008E27A1">
      <w:pPr>
        <w:pStyle w:val="Paragraphedeliste"/>
        <w:jc w:val="both"/>
        <w:rPr>
          <w:rFonts w:ascii="Arial" w:hAnsi="Arial" w:cs="Arial"/>
          <w:sz w:val="24"/>
          <w:szCs w:val="24"/>
          <w:lang w:val="en-US"/>
        </w:rPr>
      </w:pPr>
      <w:r>
        <w:rPr>
          <w:rFonts w:ascii="Arial" w:hAnsi="Arial" w:cs="Arial"/>
          <w:sz w:val="24"/>
          <w:szCs w:val="24"/>
          <w:lang w:val="en-US"/>
        </w:rPr>
        <w:t>ISPCP suggests that the l</w:t>
      </w:r>
      <w:r w:rsidR="00C777DB" w:rsidRPr="00C777DB">
        <w:rPr>
          <w:rFonts w:ascii="Arial" w:hAnsi="Arial" w:cs="Arial"/>
          <w:sz w:val="24"/>
          <w:szCs w:val="24"/>
          <w:lang w:val="en-US"/>
        </w:rPr>
        <w:t xml:space="preserve">eadership be selected by the ICANN community </w:t>
      </w:r>
      <w:r>
        <w:rPr>
          <w:rFonts w:ascii="Arial" w:hAnsi="Arial" w:cs="Arial"/>
          <w:sz w:val="24"/>
          <w:szCs w:val="24"/>
          <w:lang w:val="en-US"/>
        </w:rPr>
        <w:t xml:space="preserve">or their representatives and not </w:t>
      </w:r>
      <w:r w:rsidR="00C777DB" w:rsidRPr="00C777DB">
        <w:rPr>
          <w:rFonts w:ascii="Arial" w:hAnsi="Arial" w:cs="Arial"/>
          <w:sz w:val="24"/>
          <w:szCs w:val="24"/>
          <w:lang w:val="en-US"/>
        </w:rPr>
        <w:t>by the Board</w:t>
      </w:r>
      <w:r>
        <w:rPr>
          <w:rFonts w:ascii="Arial" w:hAnsi="Arial" w:cs="Arial"/>
          <w:sz w:val="24"/>
          <w:szCs w:val="24"/>
          <w:lang w:val="en-US"/>
        </w:rPr>
        <w:t>.</w:t>
      </w:r>
      <w:r w:rsidR="00C777DB" w:rsidRPr="00C777DB">
        <w:rPr>
          <w:rFonts w:ascii="Arial" w:hAnsi="Arial" w:cs="Arial"/>
          <w:sz w:val="24"/>
          <w:szCs w:val="24"/>
          <w:lang w:val="en-US"/>
        </w:rPr>
        <w:t xml:space="preserve"> </w:t>
      </w:r>
    </w:p>
    <w:p w:rsid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The Chair and Chair elect should be selected by the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itself</w:t>
      </w:r>
      <w:r w:rsidR="00FC47A2">
        <w:rPr>
          <w:rFonts w:ascii="Arial" w:hAnsi="Arial" w:cs="Arial"/>
          <w:sz w:val="24"/>
          <w:szCs w:val="24"/>
          <w:lang w:val="en-US"/>
        </w:rPr>
        <w:t>.</w:t>
      </w:r>
    </w:p>
    <w:p w:rsidR="00FC47A2" w:rsidRDefault="00FC47A2" w:rsidP="008E27A1">
      <w:pPr>
        <w:pStyle w:val="Paragraphedeliste"/>
        <w:jc w:val="both"/>
        <w:rPr>
          <w:rFonts w:ascii="Arial" w:hAnsi="Arial" w:cs="Arial"/>
          <w:sz w:val="24"/>
          <w:szCs w:val="24"/>
          <w:lang w:val="en-US"/>
        </w:rPr>
      </w:pPr>
    </w:p>
    <w:p w:rsidR="00FC47A2" w:rsidRPr="00C777DB" w:rsidRDefault="00FC47A2" w:rsidP="008E27A1">
      <w:pPr>
        <w:pStyle w:val="Paragraphedeliste"/>
        <w:jc w:val="both"/>
        <w:rPr>
          <w:rFonts w:ascii="Arial" w:hAnsi="Arial" w:cs="Arial"/>
          <w:sz w:val="24"/>
          <w:szCs w:val="24"/>
          <w:lang w:val="en-US"/>
        </w:rPr>
      </w:pPr>
    </w:p>
    <w:p w:rsidR="00C777DB" w:rsidRDefault="00C777DB" w:rsidP="008E27A1">
      <w:pPr>
        <w:pStyle w:val="Paragraphedeliste"/>
        <w:jc w:val="both"/>
        <w:rPr>
          <w:rFonts w:ascii="Arial" w:hAnsi="Arial" w:cs="Arial"/>
          <w:sz w:val="24"/>
          <w:szCs w:val="24"/>
          <w:lang w:val="en-US"/>
        </w:rPr>
      </w:pPr>
      <w:r w:rsidRPr="00FC47A2">
        <w:rPr>
          <w:rFonts w:ascii="Arial" w:hAnsi="Arial" w:cs="Arial"/>
          <w:b/>
          <w:sz w:val="24"/>
          <w:szCs w:val="24"/>
          <w:lang w:val="en-US"/>
        </w:rPr>
        <w:t>Recommendation 11- 12</w:t>
      </w:r>
      <w:r w:rsidRPr="00C777DB">
        <w:rPr>
          <w:rFonts w:ascii="Arial" w:hAnsi="Arial" w:cs="Arial"/>
          <w:sz w:val="24"/>
          <w:szCs w:val="24"/>
          <w:lang w:val="en-US"/>
        </w:rPr>
        <w:t>: Implement two years term for Chair and removal of the Chair elect position</w:t>
      </w:r>
      <w:r w:rsidR="00FC47A2">
        <w:rPr>
          <w:rFonts w:ascii="Arial" w:hAnsi="Arial" w:cs="Arial"/>
          <w:sz w:val="24"/>
          <w:szCs w:val="24"/>
          <w:lang w:val="en-US"/>
        </w:rPr>
        <w:t>.</w:t>
      </w:r>
    </w:p>
    <w:p w:rsidR="00FC47A2" w:rsidRPr="00C777DB" w:rsidRDefault="00FC47A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Comment: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The role of the Chair is crucial and the Chair shouldn’t have too much influence.</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Learning curve can be better addressed by the Chair elect position</w:t>
      </w:r>
    </w:p>
    <w:p w:rsidR="00FC47A2" w:rsidRDefault="00FC47A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p>
    <w:p w:rsidR="00C777DB" w:rsidRDefault="00FC47A2" w:rsidP="008E27A1">
      <w:pPr>
        <w:pStyle w:val="Paragraphedeliste"/>
        <w:jc w:val="both"/>
        <w:rPr>
          <w:rFonts w:ascii="Arial" w:hAnsi="Arial" w:cs="Arial"/>
          <w:sz w:val="24"/>
          <w:szCs w:val="24"/>
          <w:lang w:val="en-US"/>
        </w:rPr>
      </w:pPr>
      <w:r>
        <w:rPr>
          <w:rFonts w:ascii="Arial" w:hAnsi="Arial" w:cs="Arial"/>
          <w:sz w:val="24"/>
          <w:szCs w:val="24"/>
          <w:lang w:val="en-US"/>
        </w:rPr>
        <w:t xml:space="preserve">ISPCP strong </w:t>
      </w:r>
      <w:r w:rsidR="00C777DB" w:rsidRPr="00C777DB">
        <w:rPr>
          <w:rFonts w:ascii="Arial" w:hAnsi="Arial" w:cs="Arial"/>
          <w:sz w:val="24"/>
          <w:szCs w:val="24"/>
          <w:lang w:val="en-US"/>
        </w:rPr>
        <w:t>preference</w:t>
      </w:r>
      <w:r w:rsidR="001701AD">
        <w:rPr>
          <w:rFonts w:ascii="Arial" w:hAnsi="Arial" w:cs="Arial"/>
          <w:sz w:val="24"/>
          <w:szCs w:val="24"/>
          <w:lang w:val="en-US"/>
        </w:rPr>
        <w:t xml:space="preserve"> is</w:t>
      </w:r>
      <w:r w:rsidR="00C777DB" w:rsidRPr="00C777DB">
        <w:rPr>
          <w:rFonts w:ascii="Arial" w:hAnsi="Arial" w:cs="Arial"/>
          <w:sz w:val="24"/>
          <w:szCs w:val="24"/>
          <w:lang w:val="en-US"/>
        </w:rPr>
        <w:t xml:space="preserve"> for Chair </w:t>
      </w:r>
      <w:r>
        <w:rPr>
          <w:rFonts w:ascii="Arial" w:hAnsi="Arial" w:cs="Arial"/>
          <w:sz w:val="24"/>
          <w:szCs w:val="24"/>
          <w:lang w:val="en-US"/>
        </w:rPr>
        <w:t xml:space="preserve">the </w:t>
      </w:r>
      <w:r w:rsidR="00C777DB" w:rsidRPr="00C777DB">
        <w:rPr>
          <w:rFonts w:ascii="Arial" w:hAnsi="Arial" w:cs="Arial"/>
          <w:sz w:val="24"/>
          <w:szCs w:val="24"/>
          <w:lang w:val="en-US"/>
        </w:rPr>
        <w:t>elect mechanism</w:t>
      </w:r>
      <w:r>
        <w:rPr>
          <w:rFonts w:ascii="Arial" w:hAnsi="Arial" w:cs="Arial"/>
          <w:sz w:val="24"/>
          <w:szCs w:val="24"/>
          <w:lang w:val="en-US"/>
        </w:rPr>
        <w:t>.</w:t>
      </w:r>
    </w:p>
    <w:p w:rsidR="00FC47A2" w:rsidRPr="00FC47A2" w:rsidRDefault="00FC47A2" w:rsidP="008E27A1">
      <w:pPr>
        <w:pStyle w:val="Paragraphedeliste"/>
        <w:jc w:val="both"/>
        <w:rPr>
          <w:rFonts w:ascii="Arial" w:hAnsi="Arial" w:cs="Arial"/>
          <w:b/>
          <w:sz w:val="24"/>
          <w:szCs w:val="24"/>
          <w:lang w:val="en-US"/>
        </w:rPr>
      </w:pPr>
    </w:p>
    <w:p w:rsidR="00C777DB" w:rsidRPr="00C777DB" w:rsidRDefault="00FC47A2" w:rsidP="008E27A1">
      <w:pPr>
        <w:pStyle w:val="Paragraphedeliste"/>
        <w:jc w:val="both"/>
        <w:rPr>
          <w:rFonts w:ascii="Arial" w:hAnsi="Arial" w:cs="Arial"/>
          <w:sz w:val="24"/>
          <w:szCs w:val="24"/>
          <w:lang w:val="en-US"/>
        </w:rPr>
      </w:pPr>
      <w:r w:rsidRPr="00FC47A2">
        <w:rPr>
          <w:rFonts w:ascii="Arial" w:hAnsi="Arial" w:cs="Arial"/>
          <w:b/>
          <w:sz w:val="24"/>
          <w:szCs w:val="24"/>
          <w:lang w:val="en-US"/>
        </w:rPr>
        <w:t>Recommendation 13</w:t>
      </w:r>
      <w:r>
        <w:rPr>
          <w:rFonts w:ascii="Arial" w:hAnsi="Arial" w:cs="Arial"/>
          <w:sz w:val="24"/>
          <w:szCs w:val="24"/>
          <w:lang w:val="en-US"/>
        </w:rPr>
        <w:t>: Regu</w:t>
      </w:r>
      <w:r w:rsidR="00C777DB" w:rsidRPr="00C777DB">
        <w:rPr>
          <w:rFonts w:ascii="Arial" w:hAnsi="Arial" w:cs="Arial"/>
          <w:sz w:val="24"/>
          <w:szCs w:val="24"/>
          <w:lang w:val="en-US"/>
        </w:rPr>
        <w:t xml:space="preserve">lar review of </w:t>
      </w:r>
      <w:proofErr w:type="spellStart"/>
      <w:r w:rsidR="00C777DB" w:rsidRPr="00C777DB">
        <w:rPr>
          <w:rFonts w:ascii="Arial" w:hAnsi="Arial" w:cs="Arial"/>
          <w:sz w:val="24"/>
          <w:szCs w:val="24"/>
          <w:lang w:val="en-US"/>
        </w:rPr>
        <w:t>NomCom</w:t>
      </w:r>
      <w:proofErr w:type="spellEnd"/>
      <w:r w:rsidR="00C777DB" w:rsidRPr="00C777DB">
        <w:rPr>
          <w:rFonts w:ascii="Arial" w:hAnsi="Arial" w:cs="Arial"/>
          <w:sz w:val="24"/>
          <w:szCs w:val="24"/>
          <w:lang w:val="en-US"/>
        </w:rPr>
        <w:t xml:space="preserve"> Chair performance</w:t>
      </w:r>
      <w:r w:rsidR="008E27A1">
        <w:rPr>
          <w:rFonts w:ascii="Arial" w:hAnsi="Arial" w:cs="Arial"/>
          <w:sz w:val="24"/>
          <w:szCs w:val="24"/>
          <w:lang w:val="en-US"/>
        </w:rPr>
        <w:t>,</w:t>
      </w:r>
    </w:p>
    <w:p w:rsidR="00C777DB" w:rsidRPr="00C777DB" w:rsidRDefault="005027CD" w:rsidP="008E27A1">
      <w:pPr>
        <w:pStyle w:val="Paragraphedeliste"/>
        <w:jc w:val="both"/>
        <w:rPr>
          <w:rFonts w:ascii="Arial" w:hAnsi="Arial" w:cs="Arial"/>
          <w:sz w:val="24"/>
          <w:szCs w:val="24"/>
          <w:lang w:val="en-US"/>
        </w:rPr>
      </w:pPr>
      <w:proofErr w:type="gramStart"/>
      <w:r>
        <w:rPr>
          <w:rFonts w:ascii="Arial" w:hAnsi="Arial" w:cs="Arial"/>
          <w:sz w:val="24"/>
          <w:szCs w:val="24"/>
          <w:lang w:val="en-US"/>
        </w:rPr>
        <w:t>anonymized</w:t>
      </w:r>
      <w:proofErr w:type="gramEnd"/>
      <w:r w:rsidR="00C777DB" w:rsidRPr="00C777DB">
        <w:rPr>
          <w:rFonts w:ascii="Arial" w:hAnsi="Arial" w:cs="Arial"/>
          <w:sz w:val="24"/>
          <w:szCs w:val="24"/>
          <w:lang w:val="en-US"/>
        </w:rPr>
        <w:t xml:space="preserve"> </w:t>
      </w:r>
      <w:r w:rsidR="001701AD" w:rsidRPr="00C777DB">
        <w:rPr>
          <w:rFonts w:ascii="Arial" w:hAnsi="Arial" w:cs="Arial"/>
          <w:sz w:val="24"/>
          <w:szCs w:val="24"/>
          <w:lang w:val="en-US"/>
        </w:rPr>
        <w:t>survey of</w:t>
      </w:r>
      <w:r w:rsidR="00C777DB" w:rsidRPr="00C777DB">
        <w:rPr>
          <w:rFonts w:ascii="Arial" w:hAnsi="Arial" w:cs="Arial"/>
          <w:sz w:val="24"/>
          <w:szCs w:val="24"/>
          <w:lang w:val="en-US"/>
        </w:rPr>
        <w:t xml:space="preserve"> </w:t>
      </w:r>
      <w:proofErr w:type="spellStart"/>
      <w:r w:rsidR="00C777DB" w:rsidRPr="00C777DB">
        <w:rPr>
          <w:rFonts w:ascii="Arial" w:hAnsi="Arial" w:cs="Arial"/>
          <w:sz w:val="24"/>
          <w:szCs w:val="24"/>
          <w:lang w:val="en-US"/>
        </w:rPr>
        <w:t>NomCom</w:t>
      </w:r>
      <w:proofErr w:type="spellEnd"/>
      <w:r w:rsidR="00C777DB" w:rsidRPr="00C777DB">
        <w:rPr>
          <w:rFonts w:ascii="Arial" w:hAnsi="Arial" w:cs="Arial"/>
          <w:sz w:val="24"/>
          <w:szCs w:val="24"/>
          <w:lang w:val="en-US"/>
        </w:rPr>
        <w:t xml:space="preserve"> Chair performance.</w:t>
      </w:r>
    </w:p>
    <w:p w:rsidR="00FC47A2" w:rsidRDefault="00FC47A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Proposal: </w:t>
      </w:r>
    </w:p>
    <w:p w:rsidR="00C777DB" w:rsidRDefault="00FC47A2" w:rsidP="008E27A1">
      <w:pPr>
        <w:pStyle w:val="Paragraphedeliste"/>
        <w:jc w:val="both"/>
        <w:rPr>
          <w:rFonts w:ascii="Arial" w:hAnsi="Arial" w:cs="Arial"/>
          <w:sz w:val="24"/>
          <w:szCs w:val="24"/>
          <w:lang w:val="en-US"/>
        </w:rPr>
      </w:pPr>
      <w:r>
        <w:rPr>
          <w:rFonts w:ascii="Arial" w:hAnsi="Arial" w:cs="Arial"/>
          <w:sz w:val="24"/>
          <w:szCs w:val="24"/>
          <w:lang w:val="en-US"/>
        </w:rPr>
        <w:t>ISPCP s</w:t>
      </w:r>
      <w:r w:rsidR="00C777DB" w:rsidRPr="00C777DB">
        <w:rPr>
          <w:rFonts w:ascii="Arial" w:hAnsi="Arial" w:cs="Arial"/>
          <w:sz w:val="24"/>
          <w:szCs w:val="24"/>
          <w:lang w:val="en-US"/>
        </w:rPr>
        <w:t>upport</w:t>
      </w:r>
      <w:r>
        <w:rPr>
          <w:rFonts w:ascii="Arial" w:hAnsi="Arial" w:cs="Arial"/>
          <w:sz w:val="24"/>
          <w:szCs w:val="24"/>
          <w:lang w:val="en-US"/>
        </w:rPr>
        <w:t>s</w:t>
      </w:r>
      <w:r w:rsidR="00C777DB" w:rsidRPr="00C777DB">
        <w:rPr>
          <w:rFonts w:ascii="Arial" w:hAnsi="Arial" w:cs="Arial"/>
          <w:sz w:val="24"/>
          <w:szCs w:val="24"/>
          <w:lang w:val="en-US"/>
        </w:rPr>
        <w:t xml:space="preserve"> a 360 review and not a review by the BCG or for the BCG,</w:t>
      </w:r>
      <w:r>
        <w:rPr>
          <w:rFonts w:ascii="Arial" w:hAnsi="Arial" w:cs="Arial"/>
          <w:sz w:val="24"/>
          <w:szCs w:val="24"/>
          <w:lang w:val="en-US"/>
        </w:rPr>
        <w:t xml:space="preserve"> and </w:t>
      </w:r>
      <w:r w:rsidR="001701AD">
        <w:rPr>
          <w:rFonts w:ascii="Arial" w:hAnsi="Arial" w:cs="Arial"/>
          <w:sz w:val="24"/>
          <w:szCs w:val="24"/>
          <w:lang w:val="en-US"/>
        </w:rPr>
        <w:t xml:space="preserve">the </w:t>
      </w:r>
      <w:r w:rsidR="001701AD" w:rsidRPr="00C777DB">
        <w:rPr>
          <w:rFonts w:ascii="Arial" w:hAnsi="Arial" w:cs="Arial"/>
          <w:sz w:val="24"/>
          <w:szCs w:val="24"/>
          <w:lang w:val="en-US"/>
        </w:rPr>
        <w:t>possibility</w:t>
      </w:r>
      <w:r w:rsidR="00C777DB" w:rsidRPr="00C777DB">
        <w:rPr>
          <w:rFonts w:ascii="Arial" w:hAnsi="Arial" w:cs="Arial"/>
          <w:sz w:val="24"/>
          <w:szCs w:val="24"/>
          <w:lang w:val="en-US"/>
        </w:rPr>
        <w:t xml:space="preserve"> for publi</w:t>
      </w:r>
      <w:r>
        <w:rPr>
          <w:rFonts w:ascii="Arial" w:hAnsi="Arial" w:cs="Arial"/>
          <w:sz w:val="24"/>
          <w:szCs w:val="24"/>
          <w:lang w:val="en-US"/>
        </w:rPr>
        <w:t xml:space="preserve">shing it if </w:t>
      </w:r>
      <w:proofErr w:type="spellStart"/>
      <w:r>
        <w:rPr>
          <w:rFonts w:ascii="Arial" w:hAnsi="Arial" w:cs="Arial"/>
          <w:sz w:val="24"/>
          <w:szCs w:val="24"/>
          <w:lang w:val="en-US"/>
        </w:rPr>
        <w:t>NomCom</w:t>
      </w:r>
      <w:proofErr w:type="spellEnd"/>
      <w:r>
        <w:rPr>
          <w:rFonts w:ascii="Arial" w:hAnsi="Arial" w:cs="Arial"/>
          <w:sz w:val="24"/>
          <w:szCs w:val="24"/>
          <w:lang w:val="en-US"/>
        </w:rPr>
        <w:t xml:space="preserve"> Chair agrees. These reviews can be extended </w:t>
      </w:r>
      <w:r w:rsidR="00C777DB" w:rsidRPr="00C777DB">
        <w:rPr>
          <w:rFonts w:ascii="Arial" w:hAnsi="Arial" w:cs="Arial"/>
          <w:sz w:val="24"/>
          <w:szCs w:val="24"/>
          <w:lang w:val="en-US"/>
        </w:rPr>
        <w:t xml:space="preserve">to </w:t>
      </w:r>
      <w:proofErr w:type="spellStart"/>
      <w:r w:rsidR="00C777DB" w:rsidRPr="00C777DB">
        <w:rPr>
          <w:rFonts w:ascii="Arial" w:hAnsi="Arial" w:cs="Arial"/>
          <w:sz w:val="24"/>
          <w:szCs w:val="24"/>
          <w:lang w:val="en-US"/>
        </w:rPr>
        <w:t>NomCom</w:t>
      </w:r>
      <w:proofErr w:type="spellEnd"/>
      <w:r w:rsidR="00C777DB" w:rsidRPr="00C777DB">
        <w:rPr>
          <w:rFonts w:ascii="Arial" w:hAnsi="Arial" w:cs="Arial"/>
          <w:sz w:val="24"/>
          <w:szCs w:val="24"/>
          <w:lang w:val="en-US"/>
        </w:rPr>
        <w:t xml:space="preserve"> appointees</w:t>
      </w:r>
      <w:r>
        <w:rPr>
          <w:rFonts w:ascii="Arial" w:hAnsi="Arial" w:cs="Arial"/>
          <w:sz w:val="24"/>
          <w:szCs w:val="24"/>
          <w:lang w:val="en-US"/>
        </w:rPr>
        <w:t>.</w:t>
      </w:r>
    </w:p>
    <w:p w:rsidR="00FC47A2" w:rsidRPr="00C777DB" w:rsidRDefault="00FC47A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FC47A2">
        <w:rPr>
          <w:rFonts w:ascii="Arial" w:hAnsi="Arial" w:cs="Arial"/>
          <w:b/>
          <w:sz w:val="24"/>
          <w:szCs w:val="24"/>
          <w:lang w:val="en-US"/>
        </w:rPr>
        <w:t>Recommendation 14</w:t>
      </w:r>
      <w:r w:rsidRPr="00C777DB">
        <w:rPr>
          <w:rFonts w:ascii="Arial" w:hAnsi="Arial" w:cs="Arial"/>
          <w:sz w:val="24"/>
          <w:szCs w:val="24"/>
          <w:lang w:val="en-US"/>
        </w:rPr>
        <w:t xml:space="preserve"> – Succession planning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Removal of the Chair by 2/3 vote of delegations</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 xml:space="preserve">Comment </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Vote by delegation creates complexity and uncertainty</w:t>
      </w:r>
    </w:p>
    <w:p w:rsidR="00FC47A2" w:rsidRDefault="00FC47A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p>
    <w:p w:rsidR="00C777DB" w:rsidRDefault="00FC47A2" w:rsidP="008E27A1">
      <w:pPr>
        <w:pStyle w:val="Paragraphedeliste"/>
        <w:jc w:val="both"/>
        <w:rPr>
          <w:rFonts w:ascii="Arial" w:hAnsi="Arial" w:cs="Arial"/>
          <w:sz w:val="24"/>
          <w:szCs w:val="24"/>
          <w:lang w:val="en-US"/>
        </w:rPr>
      </w:pPr>
      <w:r>
        <w:rPr>
          <w:rFonts w:ascii="Arial" w:hAnsi="Arial" w:cs="Arial"/>
          <w:sz w:val="24"/>
          <w:szCs w:val="24"/>
          <w:lang w:val="en-US"/>
        </w:rPr>
        <w:t xml:space="preserve">ISPCP can support this proposal </w:t>
      </w:r>
      <w:r w:rsidR="001701AD">
        <w:rPr>
          <w:rFonts w:ascii="Arial" w:hAnsi="Arial" w:cs="Arial"/>
          <w:sz w:val="24"/>
          <w:szCs w:val="24"/>
          <w:lang w:val="en-US"/>
        </w:rPr>
        <w:t xml:space="preserve">but </w:t>
      </w:r>
      <w:proofErr w:type="spellStart"/>
      <w:r w:rsidR="00912328">
        <w:rPr>
          <w:rFonts w:ascii="Arial" w:hAnsi="Arial" w:cs="Arial"/>
          <w:sz w:val="24"/>
          <w:szCs w:val="24"/>
          <w:lang w:val="en-US"/>
        </w:rPr>
        <w:t>oly</w:t>
      </w:r>
      <w:proofErr w:type="spellEnd"/>
      <w:r w:rsidR="00912328">
        <w:rPr>
          <w:rFonts w:ascii="Arial" w:hAnsi="Arial" w:cs="Arial"/>
          <w:sz w:val="24"/>
          <w:szCs w:val="24"/>
          <w:lang w:val="en-US"/>
        </w:rPr>
        <w:t xml:space="preserve"> </w:t>
      </w:r>
      <w:r w:rsidR="001701AD" w:rsidRPr="00C777DB">
        <w:rPr>
          <w:rFonts w:ascii="Arial" w:hAnsi="Arial" w:cs="Arial"/>
          <w:sz w:val="24"/>
          <w:szCs w:val="24"/>
          <w:lang w:val="en-US"/>
        </w:rPr>
        <w:t>through</w:t>
      </w:r>
      <w:r w:rsidR="00C777DB" w:rsidRPr="00C777DB">
        <w:rPr>
          <w:rFonts w:ascii="Arial" w:hAnsi="Arial" w:cs="Arial"/>
          <w:sz w:val="24"/>
          <w:szCs w:val="24"/>
          <w:lang w:val="en-US"/>
        </w:rPr>
        <w:t xml:space="preserve"> </w:t>
      </w:r>
      <w:r w:rsidR="00912328">
        <w:rPr>
          <w:rFonts w:ascii="Arial" w:hAnsi="Arial" w:cs="Arial"/>
          <w:sz w:val="24"/>
          <w:szCs w:val="24"/>
          <w:lang w:val="en-US"/>
        </w:rPr>
        <w:t>an</w:t>
      </w:r>
      <w:r w:rsidR="00C777DB" w:rsidRPr="00C777DB">
        <w:rPr>
          <w:rFonts w:ascii="Arial" w:hAnsi="Arial" w:cs="Arial"/>
          <w:sz w:val="24"/>
          <w:szCs w:val="24"/>
          <w:lang w:val="en-US"/>
        </w:rPr>
        <w:t xml:space="preserve"> individual voting process.</w:t>
      </w:r>
    </w:p>
    <w:p w:rsidR="001701AD" w:rsidRPr="00C777DB" w:rsidRDefault="001701AD"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FC47A2">
        <w:rPr>
          <w:rFonts w:ascii="Arial" w:hAnsi="Arial" w:cs="Arial"/>
          <w:b/>
          <w:sz w:val="24"/>
          <w:szCs w:val="24"/>
          <w:lang w:val="en-US"/>
        </w:rPr>
        <w:t>Recommendation 15</w:t>
      </w:r>
      <w:r w:rsidRPr="00C777DB">
        <w:rPr>
          <w:rFonts w:ascii="Arial" w:hAnsi="Arial" w:cs="Arial"/>
          <w:sz w:val="24"/>
          <w:szCs w:val="24"/>
          <w:lang w:val="en-US"/>
        </w:rPr>
        <w:t xml:space="preserve"> – maintain </w:t>
      </w:r>
      <w:proofErr w:type="spellStart"/>
      <w:r w:rsidRPr="00C777DB">
        <w:rPr>
          <w:rFonts w:ascii="Arial" w:hAnsi="Arial" w:cs="Arial"/>
          <w:sz w:val="24"/>
          <w:szCs w:val="24"/>
          <w:lang w:val="en-US"/>
        </w:rPr>
        <w:t>NomCom</w:t>
      </w:r>
      <w:proofErr w:type="spellEnd"/>
      <w:r w:rsidRPr="00C777DB">
        <w:rPr>
          <w:rFonts w:ascii="Arial" w:hAnsi="Arial" w:cs="Arial"/>
          <w:sz w:val="24"/>
          <w:szCs w:val="24"/>
          <w:lang w:val="en-US"/>
        </w:rPr>
        <w:t xml:space="preserve"> appointments to entities other than the Board</w:t>
      </w: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Comment</w:t>
      </w:r>
      <w:r w:rsidR="008E27A1">
        <w:rPr>
          <w:rFonts w:ascii="Arial" w:hAnsi="Arial" w:cs="Arial"/>
          <w:sz w:val="24"/>
          <w:szCs w:val="24"/>
          <w:lang w:val="en-US"/>
        </w:rPr>
        <w:t>:</w:t>
      </w:r>
      <w:r w:rsidRPr="00C777DB">
        <w:rPr>
          <w:rFonts w:ascii="Arial" w:hAnsi="Arial" w:cs="Arial"/>
          <w:sz w:val="24"/>
          <w:szCs w:val="24"/>
          <w:lang w:val="en-US"/>
        </w:rPr>
        <w:tab/>
      </w:r>
      <w:r w:rsidRPr="00C777DB">
        <w:rPr>
          <w:rFonts w:ascii="Arial" w:hAnsi="Arial" w:cs="Arial"/>
          <w:sz w:val="24"/>
          <w:szCs w:val="24"/>
          <w:lang w:val="en-US"/>
        </w:rPr>
        <w:tab/>
      </w:r>
    </w:p>
    <w:p w:rsidR="00C777DB" w:rsidRPr="00C777DB" w:rsidRDefault="00FC47A2" w:rsidP="008E27A1">
      <w:pPr>
        <w:pStyle w:val="Paragraphedeliste"/>
        <w:jc w:val="both"/>
        <w:rPr>
          <w:rFonts w:ascii="Arial" w:hAnsi="Arial" w:cs="Arial"/>
          <w:sz w:val="24"/>
          <w:szCs w:val="24"/>
          <w:lang w:val="en-US"/>
        </w:rPr>
      </w:pPr>
      <w:r>
        <w:rPr>
          <w:rFonts w:ascii="Arial" w:hAnsi="Arial" w:cs="Arial"/>
          <w:sz w:val="24"/>
          <w:szCs w:val="24"/>
          <w:lang w:val="en-US"/>
        </w:rPr>
        <w:t xml:space="preserve">Currently there is no </w:t>
      </w:r>
      <w:r w:rsidR="00C777DB" w:rsidRPr="00C777DB">
        <w:rPr>
          <w:rFonts w:ascii="Arial" w:hAnsi="Arial" w:cs="Arial"/>
          <w:sz w:val="24"/>
          <w:szCs w:val="24"/>
          <w:lang w:val="en-US"/>
        </w:rPr>
        <w:t>appointment to the ASO council while the BWG-</w:t>
      </w:r>
      <w:proofErr w:type="spellStart"/>
      <w:r w:rsidR="00C777DB" w:rsidRPr="00C777DB">
        <w:rPr>
          <w:rFonts w:ascii="Arial" w:hAnsi="Arial" w:cs="Arial"/>
          <w:sz w:val="24"/>
          <w:szCs w:val="24"/>
          <w:lang w:val="en-US"/>
        </w:rPr>
        <w:t>NomCom</w:t>
      </w:r>
      <w:proofErr w:type="spellEnd"/>
      <w:r w:rsidR="00C777DB" w:rsidRPr="00C777DB">
        <w:rPr>
          <w:rFonts w:ascii="Arial" w:hAnsi="Arial" w:cs="Arial"/>
          <w:sz w:val="24"/>
          <w:szCs w:val="24"/>
          <w:lang w:val="en-US"/>
        </w:rPr>
        <w:t xml:space="preserve"> suggests </w:t>
      </w:r>
      <w:r w:rsidR="001701AD" w:rsidRPr="00C777DB">
        <w:rPr>
          <w:rFonts w:ascii="Arial" w:hAnsi="Arial" w:cs="Arial"/>
          <w:sz w:val="24"/>
          <w:szCs w:val="24"/>
          <w:lang w:val="en-US"/>
        </w:rPr>
        <w:t>extending</w:t>
      </w:r>
      <w:r w:rsidR="00C777DB" w:rsidRPr="00C777DB">
        <w:rPr>
          <w:rFonts w:ascii="Arial" w:hAnsi="Arial" w:cs="Arial"/>
          <w:sz w:val="24"/>
          <w:szCs w:val="24"/>
          <w:lang w:val="en-US"/>
        </w:rPr>
        <w:t xml:space="preserve"> representation from 1 to 5</w:t>
      </w:r>
      <w:r w:rsidR="00912328">
        <w:rPr>
          <w:rFonts w:ascii="Arial" w:hAnsi="Arial" w:cs="Arial"/>
          <w:sz w:val="24"/>
          <w:szCs w:val="24"/>
          <w:lang w:val="en-US"/>
        </w:rPr>
        <w:t xml:space="preserve">.  Creation of a powerful new voting block from the RIR community is totally unacceptable and challenges </w:t>
      </w:r>
      <w:r w:rsidR="00912328">
        <w:rPr>
          <w:rFonts w:ascii="Arial" w:hAnsi="Arial" w:cs="Arial"/>
          <w:sz w:val="24"/>
          <w:szCs w:val="24"/>
          <w:lang w:val="en-US"/>
        </w:rPr>
        <w:lastRenderedPageBreak/>
        <w:t>ICANNs accountability and fairness to its broad base community of stakeholders who need to be treated in a fair manner.</w:t>
      </w:r>
    </w:p>
    <w:p w:rsidR="00FC47A2" w:rsidRDefault="00FC47A2" w:rsidP="008E27A1">
      <w:pPr>
        <w:pStyle w:val="Paragraphedeliste"/>
        <w:jc w:val="both"/>
        <w:rPr>
          <w:rFonts w:ascii="Arial" w:hAnsi="Arial" w:cs="Arial"/>
          <w:sz w:val="24"/>
          <w:szCs w:val="24"/>
          <w:lang w:val="en-US"/>
        </w:rPr>
      </w:pPr>
    </w:p>
    <w:p w:rsidR="00C777DB" w:rsidRPr="00C777DB" w:rsidRDefault="00C777DB" w:rsidP="008E27A1">
      <w:pPr>
        <w:pStyle w:val="Paragraphedeliste"/>
        <w:jc w:val="both"/>
        <w:rPr>
          <w:rFonts w:ascii="Arial" w:hAnsi="Arial" w:cs="Arial"/>
          <w:sz w:val="24"/>
          <w:szCs w:val="24"/>
          <w:lang w:val="en-US"/>
        </w:rPr>
      </w:pPr>
      <w:r w:rsidRPr="00C777DB">
        <w:rPr>
          <w:rFonts w:ascii="Arial" w:hAnsi="Arial" w:cs="Arial"/>
          <w:sz w:val="24"/>
          <w:szCs w:val="24"/>
          <w:lang w:val="en-US"/>
        </w:rPr>
        <w:t>Proposal</w:t>
      </w:r>
      <w:r w:rsidR="008E27A1">
        <w:rPr>
          <w:rFonts w:ascii="Arial" w:hAnsi="Arial" w:cs="Arial"/>
          <w:sz w:val="24"/>
          <w:szCs w:val="24"/>
          <w:lang w:val="en-US"/>
        </w:rPr>
        <w:t>:</w:t>
      </w:r>
      <w:r w:rsidRPr="00C777DB">
        <w:rPr>
          <w:rFonts w:ascii="Arial" w:hAnsi="Arial" w:cs="Arial"/>
          <w:sz w:val="24"/>
          <w:szCs w:val="24"/>
          <w:lang w:val="en-US"/>
        </w:rPr>
        <w:t xml:space="preserve"> </w:t>
      </w:r>
    </w:p>
    <w:p w:rsidR="00C777DB" w:rsidRPr="00E95551" w:rsidRDefault="00FC47A2" w:rsidP="008E27A1">
      <w:pPr>
        <w:pStyle w:val="Paragraphedeliste"/>
        <w:jc w:val="both"/>
        <w:rPr>
          <w:rFonts w:ascii="Arial" w:hAnsi="Arial" w:cs="Arial"/>
          <w:sz w:val="24"/>
          <w:szCs w:val="24"/>
          <w:lang w:val="en-US"/>
        </w:rPr>
      </w:pPr>
      <w:r w:rsidRPr="00E95551">
        <w:rPr>
          <w:rFonts w:ascii="Arial" w:hAnsi="Arial" w:cs="Arial"/>
          <w:sz w:val="24"/>
          <w:szCs w:val="24"/>
          <w:lang w:val="en-US"/>
        </w:rPr>
        <w:t xml:space="preserve">The ISPCP suggests </w:t>
      </w:r>
      <w:r w:rsidR="001701AD" w:rsidRPr="00E95551">
        <w:rPr>
          <w:rFonts w:ascii="Arial" w:hAnsi="Arial" w:cs="Arial"/>
          <w:sz w:val="24"/>
          <w:szCs w:val="24"/>
          <w:lang w:val="en-US"/>
        </w:rPr>
        <w:t>extend</w:t>
      </w:r>
      <w:r w:rsidR="00E95551" w:rsidRPr="00E95551">
        <w:rPr>
          <w:rFonts w:ascii="Arial" w:hAnsi="Arial" w:cs="Arial"/>
          <w:sz w:val="24"/>
          <w:szCs w:val="24"/>
          <w:lang w:val="en-US"/>
        </w:rPr>
        <w:t>ing</w:t>
      </w:r>
      <w:r w:rsidRPr="00E95551">
        <w:rPr>
          <w:rFonts w:ascii="Arial" w:hAnsi="Arial" w:cs="Arial"/>
          <w:sz w:val="24"/>
          <w:szCs w:val="24"/>
          <w:lang w:val="en-US"/>
        </w:rPr>
        <w:t xml:space="preserve"> the </w:t>
      </w:r>
      <w:r w:rsidR="00C777DB" w:rsidRPr="00E95551">
        <w:rPr>
          <w:rFonts w:ascii="Arial" w:hAnsi="Arial" w:cs="Arial"/>
          <w:sz w:val="24"/>
          <w:szCs w:val="24"/>
          <w:lang w:val="en-US"/>
        </w:rPr>
        <w:t xml:space="preserve">selection </w:t>
      </w:r>
      <w:r w:rsidRPr="00E95551">
        <w:rPr>
          <w:rFonts w:ascii="Arial" w:hAnsi="Arial" w:cs="Arial"/>
          <w:sz w:val="24"/>
          <w:szCs w:val="24"/>
          <w:lang w:val="en-US"/>
        </w:rPr>
        <w:t xml:space="preserve">of appointees to the </w:t>
      </w:r>
      <w:r w:rsidR="00C777DB" w:rsidRPr="00E95551">
        <w:rPr>
          <w:rFonts w:ascii="Arial" w:hAnsi="Arial" w:cs="Arial"/>
          <w:sz w:val="24"/>
          <w:szCs w:val="24"/>
          <w:lang w:val="en-US"/>
        </w:rPr>
        <w:t>ASO council</w:t>
      </w:r>
      <w:r w:rsidR="00E95551" w:rsidRPr="00E95551">
        <w:rPr>
          <w:rFonts w:ascii="Arial" w:hAnsi="Arial" w:cs="Arial"/>
          <w:sz w:val="24"/>
          <w:szCs w:val="24"/>
          <w:lang w:val="en-US"/>
        </w:rPr>
        <w:t xml:space="preserve">. This can be done in a similar way </w:t>
      </w:r>
      <w:r w:rsidR="00E95551" w:rsidRPr="00E95551">
        <w:rPr>
          <w:rFonts w:ascii="Arial" w:hAnsi="Arial" w:cs="Arial"/>
          <w:sz w:val="24"/>
          <w:szCs w:val="24"/>
          <w:lang w:val="en-US"/>
        </w:rPr>
        <w:t>t</w:t>
      </w:r>
      <w:r w:rsidR="00912328">
        <w:rPr>
          <w:rFonts w:ascii="Arial" w:hAnsi="Arial" w:cs="Arial"/>
          <w:sz w:val="24"/>
          <w:szCs w:val="24"/>
          <w:lang w:val="en-US"/>
        </w:rPr>
        <w:t xml:space="preserve">o that </w:t>
      </w:r>
      <w:r w:rsidR="005027CD">
        <w:rPr>
          <w:rFonts w:ascii="Arial" w:hAnsi="Arial" w:cs="Arial"/>
          <w:sz w:val="24"/>
          <w:szCs w:val="24"/>
          <w:lang w:val="en-US"/>
        </w:rPr>
        <w:t xml:space="preserve">which </w:t>
      </w:r>
      <w:r w:rsidR="005027CD" w:rsidRPr="00E95551">
        <w:rPr>
          <w:rFonts w:ascii="Arial" w:hAnsi="Arial" w:cs="Arial"/>
          <w:sz w:val="24"/>
          <w:szCs w:val="24"/>
          <w:lang w:val="en-US"/>
        </w:rPr>
        <w:t>is</w:t>
      </w:r>
      <w:r w:rsidR="008E27A1" w:rsidRPr="00E95551">
        <w:rPr>
          <w:rFonts w:ascii="Arial" w:hAnsi="Arial" w:cs="Arial"/>
          <w:sz w:val="24"/>
          <w:szCs w:val="24"/>
          <w:lang w:val="en-US"/>
        </w:rPr>
        <w:t xml:space="preserve"> currently </w:t>
      </w:r>
      <w:r w:rsidR="00E95551" w:rsidRPr="00E95551">
        <w:rPr>
          <w:rFonts w:ascii="Arial" w:hAnsi="Arial" w:cs="Arial"/>
          <w:sz w:val="24"/>
          <w:szCs w:val="24"/>
          <w:lang w:val="en-US"/>
        </w:rPr>
        <w:t xml:space="preserve">done in </w:t>
      </w:r>
      <w:r w:rsidR="008E27A1" w:rsidRPr="00E95551">
        <w:rPr>
          <w:rFonts w:ascii="Arial" w:hAnsi="Arial" w:cs="Arial"/>
          <w:sz w:val="24"/>
          <w:szCs w:val="24"/>
          <w:lang w:val="en-US"/>
        </w:rPr>
        <w:t xml:space="preserve">the </w:t>
      </w:r>
      <w:proofErr w:type="spellStart"/>
      <w:r w:rsidR="008E27A1" w:rsidRPr="00E95551">
        <w:rPr>
          <w:rFonts w:ascii="Arial" w:hAnsi="Arial" w:cs="Arial"/>
          <w:sz w:val="24"/>
          <w:szCs w:val="24"/>
          <w:lang w:val="en-US"/>
        </w:rPr>
        <w:t>ccNSO</w:t>
      </w:r>
      <w:proofErr w:type="spellEnd"/>
      <w:r w:rsidR="00E95551" w:rsidRPr="00E95551">
        <w:rPr>
          <w:rFonts w:ascii="Arial" w:hAnsi="Arial" w:cs="Arial"/>
          <w:sz w:val="24"/>
          <w:szCs w:val="24"/>
          <w:lang w:val="en-US"/>
        </w:rPr>
        <w:t xml:space="preserve">, </w:t>
      </w:r>
      <w:r w:rsidR="008E27A1" w:rsidRPr="00E95551">
        <w:rPr>
          <w:rFonts w:ascii="Arial" w:hAnsi="Arial" w:cs="Arial"/>
          <w:sz w:val="24"/>
          <w:szCs w:val="24"/>
          <w:lang w:val="en-US"/>
        </w:rPr>
        <w:t>(1 represent</w:t>
      </w:r>
      <w:r w:rsidR="00E95551">
        <w:rPr>
          <w:rFonts w:ascii="Arial" w:hAnsi="Arial" w:cs="Arial"/>
          <w:sz w:val="24"/>
          <w:szCs w:val="24"/>
          <w:lang w:val="en-US"/>
        </w:rPr>
        <w:t>at</w:t>
      </w:r>
      <w:r w:rsidR="008E27A1" w:rsidRPr="00E95551">
        <w:rPr>
          <w:rFonts w:ascii="Arial" w:hAnsi="Arial" w:cs="Arial"/>
          <w:sz w:val="24"/>
          <w:szCs w:val="24"/>
          <w:lang w:val="en-US"/>
        </w:rPr>
        <w:t xml:space="preserve">ive on the </w:t>
      </w:r>
      <w:proofErr w:type="spellStart"/>
      <w:r w:rsidR="008E27A1" w:rsidRPr="00E95551">
        <w:rPr>
          <w:rFonts w:ascii="Arial" w:hAnsi="Arial" w:cs="Arial"/>
          <w:sz w:val="24"/>
          <w:szCs w:val="24"/>
          <w:lang w:val="en-US"/>
        </w:rPr>
        <w:t>NomCom</w:t>
      </w:r>
      <w:proofErr w:type="spellEnd"/>
      <w:r w:rsidR="008E27A1" w:rsidRPr="00E95551">
        <w:rPr>
          <w:rFonts w:ascii="Arial" w:hAnsi="Arial" w:cs="Arial"/>
          <w:sz w:val="24"/>
          <w:szCs w:val="24"/>
          <w:lang w:val="en-US"/>
        </w:rPr>
        <w:t xml:space="preserve"> and three appointees </w:t>
      </w:r>
      <w:r w:rsidR="00E95551" w:rsidRPr="00E95551">
        <w:rPr>
          <w:rFonts w:ascii="Arial" w:hAnsi="Arial" w:cs="Arial"/>
          <w:sz w:val="24"/>
          <w:szCs w:val="24"/>
          <w:lang w:val="en-US"/>
        </w:rPr>
        <w:t xml:space="preserve">to </w:t>
      </w:r>
      <w:r w:rsidR="008E27A1" w:rsidRPr="00E95551">
        <w:rPr>
          <w:rFonts w:ascii="Arial" w:hAnsi="Arial" w:cs="Arial"/>
          <w:sz w:val="24"/>
          <w:szCs w:val="24"/>
          <w:lang w:val="en-US"/>
        </w:rPr>
        <w:t>the ASO council).</w:t>
      </w:r>
      <w:r w:rsidRPr="00E95551">
        <w:rPr>
          <w:rFonts w:ascii="Arial" w:hAnsi="Arial" w:cs="Arial"/>
          <w:sz w:val="24"/>
          <w:szCs w:val="24"/>
          <w:lang w:val="en-US"/>
        </w:rPr>
        <w:t xml:space="preserve"> </w:t>
      </w:r>
    </w:p>
    <w:p w:rsidR="00A2455B" w:rsidRPr="00A2455B" w:rsidRDefault="00A2455B" w:rsidP="008E27A1">
      <w:pPr>
        <w:pStyle w:val="Paragraphedeliste"/>
        <w:jc w:val="both"/>
        <w:rPr>
          <w:rFonts w:ascii="Arial" w:hAnsi="Arial" w:cs="Arial"/>
          <w:sz w:val="24"/>
          <w:szCs w:val="24"/>
          <w:lang w:val="en-US"/>
        </w:rPr>
      </w:pPr>
    </w:p>
    <w:p w:rsidR="00A2455B" w:rsidRPr="008E27A1" w:rsidRDefault="001701AD" w:rsidP="008E27A1">
      <w:pPr>
        <w:pStyle w:val="Paragraphedeliste"/>
        <w:numPr>
          <w:ilvl w:val="0"/>
          <w:numId w:val="6"/>
        </w:numPr>
        <w:jc w:val="both"/>
        <w:rPr>
          <w:rFonts w:ascii="Arial" w:hAnsi="Arial" w:cs="Arial"/>
          <w:b/>
          <w:sz w:val="24"/>
          <w:szCs w:val="24"/>
          <w:u w:val="single"/>
          <w:lang w:val="en-US"/>
        </w:rPr>
      </w:pPr>
      <w:r w:rsidRPr="008E27A1">
        <w:rPr>
          <w:rFonts w:ascii="Arial" w:hAnsi="Arial" w:cs="Arial"/>
          <w:b/>
          <w:sz w:val="24"/>
          <w:szCs w:val="24"/>
          <w:u w:val="single"/>
          <w:lang w:val="en-US"/>
        </w:rPr>
        <w:t>Conclusio</w:t>
      </w:r>
      <w:r w:rsidR="008E27A1">
        <w:rPr>
          <w:rFonts w:ascii="Arial" w:hAnsi="Arial" w:cs="Arial"/>
          <w:b/>
          <w:sz w:val="24"/>
          <w:szCs w:val="24"/>
          <w:u w:val="single"/>
          <w:lang w:val="en-US"/>
        </w:rPr>
        <w:t>n</w:t>
      </w:r>
      <w:r w:rsidRPr="008E27A1">
        <w:rPr>
          <w:rFonts w:ascii="Arial" w:hAnsi="Arial" w:cs="Arial"/>
          <w:b/>
          <w:sz w:val="24"/>
          <w:szCs w:val="24"/>
          <w:u w:val="single"/>
          <w:lang w:val="en-US"/>
        </w:rPr>
        <w:t xml:space="preserve"> </w:t>
      </w:r>
    </w:p>
    <w:p w:rsidR="001701AD" w:rsidRDefault="001701AD" w:rsidP="008E27A1">
      <w:pPr>
        <w:jc w:val="both"/>
        <w:rPr>
          <w:rFonts w:ascii="Arial" w:hAnsi="Arial" w:cs="Arial"/>
          <w:sz w:val="24"/>
          <w:szCs w:val="24"/>
          <w:lang w:val="en-US"/>
        </w:rPr>
      </w:pPr>
      <w:r>
        <w:rPr>
          <w:rFonts w:ascii="Arial" w:hAnsi="Arial" w:cs="Arial"/>
          <w:sz w:val="24"/>
          <w:szCs w:val="24"/>
          <w:lang w:val="en-US"/>
        </w:rPr>
        <w:tab/>
        <w:t xml:space="preserve">ISPCP supports some of the proposals (recommendations 7, 13,14 and 15 (under some </w:t>
      </w:r>
      <w:r w:rsidR="006A1626">
        <w:rPr>
          <w:rFonts w:ascii="Arial" w:hAnsi="Arial" w:cs="Arial"/>
          <w:sz w:val="24"/>
          <w:szCs w:val="24"/>
          <w:lang w:val="en-US"/>
        </w:rPr>
        <w:t xml:space="preserve">specific </w:t>
      </w:r>
      <w:r>
        <w:rPr>
          <w:rFonts w:ascii="Arial" w:hAnsi="Arial" w:cs="Arial"/>
          <w:sz w:val="24"/>
          <w:szCs w:val="24"/>
          <w:lang w:val="en-US"/>
        </w:rPr>
        <w:t>conditions), but has strong concerns over the proposals relat</w:t>
      </w:r>
      <w:r w:rsidR="00176EFB">
        <w:rPr>
          <w:rFonts w:ascii="Arial" w:hAnsi="Arial" w:cs="Arial"/>
          <w:sz w:val="24"/>
          <w:szCs w:val="24"/>
          <w:lang w:val="en-US"/>
        </w:rPr>
        <w:t xml:space="preserve">ed to the number of appointees and the way they are proposed to be selected, </w:t>
      </w:r>
      <w:r>
        <w:rPr>
          <w:rFonts w:ascii="Arial" w:hAnsi="Arial" w:cs="Arial"/>
          <w:sz w:val="24"/>
          <w:szCs w:val="24"/>
          <w:lang w:val="en-US"/>
        </w:rPr>
        <w:t xml:space="preserve">the removal of the Chair elect, the organization and voting </w:t>
      </w:r>
      <w:r w:rsidR="006A1626">
        <w:rPr>
          <w:rFonts w:ascii="Arial" w:hAnsi="Arial" w:cs="Arial"/>
          <w:sz w:val="24"/>
          <w:szCs w:val="24"/>
          <w:lang w:val="en-US"/>
        </w:rPr>
        <w:t>by</w:t>
      </w:r>
      <w:r>
        <w:rPr>
          <w:rFonts w:ascii="Arial" w:hAnsi="Arial" w:cs="Arial"/>
          <w:sz w:val="24"/>
          <w:szCs w:val="24"/>
          <w:lang w:val="en-US"/>
        </w:rPr>
        <w:t xml:space="preserve"> delegations.</w:t>
      </w:r>
      <w:r w:rsidR="006A1626">
        <w:rPr>
          <w:rFonts w:ascii="Arial" w:hAnsi="Arial" w:cs="Arial"/>
          <w:sz w:val="24"/>
          <w:szCs w:val="24"/>
          <w:lang w:val="en-US"/>
        </w:rPr>
        <w:t xml:space="preserve"> To ensure fair representation the ISPCP also support the addition of one representative from the NPOC</w:t>
      </w:r>
      <w:r>
        <w:rPr>
          <w:rFonts w:ascii="Arial" w:hAnsi="Arial" w:cs="Arial"/>
          <w:sz w:val="24"/>
          <w:szCs w:val="24"/>
          <w:lang w:val="en-US"/>
        </w:rPr>
        <w:t>.</w:t>
      </w:r>
    </w:p>
    <w:p w:rsidR="001701AD" w:rsidRDefault="00176EFB" w:rsidP="008E27A1">
      <w:pPr>
        <w:jc w:val="both"/>
        <w:rPr>
          <w:rFonts w:ascii="Arial" w:hAnsi="Arial" w:cs="Arial"/>
          <w:sz w:val="24"/>
          <w:szCs w:val="24"/>
          <w:lang w:val="en-US"/>
        </w:rPr>
      </w:pPr>
      <w:r>
        <w:rPr>
          <w:rFonts w:ascii="Arial" w:hAnsi="Arial" w:cs="Arial"/>
          <w:sz w:val="24"/>
          <w:szCs w:val="24"/>
          <w:lang w:val="en-US"/>
        </w:rPr>
        <w:tab/>
        <w:t xml:space="preserve">ISPCP believe that further consideration and input is needed from the community and those who have been engaged in the Nomination Committee recently before taking any decision from this report.  </w:t>
      </w:r>
      <w:r w:rsidR="006A1626">
        <w:rPr>
          <w:rFonts w:ascii="Arial" w:hAnsi="Arial" w:cs="Arial"/>
          <w:sz w:val="24"/>
          <w:szCs w:val="24"/>
          <w:lang w:val="en-US"/>
        </w:rPr>
        <w:t xml:space="preserve">As stated at the beginning of this submission, it is the firm </w:t>
      </w:r>
      <w:r w:rsidR="005027CD">
        <w:rPr>
          <w:rFonts w:ascii="Arial" w:hAnsi="Arial" w:cs="Arial"/>
          <w:sz w:val="24"/>
          <w:szCs w:val="24"/>
          <w:lang w:val="en-US"/>
        </w:rPr>
        <w:t>view of</w:t>
      </w:r>
      <w:r w:rsidR="006A1626">
        <w:rPr>
          <w:rFonts w:ascii="Arial" w:hAnsi="Arial" w:cs="Arial"/>
          <w:sz w:val="24"/>
          <w:szCs w:val="24"/>
          <w:lang w:val="en-US"/>
        </w:rPr>
        <w:t xml:space="preserve"> the ISPCP that whilst constant improvement should be sought, this set of proposals offers a radical set of changes in order to address a non-</w:t>
      </w:r>
      <w:r w:rsidR="005027CD">
        <w:rPr>
          <w:rFonts w:ascii="Arial" w:hAnsi="Arial" w:cs="Arial"/>
          <w:sz w:val="24"/>
          <w:szCs w:val="24"/>
          <w:lang w:val="en-US"/>
        </w:rPr>
        <w:t>existent</w:t>
      </w:r>
      <w:r w:rsidR="006A1626">
        <w:rPr>
          <w:rFonts w:ascii="Arial" w:hAnsi="Arial" w:cs="Arial"/>
          <w:sz w:val="24"/>
          <w:szCs w:val="24"/>
          <w:lang w:val="en-US"/>
        </w:rPr>
        <w:t xml:space="preserve"> problem.  The imposition of such measures would have an overall negative impact on an existing process that ICANN should be proud of.</w:t>
      </w:r>
    </w:p>
    <w:p w:rsidR="00765648" w:rsidRDefault="000F6855">
      <w:pPr>
        <w:rPr>
          <w:rFonts w:ascii="Arial" w:hAnsi="Arial" w:cs="Arial"/>
          <w:sz w:val="24"/>
          <w:szCs w:val="24"/>
          <w:lang w:val="en-US"/>
        </w:rPr>
      </w:pPr>
      <w:r>
        <w:rPr>
          <w:rFonts w:ascii="Arial" w:hAnsi="Arial" w:cs="Arial"/>
          <w:sz w:val="24"/>
          <w:szCs w:val="24"/>
          <w:lang w:val="en-US"/>
        </w:rPr>
        <w:t>On behalf of the ISPCP const</w:t>
      </w:r>
      <w:r w:rsidR="00765648">
        <w:rPr>
          <w:rFonts w:ascii="Arial" w:hAnsi="Arial" w:cs="Arial"/>
          <w:sz w:val="24"/>
          <w:szCs w:val="24"/>
          <w:lang w:val="en-US"/>
        </w:rPr>
        <w:t>ituency:</w:t>
      </w:r>
    </w:p>
    <w:p w:rsidR="00B815AF" w:rsidRDefault="00B815AF">
      <w:pPr>
        <w:rPr>
          <w:rFonts w:ascii="Arial" w:hAnsi="Arial" w:cs="Arial"/>
          <w:sz w:val="24"/>
          <w:szCs w:val="24"/>
          <w:lang w:val="en-US"/>
        </w:rPr>
      </w:pPr>
    </w:p>
    <w:p w:rsidR="000F6855" w:rsidRPr="00CE3F7A" w:rsidRDefault="000F6855">
      <w:pPr>
        <w:rPr>
          <w:rFonts w:ascii="Arial" w:hAnsi="Arial" w:cs="Arial"/>
          <w:sz w:val="24"/>
          <w:szCs w:val="24"/>
          <w:lang w:val="en-US"/>
        </w:rPr>
      </w:pPr>
    </w:p>
    <w:sectPr w:rsidR="000F6855" w:rsidRPr="00CE3F7A" w:rsidSect="002E7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11F"/>
    <w:multiLevelType w:val="hybridMultilevel"/>
    <w:tmpl w:val="3A08C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C97B45"/>
    <w:multiLevelType w:val="hybridMultilevel"/>
    <w:tmpl w:val="809C6F74"/>
    <w:lvl w:ilvl="0" w:tplc="961E88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4A6B62"/>
    <w:multiLevelType w:val="hybridMultilevel"/>
    <w:tmpl w:val="E252F8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4B3A42"/>
    <w:multiLevelType w:val="hybridMultilevel"/>
    <w:tmpl w:val="32BE28AE"/>
    <w:lvl w:ilvl="0" w:tplc="67E428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AB7085"/>
    <w:multiLevelType w:val="hybridMultilevel"/>
    <w:tmpl w:val="5D62D0AA"/>
    <w:lvl w:ilvl="0" w:tplc="089A3DB2">
      <w:start w:val="2"/>
      <w:numFmt w:val="bullet"/>
      <w:lvlText w:val="-"/>
      <w:lvlJc w:val="left"/>
      <w:pPr>
        <w:ind w:left="1770" w:hanging="360"/>
      </w:pPr>
      <w:rPr>
        <w:rFonts w:ascii="Arial" w:eastAsiaTheme="minorHAnsi" w:hAnsi="Arial" w:cs="Arial"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nsid w:val="63684E1B"/>
    <w:multiLevelType w:val="hybridMultilevel"/>
    <w:tmpl w:val="431C1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6F6BBD"/>
    <w:multiLevelType w:val="hybridMultilevel"/>
    <w:tmpl w:val="65C6C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B9"/>
    <w:rsid w:val="00001B34"/>
    <w:rsid w:val="00002271"/>
    <w:rsid w:val="000029FE"/>
    <w:rsid w:val="000052C5"/>
    <w:rsid w:val="00005434"/>
    <w:rsid w:val="000066A7"/>
    <w:rsid w:val="00010838"/>
    <w:rsid w:val="00013E04"/>
    <w:rsid w:val="00014500"/>
    <w:rsid w:val="00017724"/>
    <w:rsid w:val="00017B72"/>
    <w:rsid w:val="0002166A"/>
    <w:rsid w:val="00022B29"/>
    <w:rsid w:val="000252AE"/>
    <w:rsid w:val="0002684B"/>
    <w:rsid w:val="00026D41"/>
    <w:rsid w:val="00030F2D"/>
    <w:rsid w:val="00045B9A"/>
    <w:rsid w:val="00051143"/>
    <w:rsid w:val="000516AF"/>
    <w:rsid w:val="000528BA"/>
    <w:rsid w:val="00056078"/>
    <w:rsid w:val="00060F53"/>
    <w:rsid w:val="00061830"/>
    <w:rsid w:val="00081586"/>
    <w:rsid w:val="00081F15"/>
    <w:rsid w:val="0008272F"/>
    <w:rsid w:val="0008418C"/>
    <w:rsid w:val="00085318"/>
    <w:rsid w:val="00085AE3"/>
    <w:rsid w:val="00091E83"/>
    <w:rsid w:val="000A02C4"/>
    <w:rsid w:val="000A15B0"/>
    <w:rsid w:val="000A2B77"/>
    <w:rsid w:val="000A3D33"/>
    <w:rsid w:val="000A5210"/>
    <w:rsid w:val="000B570D"/>
    <w:rsid w:val="000C1A83"/>
    <w:rsid w:val="000C1B28"/>
    <w:rsid w:val="000C2746"/>
    <w:rsid w:val="000C78CD"/>
    <w:rsid w:val="000D4FAB"/>
    <w:rsid w:val="000D7247"/>
    <w:rsid w:val="000E0020"/>
    <w:rsid w:val="000E287A"/>
    <w:rsid w:val="000E2C69"/>
    <w:rsid w:val="000F0ACB"/>
    <w:rsid w:val="000F6855"/>
    <w:rsid w:val="000F7C60"/>
    <w:rsid w:val="00103780"/>
    <w:rsid w:val="00107D4B"/>
    <w:rsid w:val="001152DF"/>
    <w:rsid w:val="00115519"/>
    <w:rsid w:val="00117236"/>
    <w:rsid w:val="001222F8"/>
    <w:rsid w:val="00127D3B"/>
    <w:rsid w:val="00130D2D"/>
    <w:rsid w:val="00132B58"/>
    <w:rsid w:val="001409D3"/>
    <w:rsid w:val="00143936"/>
    <w:rsid w:val="00150552"/>
    <w:rsid w:val="0015176F"/>
    <w:rsid w:val="0015399E"/>
    <w:rsid w:val="00153D61"/>
    <w:rsid w:val="00153F66"/>
    <w:rsid w:val="001557BF"/>
    <w:rsid w:val="001577F9"/>
    <w:rsid w:val="00165805"/>
    <w:rsid w:val="00167C52"/>
    <w:rsid w:val="00167FA2"/>
    <w:rsid w:val="001701AD"/>
    <w:rsid w:val="0017389C"/>
    <w:rsid w:val="00176EFB"/>
    <w:rsid w:val="00177688"/>
    <w:rsid w:val="0018672B"/>
    <w:rsid w:val="00187E97"/>
    <w:rsid w:val="00191A4C"/>
    <w:rsid w:val="00192AA6"/>
    <w:rsid w:val="00194999"/>
    <w:rsid w:val="001B2409"/>
    <w:rsid w:val="001B3DD0"/>
    <w:rsid w:val="001C03AB"/>
    <w:rsid w:val="001C1ABF"/>
    <w:rsid w:val="001C3BEA"/>
    <w:rsid w:val="001C4A85"/>
    <w:rsid w:val="001C6DB5"/>
    <w:rsid w:val="001D230E"/>
    <w:rsid w:val="001D2FB6"/>
    <w:rsid w:val="001D3E84"/>
    <w:rsid w:val="001D680F"/>
    <w:rsid w:val="001D6DE3"/>
    <w:rsid w:val="001D786A"/>
    <w:rsid w:val="001E207D"/>
    <w:rsid w:val="001E5434"/>
    <w:rsid w:val="001E6543"/>
    <w:rsid w:val="001F1844"/>
    <w:rsid w:val="001F36B9"/>
    <w:rsid w:val="001F5229"/>
    <w:rsid w:val="002001F8"/>
    <w:rsid w:val="00201ECF"/>
    <w:rsid w:val="0020360B"/>
    <w:rsid w:val="002139AC"/>
    <w:rsid w:val="00214CA7"/>
    <w:rsid w:val="00221722"/>
    <w:rsid w:val="00221BD3"/>
    <w:rsid w:val="0022705B"/>
    <w:rsid w:val="002321E2"/>
    <w:rsid w:val="00237599"/>
    <w:rsid w:val="00240CE5"/>
    <w:rsid w:val="002502B4"/>
    <w:rsid w:val="0025069C"/>
    <w:rsid w:val="00250F9A"/>
    <w:rsid w:val="00251FE3"/>
    <w:rsid w:val="00256B77"/>
    <w:rsid w:val="00257044"/>
    <w:rsid w:val="002614A6"/>
    <w:rsid w:val="00263236"/>
    <w:rsid w:val="0026532B"/>
    <w:rsid w:val="00265DA7"/>
    <w:rsid w:val="0026686D"/>
    <w:rsid w:val="00267C48"/>
    <w:rsid w:val="00270D64"/>
    <w:rsid w:val="0027234C"/>
    <w:rsid w:val="00273BF8"/>
    <w:rsid w:val="00277B6F"/>
    <w:rsid w:val="00285D02"/>
    <w:rsid w:val="002864A9"/>
    <w:rsid w:val="002931D3"/>
    <w:rsid w:val="002A595A"/>
    <w:rsid w:val="002A5CC0"/>
    <w:rsid w:val="002B043F"/>
    <w:rsid w:val="002B0D4E"/>
    <w:rsid w:val="002B0E32"/>
    <w:rsid w:val="002B4945"/>
    <w:rsid w:val="002B49D6"/>
    <w:rsid w:val="002C1D27"/>
    <w:rsid w:val="002C1D5E"/>
    <w:rsid w:val="002C2F1C"/>
    <w:rsid w:val="002C3B6E"/>
    <w:rsid w:val="002D29C3"/>
    <w:rsid w:val="002D3E26"/>
    <w:rsid w:val="002D43C7"/>
    <w:rsid w:val="002D68EC"/>
    <w:rsid w:val="002E2ACC"/>
    <w:rsid w:val="002E35F9"/>
    <w:rsid w:val="002E5A00"/>
    <w:rsid w:val="002E6374"/>
    <w:rsid w:val="002E788D"/>
    <w:rsid w:val="002E7E59"/>
    <w:rsid w:val="002F1E61"/>
    <w:rsid w:val="002F252E"/>
    <w:rsid w:val="002F4265"/>
    <w:rsid w:val="002F4285"/>
    <w:rsid w:val="002F486A"/>
    <w:rsid w:val="002F54E2"/>
    <w:rsid w:val="00303F34"/>
    <w:rsid w:val="00304DD1"/>
    <w:rsid w:val="003112B5"/>
    <w:rsid w:val="00312D69"/>
    <w:rsid w:val="003141DA"/>
    <w:rsid w:val="00323859"/>
    <w:rsid w:val="0032674A"/>
    <w:rsid w:val="0033399E"/>
    <w:rsid w:val="003349FA"/>
    <w:rsid w:val="003366A5"/>
    <w:rsid w:val="00342161"/>
    <w:rsid w:val="00343D94"/>
    <w:rsid w:val="00344C91"/>
    <w:rsid w:val="003451C4"/>
    <w:rsid w:val="003464E2"/>
    <w:rsid w:val="0035152B"/>
    <w:rsid w:val="00353F30"/>
    <w:rsid w:val="0035420C"/>
    <w:rsid w:val="00356DFB"/>
    <w:rsid w:val="00361F27"/>
    <w:rsid w:val="00361F55"/>
    <w:rsid w:val="0036229A"/>
    <w:rsid w:val="00362ABF"/>
    <w:rsid w:val="00364EDC"/>
    <w:rsid w:val="0036768C"/>
    <w:rsid w:val="00370E15"/>
    <w:rsid w:val="0037227E"/>
    <w:rsid w:val="0037412B"/>
    <w:rsid w:val="00376D34"/>
    <w:rsid w:val="00377893"/>
    <w:rsid w:val="00381E08"/>
    <w:rsid w:val="00384D7F"/>
    <w:rsid w:val="003A0CE6"/>
    <w:rsid w:val="003A1865"/>
    <w:rsid w:val="003A2767"/>
    <w:rsid w:val="003A5CF9"/>
    <w:rsid w:val="003A65F0"/>
    <w:rsid w:val="003B1FDA"/>
    <w:rsid w:val="003B21D7"/>
    <w:rsid w:val="003B7C9D"/>
    <w:rsid w:val="003C0944"/>
    <w:rsid w:val="003D69B7"/>
    <w:rsid w:val="003F1AB8"/>
    <w:rsid w:val="0040112A"/>
    <w:rsid w:val="00402ACA"/>
    <w:rsid w:val="00403585"/>
    <w:rsid w:val="0041030B"/>
    <w:rsid w:val="004219F4"/>
    <w:rsid w:val="00421A5F"/>
    <w:rsid w:val="00423DEE"/>
    <w:rsid w:val="00423FCC"/>
    <w:rsid w:val="00424311"/>
    <w:rsid w:val="00425351"/>
    <w:rsid w:val="00425903"/>
    <w:rsid w:val="00431B8E"/>
    <w:rsid w:val="00435B2F"/>
    <w:rsid w:val="0044166A"/>
    <w:rsid w:val="00446371"/>
    <w:rsid w:val="004626D6"/>
    <w:rsid w:val="00466A2C"/>
    <w:rsid w:val="004745B4"/>
    <w:rsid w:val="004761CF"/>
    <w:rsid w:val="0048418C"/>
    <w:rsid w:val="004901EE"/>
    <w:rsid w:val="0049402A"/>
    <w:rsid w:val="0049661B"/>
    <w:rsid w:val="004A297A"/>
    <w:rsid w:val="004A4A29"/>
    <w:rsid w:val="004A4BA6"/>
    <w:rsid w:val="004A6043"/>
    <w:rsid w:val="004B0D5F"/>
    <w:rsid w:val="004B1BA7"/>
    <w:rsid w:val="004B4E42"/>
    <w:rsid w:val="004B703B"/>
    <w:rsid w:val="004C0351"/>
    <w:rsid w:val="004F20E3"/>
    <w:rsid w:val="004F5D95"/>
    <w:rsid w:val="004F6CDB"/>
    <w:rsid w:val="0050116D"/>
    <w:rsid w:val="005014CA"/>
    <w:rsid w:val="0050165B"/>
    <w:rsid w:val="005027CD"/>
    <w:rsid w:val="00504919"/>
    <w:rsid w:val="00505985"/>
    <w:rsid w:val="005063F2"/>
    <w:rsid w:val="00511CF6"/>
    <w:rsid w:val="005171E9"/>
    <w:rsid w:val="00523423"/>
    <w:rsid w:val="005276BE"/>
    <w:rsid w:val="00534AEF"/>
    <w:rsid w:val="005448E9"/>
    <w:rsid w:val="005476B1"/>
    <w:rsid w:val="0055533D"/>
    <w:rsid w:val="00557423"/>
    <w:rsid w:val="00557ED4"/>
    <w:rsid w:val="00564A7C"/>
    <w:rsid w:val="00573B4D"/>
    <w:rsid w:val="00577028"/>
    <w:rsid w:val="00581D0B"/>
    <w:rsid w:val="00585C5B"/>
    <w:rsid w:val="005938CD"/>
    <w:rsid w:val="0059425A"/>
    <w:rsid w:val="005A4652"/>
    <w:rsid w:val="005A4D47"/>
    <w:rsid w:val="005B107C"/>
    <w:rsid w:val="005B2BB2"/>
    <w:rsid w:val="005B3F64"/>
    <w:rsid w:val="005B42D5"/>
    <w:rsid w:val="005C16E4"/>
    <w:rsid w:val="005E0A87"/>
    <w:rsid w:val="005E1FA5"/>
    <w:rsid w:val="005E6BB1"/>
    <w:rsid w:val="005E7077"/>
    <w:rsid w:val="005F4CCA"/>
    <w:rsid w:val="006015DA"/>
    <w:rsid w:val="00604106"/>
    <w:rsid w:val="00605150"/>
    <w:rsid w:val="00606A9D"/>
    <w:rsid w:val="0061353E"/>
    <w:rsid w:val="00613D72"/>
    <w:rsid w:val="00614B58"/>
    <w:rsid w:val="0062026F"/>
    <w:rsid w:val="0062281C"/>
    <w:rsid w:val="00622B27"/>
    <w:rsid w:val="006248B6"/>
    <w:rsid w:val="006265E3"/>
    <w:rsid w:val="00634D01"/>
    <w:rsid w:val="006409D0"/>
    <w:rsid w:val="00640F8A"/>
    <w:rsid w:val="006440CF"/>
    <w:rsid w:val="0064708D"/>
    <w:rsid w:val="006478CA"/>
    <w:rsid w:val="00647969"/>
    <w:rsid w:val="00652DE7"/>
    <w:rsid w:val="00656138"/>
    <w:rsid w:val="00660008"/>
    <w:rsid w:val="00666115"/>
    <w:rsid w:val="00670B69"/>
    <w:rsid w:val="00675862"/>
    <w:rsid w:val="006777E3"/>
    <w:rsid w:val="00681E48"/>
    <w:rsid w:val="00682E28"/>
    <w:rsid w:val="00684F6D"/>
    <w:rsid w:val="00687C0F"/>
    <w:rsid w:val="006929D0"/>
    <w:rsid w:val="00695165"/>
    <w:rsid w:val="006A0E7E"/>
    <w:rsid w:val="006A1626"/>
    <w:rsid w:val="006A385C"/>
    <w:rsid w:val="006A3ECC"/>
    <w:rsid w:val="006B5D5C"/>
    <w:rsid w:val="006B6954"/>
    <w:rsid w:val="006C00DA"/>
    <w:rsid w:val="006C0FC7"/>
    <w:rsid w:val="006C1996"/>
    <w:rsid w:val="006C33D4"/>
    <w:rsid w:val="006C65E7"/>
    <w:rsid w:val="006D2BEB"/>
    <w:rsid w:val="006E3ECA"/>
    <w:rsid w:val="006E5260"/>
    <w:rsid w:val="006F003C"/>
    <w:rsid w:val="006F3F3C"/>
    <w:rsid w:val="006F5105"/>
    <w:rsid w:val="006F7F46"/>
    <w:rsid w:val="007015B9"/>
    <w:rsid w:val="0070283F"/>
    <w:rsid w:val="007046C1"/>
    <w:rsid w:val="00705CAA"/>
    <w:rsid w:val="00710854"/>
    <w:rsid w:val="007125D4"/>
    <w:rsid w:val="00714651"/>
    <w:rsid w:val="00714AD7"/>
    <w:rsid w:val="00717F7C"/>
    <w:rsid w:val="0072442D"/>
    <w:rsid w:val="00727AD0"/>
    <w:rsid w:val="00731790"/>
    <w:rsid w:val="007330EC"/>
    <w:rsid w:val="007338BE"/>
    <w:rsid w:val="00734696"/>
    <w:rsid w:val="00744538"/>
    <w:rsid w:val="007447F0"/>
    <w:rsid w:val="00746F19"/>
    <w:rsid w:val="00750BC2"/>
    <w:rsid w:val="00751193"/>
    <w:rsid w:val="00753326"/>
    <w:rsid w:val="00755024"/>
    <w:rsid w:val="0075530F"/>
    <w:rsid w:val="007565F5"/>
    <w:rsid w:val="007567D2"/>
    <w:rsid w:val="00761F50"/>
    <w:rsid w:val="00764DB7"/>
    <w:rsid w:val="00765100"/>
    <w:rsid w:val="00765648"/>
    <w:rsid w:val="007679D5"/>
    <w:rsid w:val="007750D5"/>
    <w:rsid w:val="00781C34"/>
    <w:rsid w:val="007852AA"/>
    <w:rsid w:val="007A3147"/>
    <w:rsid w:val="007A4246"/>
    <w:rsid w:val="007B279D"/>
    <w:rsid w:val="007B352C"/>
    <w:rsid w:val="007B3C7C"/>
    <w:rsid w:val="007C6C5C"/>
    <w:rsid w:val="007C6FBC"/>
    <w:rsid w:val="007D0717"/>
    <w:rsid w:val="007D0AA7"/>
    <w:rsid w:val="007D4AA5"/>
    <w:rsid w:val="007E1044"/>
    <w:rsid w:val="007E176C"/>
    <w:rsid w:val="007E313C"/>
    <w:rsid w:val="007E6247"/>
    <w:rsid w:val="007E65EE"/>
    <w:rsid w:val="007E7826"/>
    <w:rsid w:val="007F083E"/>
    <w:rsid w:val="007F1355"/>
    <w:rsid w:val="007F2795"/>
    <w:rsid w:val="007F30C6"/>
    <w:rsid w:val="007F748C"/>
    <w:rsid w:val="007F7975"/>
    <w:rsid w:val="00800B9F"/>
    <w:rsid w:val="0080451B"/>
    <w:rsid w:val="008150F0"/>
    <w:rsid w:val="00815D9E"/>
    <w:rsid w:val="00821B5F"/>
    <w:rsid w:val="00824036"/>
    <w:rsid w:val="00825DE0"/>
    <w:rsid w:val="0082677E"/>
    <w:rsid w:val="00827706"/>
    <w:rsid w:val="00831E34"/>
    <w:rsid w:val="00832EF4"/>
    <w:rsid w:val="008353AB"/>
    <w:rsid w:val="0083715A"/>
    <w:rsid w:val="00840DB8"/>
    <w:rsid w:val="0084269D"/>
    <w:rsid w:val="00850CDB"/>
    <w:rsid w:val="00852B16"/>
    <w:rsid w:val="008531B8"/>
    <w:rsid w:val="00854383"/>
    <w:rsid w:val="00856B5A"/>
    <w:rsid w:val="00861EE1"/>
    <w:rsid w:val="008644C9"/>
    <w:rsid w:val="00866635"/>
    <w:rsid w:val="00867275"/>
    <w:rsid w:val="00867C7C"/>
    <w:rsid w:val="008801B4"/>
    <w:rsid w:val="00882C36"/>
    <w:rsid w:val="00884593"/>
    <w:rsid w:val="0088545F"/>
    <w:rsid w:val="0088585D"/>
    <w:rsid w:val="0089256E"/>
    <w:rsid w:val="008A0966"/>
    <w:rsid w:val="008A121D"/>
    <w:rsid w:val="008A2F21"/>
    <w:rsid w:val="008A7FB2"/>
    <w:rsid w:val="008B0397"/>
    <w:rsid w:val="008B5DF4"/>
    <w:rsid w:val="008B6B36"/>
    <w:rsid w:val="008B7E22"/>
    <w:rsid w:val="008C1AF6"/>
    <w:rsid w:val="008C58EC"/>
    <w:rsid w:val="008C5E17"/>
    <w:rsid w:val="008D42A4"/>
    <w:rsid w:val="008E1A0F"/>
    <w:rsid w:val="008E27A1"/>
    <w:rsid w:val="008E55F2"/>
    <w:rsid w:val="008F1538"/>
    <w:rsid w:val="008F3073"/>
    <w:rsid w:val="008F6524"/>
    <w:rsid w:val="008F7BC4"/>
    <w:rsid w:val="009014C4"/>
    <w:rsid w:val="00904F9A"/>
    <w:rsid w:val="0090584F"/>
    <w:rsid w:val="00906AB7"/>
    <w:rsid w:val="00912328"/>
    <w:rsid w:val="009140D1"/>
    <w:rsid w:val="00923DE1"/>
    <w:rsid w:val="00933FF8"/>
    <w:rsid w:val="00940D72"/>
    <w:rsid w:val="00943B86"/>
    <w:rsid w:val="00943C6A"/>
    <w:rsid w:val="00952DEE"/>
    <w:rsid w:val="0095642A"/>
    <w:rsid w:val="00965B8A"/>
    <w:rsid w:val="00965D41"/>
    <w:rsid w:val="00965D45"/>
    <w:rsid w:val="0096639A"/>
    <w:rsid w:val="00967A6C"/>
    <w:rsid w:val="00971352"/>
    <w:rsid w:val="00974A51"/>
    <w:rsid w:val="00975544"/>
    <w:rsid w:val="009813BD"/>
    <w:rsid w:val="00981793"/>
    <w:rsid w:val="00984465"/>
    <w:rsid w:val="0098511D"/>
    <w:rsid w:val="00987411"/>
    <w:rsid w:val="00992D9B"/>
    <w:rsid w:val="009974D5"/>
    <w:rsid w:val="009A1A4D"/>
    <w:rsid w:val="009A2A26"/>
    <w:rsid w:val="009A34EB"/>
    <w:rsid w:val="009A61C7"/>
    <w:rsid w:val="009A6263"/>
    <w:rsid w:val="009B04B5"/>
    <w:rsid w:val="009B055B"/>
    <w:rsid w:val="009B2B43"/>
    <w:rsid w:val="009C1F58"/>
    <w:rsid w:val="009C308B"/>
    <w:rsid w:val="009C3714"/>
    <w:rsid w:val="009C6F03"/>
    <w:rsid w:val="009D58DC"/>
    <w:rsid w:val="009E57B5"/>
    <w:rsid w:val="009E5D63"/>
    <w:rsid w:val="009E7083"/>
    <w:rsid w:val="009E7963"/>
    <w:rsid w:val="00A05817"/>
    <w:rsid w:val="00A1160D"/>
    <w:rsid w:val="00A11755"/>
    <w:rsid w:val="00A11AE2"/>
    <w:rsid w:val="00A12E38"/>
    <w:rsid w:val="00A20FD1"/>
    <w:rsid w:val="00A22AF9"/>
    <w:rsid w:val="00A22EC5"/>
    <w:rsid w:val="00A23DBF"/>
    <w:rsid w:val="00A2455B"/>
    <w:rsid w:val="00A25570"/>
    <w:rsid w:val="00A353B5"/>
    <w:rsid w:val="00A366DD"/>
    <w:rsid w:val="00A369FD"/>
    <w:rsid w:val="00A44A39"/>
    <w:rsid w:val="00A47838"/>
    <w:rsid w:val="00A50A42"/>
    <w:rsid w:val="00A51AE4"/>
    <w:rsid w:val="00A52E0D"/>
    <w:rsid w:val="00A65E17"/>
    <w:rsid w:val="00A7363A"/>
    <w:rsid w:val="00A75A32"/>
    <w:rsid w:val="00A7724D"/>
    <w:rsid w:val="00A84DFB"/>
    <w:rsid w:val="00A9293F"/>
    <w:rsid w:val="00A94401"/>
    <w:rsid w:val="00A959D2"/>
    <w:rsid w:val="00AA7AAC"/>
    <w:rsid w:val="00AB0F52"/>
    <w:rsid w:val="00AB17D5"/>
    <w:rsid w:val="00AB6B6A"/>
    <w:rsid w:val="00AC0E56"/>
    <w:rsid w:val="00AC5FBD"/>
    <w:rsid w:val="00AC75DD"/>
    <w:rsid w:val="00AD5AFA"/>
    <w:rsid w:val="00AE2A28"/>
    <w:rsid w:val="00AF05B8"/>
    <w:rsid w:val="00B000BF"/>
    <w:rsid w:val="00B022E5"/>
    <w:rsid w:val="00B041D2"/>
    <w:rsid w:val="00B05353"/>
    <w:rsid w:val="00B1186C"/>
    <w:rsid w:val="00B12447"/>
    <w:rsid w:val="00B143D1"/>
    <w:rsid w:val="00B2105A"/>
    <w:rsid w:val="00B21326"/>
    <w:rsid w:val="00B24EDF"/>
    <w:rsid w:val="00B2659E"/>
    <w:rsid w:val="00B26762"/>
    <w:rsid w:val="00B40DB8"/>
    <w:rsid w:val="00B41156"/>
    <w:rsid w:val="00B42C5B"/>
    <w:rsid w:val="00B43CA0"/>
    <w:rsid w:val="00B50395"/>
    <w:rsid w:val="00B512E0"/>
    <w:rsid w:val="00B52A10"/>
    <w:rsid w:val="00B563A2"/>
    <w:rsid w:val="00B56964"/>
    <w:rsid w:val="00B574C2"/>
    <w:rsid w:val="00B63854"/>
    <w:rsid w:val="00B73C57"/>
    <w:rsid w:val="00B76461"/>
    <w:rsid w:val="00B7788B"/>
    <w:rsid w:val="00B815AF"/>
    <w:rsid w:val="00B822A1"/>
    <w:rsid w:val="00B82558"/>
    <w:rsid w:val="00B86641"/>
    <w:rsid w:val="00B86767"/>
    <w:rsid w:val="00B908F2"/>
    <w:rsid w:val="00B90E0E"/>
    <w:rsid w:val="00B9593A"/>
    <w:rsid w:val="00B95BC6"/>
    <w:rsid w:val="00B96398"/>
    <w:rsid w:val="00BA1FA0"/>
    <w:rsid w:val="00BA6C40"/>
    <w:rsid w:val="00BB3585"/>
    <w:rsid w:val="00BB4F1C"/>
    <w:rsid w:val="00BB5530"/>
    <w:rsid w:val="00BB7865"/>
    <w:rsid w:val="00BC289D"/>
    <w:rsid w:val="00BC30FA"/>
    <w:rsid w:val="00BC3F35"/>
    <w:rsid w:val="00BC57E7"/>
    <w:rsid w:val="00BC6CFD"/>
    <w:rsid w:val="00BD561A"/>
    <w:rsid w:val="00BE47DB"/>
    <w:rsid w:val="00BE72CF"/>
    <w:rsid w:val="00BE74A6"/>
    <w:rsid w:val="00BF5D97"/>
    <w:rsid w:val="00C07786"/>
    <w:rsid w:val="00C11078"/>
    <w:rsid w:val="00C11479"/>
    <w:rsid w:val="00C15390"/>
    <w:rsid w:val="00C153B1"/>
    <w:rsid w:val="00C1562B"/>
    <w:rsid w:val="00C2102C"/>
    <w:rsid w:val="00C22497"/>
    <w:rsid w:val="00C2314E"/>
    <w:rsid w:val="00C26BCC"/>
    <w:rsid w:val="00C27F92"/>
    <w:rsid w:val="00C32251"/>
    <w:rsid w:val="00C36364"/>
    <w:rsid w:val="00C403A2"/>
    <w:rsid w:val="00C431AC"/>
    <w:rsid w:val="00C43A7C"/>
    <w:rsid w:val="00C51BF8"/>
    <w:rsid w:val="00C55407"/>
    <w:rsid w:val="00C565DB"/>
    <w:rsid w:val="00C579A0"/>
    <w:rsid w:val="00C63945"/>
    <w:rsid w:val="00C777DB"/>
    <w:rsid w:val="00C82FAE"/>
    <w:rsid w:val="00C86861"/>
    <w:rsid w:val="00C9337E"/>
    <w:rsid w:val="00C97BFE"/>
    <w:rsid w:val="00CA39B3"/>
    <w:rsid w:val="00CA46F9"/>
    <w:rsid w:val="00CB070A"/>
    <w:rsid w:val="00CB0A26"/>
    <w:rsid w:val="00CB5FAA"/>
    <w:rsid w:val="00CB776A"/>
    <w:rsid w:val="00CC2455"/>
    <w:rsid w:val="00CC5969"/>
    <w:rsid w:val="00CC5D32"/>
    <w:rsid w:val="00CD0A95"/>
    <w:rsid w:val="00CD3268"/>
    <w:rsid w:val="00CD55F7"/>
    <w:rsid w:val="00CE0B38"/>
    <w:rsid w:val="00CE0E6A"/>
    <w:rsid w:val="00CE3F7A"/>
    <w:rsid w:val="00CE6BE2"/>
    <w:rsid w:val="00CE6CAD"/>
    <w:rsid w:val="00CF1256"/>
    <w:rsid w:val="00CF1762"/>
    <w:rsid w:val="00D03F91"/>
    <w:rsid w:val="00D06123"/>
    <w:rsid w:val="00D066C2"/>
    <w:rsid w:val="00D0780B"/>
    <w:rsid w:val="00D11D36"/>
    <w:rsid w:val="00D13B85"/>
    <w:rsid w:val="00D1547A"/>
    <w:rsid w:val="00D16750"/>
    <w:rsid w:val="00D200EA"/>
    <w:rsid w:val="00D2022F"/>
    <w:rsid w:val="00D23211"/>
    <w:rsid w:val="00D3053F"/>
    <w:rsid w:val="00D31D83"/>
    <w:rsid w:val="00D40C6E"/>
    <w:rsid w:val="00D423C6"/>
    <w:rsid w:val="00D43666"/>
    <w:rsid w:val="00D52915"/>
    <w:rsid w:val="00D54956"/>
    <w:rsid w:val="00D56A14"/>
    <w:rsid w:val="00D616BC"/>
    <w:rsid w:val="00D6303F"/>
    <w:rsid w:val="00D636E7"/>
    <w:rsid w:val="00D63931"/>
    <w:rsid w:val="00D70696"/>
    <w:rsid w:val="00D742C0"/>
    <w:rsid w:val="00D7437F"/>
    <w:rsid w:val="00D744DE"/>
    <w:rsid w:val="00D747F4"/>
    <w:rsid w:val="00D7510F"/>
    <w:rsid w:val="00D7650E"/>
    <w:rsid w:val="00D80A2D"/>
    <w:rsid w:val="00D86160"/>
    <w:rsid w:val="00D9173C"/>
    <w:rsid w:val="00D93A86"/>
    <w:rsid w:val="00D93FCC"/>
    <w:rsid w:val="00D96F64"/>
    <w:rsid w:val="00DB413B"/>
    <w:rsid w:val="00DB4E6D"/>
    <w:rsid w:val="00DB505C"/>
    <w:rsid w:val="00DB6435"/>
    <w:rsid w:val="00DB663C"/>
    <w:rsid w:val="00DB729E"/>
    <w:rsid w:val="00DB73ED"/>
    <w:rsid w:val="00DC0010"/>
    <w:rsid w:val="00DC0B53"/>
    <w:rsid w:val="00DC2CE3"/>
    <w:rsid w:val="00DC59B9"/>
    <w:rsid w:val="00DC6865"/>
    <w:rsid w:val="00DD57D5"/>
    <w:rsid w:val="00DE2148"/>
    <w:rsid w:val="00DE7A90"/>
    <w:rsid w:val="00DF00F5"/>
    <w:rsid w:val="00DF04B7"/>
    <w:rsid w:val="00DF3D36"/>
    <w:rsid w:val="00DF5A8A"/>
    <w:rsid w:val="00DF5D0A"/>
    <w:rsid w:val="00E03970"/>
    <w:rsid w:val="00E0452B"/>
    <w:rsid w:val="00E0707C"/>
    <w:rsid w:val="00E11BFE"/>
    <w:rsid w:val="00E12007"/>
    <w:rsid w:val="00E12370"/>
    <w:rsid w:val="00E12EC3"/>
    <w:rsid w:val="00E15D74"/>
    <w:rsid w:val="00E166DF"/>
    <w:rsid w:val="00E20B63"/>
    <w:rsid w:val="00E20D01"/>
    <w:rsid w:val="00E24828"/>
    <w:rsid w:val="00E30519"/>
    <w:rsid w:val="00E44AB8"/>
    <w:rsid w:val="00E45887"/>
    <w:rsid w:val="00E46792"/>
    <w:rsid w:val="00E52654"/>
    <w:rsid w:val="00E57BD7"/>
    <w:rsid w:val="00E57E7A"/>
    <w:rsid w:val="00E6016D"/>
    <w:rsid w:val="00E636A2"/>
    <w:rsid w:val="00E66AB3"/>
    <w:rsid w:val="00E71688"/>
    <w:rsid w:val="00E756F3"/>
    <w:rsid w:val="00E85D7B"/>
    <w:rsid w:val="00E85E6D"/>
    <w:rsid w:val="00E862F3"/>
    <w:rsid w:val="00E91302"/>
    <w:rsid w:val="00E92697"/>
    <w:rsid w:val="00E95551"/>
    <w:rsid w:val="00EA06EC"/>
    <w:rsid w:val="00EA11FF"/>
    <w:rsid w:val="00EA2A79"/>
    <w:rsid w:val="00EB35C9"/>
    <w:rsid w:val="00EB4683"/>
    <w:rsid w:val="00EB48FD"/>
    <w:rsid w:val="00EB7F59"/>
    <w:rsid w:val="00EC2794"/>
    <w:rsid w:val="00EC2B7D"/>
    <w:rsid w:val="00ED0A4F"/>
    <w:rsid w:val="00ED1922"/>
    <w:rsid w:val="00ED1A1F"/>
    <w:rsid w:val="00ED1D84"/>
    <w:rsid w:val="00ED7B8A"/>
    <w:rsid w:val="00EE6AD9"/>
    <w:rsid w:val="00EF6A17"/>
    <w:rsid w:val="00F00398"/>
    <w:rsid w:val="00F03925"/>
    <w:rsid w:val="00F062DC"/>
    <w:rsid w:val="00F145D7"/>
    <w:rsid w:val="00F21BDA"/>
    <w:rsid w:val="00F24CBA"/>
    <w:rsid w:val="00F24E9F"/>
    <w:rsid w:val="00F27844"/>
    <w:rsid w:val="00F3010B"/>
    <w:rsid w:val="00F30273"/>
    <w:rsid w:val="00F33DE6"/>
    <w:rsid w:val="00F34191"/>
    <w:rsid w:val="00F37174"/>
    <w:rsid w:val="00F40050"/>
    <w:rsid w:val="00F41F4C"/>
    <w:rsid w:val="00F4307C"/>
    <w:rsid w:val="00F43DDD"/>
    <w:rsid w:val="00F46B37"/>
    <w:rsid w:val="00F5341B"/>
    <w:rsid w:val="00F53EAC"/>
    <w:rsid w:val="00F546F8"/>
    <w:rsid w:val="00F56B1E"/>
    <w:rsid w:val="00F64CD0"/>
    <w:rsid w:val="00F74C32"/>
    <w:rsid w:val="00F77B1A"/>
    <w:rsid w:val="00F807B0"/>
    <w:rsid w:val="00F83AB0"/>
    <w:rsid w:val="00F90644"/>
    <w:rsid w:val="00F94EE4"/>
    <w:rsid w:val="00F95019"/>
    <w:rsid w:val="00FA2716"/>
    <w:rsid w:val="00FA2B07"/>
    <w:rsid w:val="00FA4D91"/>
    <w:rsid w:val="00FA5A84"/>
    <w:rsid w:val="00FA67E2"/>
    <w:rsid w:val="00FB11D8"/>
    <w:rsid w:val="00FB1ED1"/>
    <w:rsid w:val="00FB496F"/>
    <w:rsid w:val="00FB77C9"/>
    <w:rsid w:val="00FC4422"/>
    <w:rsid w:val="00FC4461"/>
    <w:rsid w:val="00FC47A2"/>
    <w:rsid w:val="00FC4B87"/>
    <w:rsid w:val="00FC6297"/>
    <w:rsid w:val="00FC70DF"/>
    <w:rsid w:val="00FC7C8F"/>
    <w:rsid w:val="00FD63B9"/>
    <w:rsid w:val="00FE126D"/>
    <w:rsid w:val="00FE295B"/>
    <w:rsid w:val="00FE2E55"/>
    <w:rsid w:val="00FE3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5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648"/>
    <w:rPr>
      <w:rFonts w:ascii="Tahoma" w:hAnsi="Tahoma" w:cs="Tahoma"/>
      <w:sz w:val="16"/>
      <w:szCs w:val="16"/>
    </w:rPr>
  </w:style>
  <w:style w:type="paragraph" w:styleId="Paragraphedeliste">
    <w:name w:val="List Paragraph"/>
    <w:basedOn w:val="Normal"/>
    <w:uiPriority w:val="34"/>
    <w:qFormat/>
    <w:rsid w:val="00F3010B"/>
    <w:pPr>
      <w:ind w:left="720"/>
      <w:contextualSpacing/>
    </w:pPr>
  </w:style>
  <w:style w:type="character" w:styleId="Lienhypertexte">
    <w:name w:val="Hyperlink"/>
    <w:basedOn w:val="Policepardfaut"/>
    <w:uiPriority w:val="99"/>
    <w:unhideWhenUsed/>
    <w:rsid w:val="00647969"/>
    <w:rPr>
      <w:color w:val="0000FF" w:themeColor="hyperlink"/>
      <w:u w:val="single"/>
    </w:rPr>
  </w:style>
  <w:style w:type="paragraph" w:styleId="Textebrut">
    <w:name w:val="Plain Text"/>
    <w:basedOn w:val="Normal"/>
    <w:link w:val="TextebrutCar"/>
    <w:uiPriority w:val="99"/>
    <w:semiHidden/>
    <w:unhideWhenUsed/>
    <w:rsid w:val="00647969"/>
    <w:pPr>
      <w:spacing w:after="0" w:line="240" w:lineRule="auto"/>
    </w:pPr>
    <w:rPr>
      <w:rFonts w:ascii="Consolas" w:eastAsiaTheme="minorEastAsia" w:hAnsi="Consolas"/>
      <w:sz w:val="21"/>
      <w:szCs w:val="21"/>
      <w:lang w:val="fr-FR" w:eastAsia="fr-FR"/>
    </w:rPr>
  </w:style>
  <w:style w:type="character" w:customStyle="1" w:styleId="TextebrutCar">
    <w:name w:val="Texte brut Car"/>
    <w:basedOn w:val="Policepardfaut"/>
    <w:link w:val="Textebrut"/>
    <w:uiPriority w:val="99"/>
    <w:semiHidden/>
    <w:rsid w:val="00647969"/>
    <w:rPr>
      <w:rFonts w:ascii="Consolas" w:eastAsiaTheme="minorEastAsia" w:hAnsi="Consolas"/>
      <w:sz w:val="21"/>
      <w:szCs w:val="21"/>
      <w:lang w:val="fr-FR" w:eastAsia="fr-FR"/>
    </w:rPr>
  </w:style>
  <w:style w:type="character" w:styleId="Marquedecommentaire">
    <w:name w:val="annotation reference"/>
    <w:basedOn w:val="Policepardfaut"/>
    <w:uiPriority w:val="99"/>
    <w:semiHidden/>
    <w:unhideWhenUsed/>
    <w:rsid w:val="006F5105"/>
    <w:rPr>
      <w:sz w:val="16"/>
      <w:szCs w:val="16"/>
    </w:rPr>
  </w:style>
  <w:style w:type="paragraph" w:styleId="Commentaire">
    <w:name w:val="annotation text"/>
    <w:basedOn w:val="Normal"/>
    <w:link w:val="CommentaireCar"/>
    <w:uiPriority w:val="99"/>
    <w:semiHidden/>
    <w:unhideWhenUsed/>
    <w:rsid w:val="006F5105"/>
    <w:pPr>
      <w:spacing w:line="240" w:lineRule="auto"/>
    </w:pPr>
    <w:rPr>
      <w:sz w:val="20"/>
      <w:szCs w:val="20"/>
    </w:rPr>
  </w:style>
  <w:style w:type="character" w:customStyle="1" w:styleId="CommentaireCar">
    <w:name w:val="Commentaire Car"/>
    <w:basedOn w:val="Policepardfaut"/>
    <w:link w:val="Commentaire"/>
    <w:uiPriority w:val="99"/>
    <w:semiHidden/>
    <w:rsid w:val="006F5105"/>
    <w:rPr>
      <w:sz w:val="20"/>
      <w:szCs w:val="20"/>
    </w:rPr>
  </w:style>
  <w:style w:type="paragraph" w:styleId="Objetducommentaire">
    <w:name w:val="annotation subject"/>
    <w:basedOn w:val="Commentaire"/>
    <w:next w:val="Commentaire"/>
    <w:link w:val="ObjetducommentaireCar"/>
    <w:uiPriority w:val="99"/>
    <w:semiHidden/>
    <w:unhideWhenUsed/>
    <w:rsid w:val="006F5105"/>
    <w:rPr>
      <w:b/>
      <w:bCs/>
    </w:rPr>
  </w:style>
  <w:style w:type="character" w:customStyle="1" w:styleId="ObjetducommentaireCar">
    <w:name w:val="Objet du commentaire Car"/>
    <w:basedOn w:val="CommentaireCar"/>
    <w:link w:val="Objetducommentaire"/>
    <w:uiPriority w:val="99"/>
    <w:semiHidden/>
    <w:rsid w:val="006F51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5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648"/>
    <w:rPr>
      <w:rFonts w:ascii="Tahoma" w:hAnsi="Tahoma" w:cs="Tahoma"/>
      <w:sz w:val="16"/>
      <w:szCs w:val="16"/>
    </w:rPr>
  </w:style>
  <w:style w:type="paragraph" w:styleId="Paragraphedeliste">
    <w:name w:val="List Paragraph"/>
    <w:basedOn w:val="Normal"/>
    <w:uiPriority w:val="34"/>
    <w:qFormat/>
    <w:rsid w:val="00F3010B"/>
    <w:pPr>
      <w:ind w:left="720"/>
      <w:contextualSpacing/>
    </w:pPr>
  </w:style>
  <w:style w:type="character" w:styleId="Lienhypertexte">
    <w:name w:val="Hyperlink"/>
    <w:basedOn w:val="Policepardfaut"/>
    <w:uiPriority w:val="99"/>
    <w:unhideWhenUsed/>
    <w:rsid w:val="00647969"/>
    <w:rPr>
      <w:color w:val="0000FF" w:themeColor="hyperlink"/>
      <w:u w:val="single"/>
    </w:rPr>
  </w:style>
  <w:style w:type="paragraph" w:styleId="Textebrut">
    <w:name w:val="Plain Text"/>
    <w:basedOn w:val="Normal"/>
    <w:link w:val="TextebrutCar"/>
    <w:uiPriority w:val="99"/>
    <w:semiHidden/>
    <w:unhideWhenUsed/>
    <w:rsid w:val="00647969"/>
    <w:pPr>
      <w:spacing w:after="0" w:line="240" w:lineRule="auto"/>
    </w:pPr>
    <w:rPr>
      <w:rFonts w:ascii="Consolas" w:eastAsiaTheme="minorEastAsia" w:hAnsi="Consolas"/>
      <w:sz w:val="21"/>
      <w:szCs w:val="21"/>
      <w:lang w:val="fr-FR" w:eastAsia="fr-FR"/>
    </w:rPr>
  </w:style>
  <w:style w:type="character" w:customStyle="1" w:styleId="TextebrutCar">
    <w:name w:val="Texte brut Car"/>
    <w:basedOn w:val="Policepardfaut"/>
    <w:link w:val="Textebrut"/>
    <w:uiPriority w:val="99"/>
    <w:semiHidden/>
    <w:rsid w:val="00647969"/>
    <w:rPr>
      <w:rFonts w:ascii="Consolas" w:eastAsiaTheme="minorEastAsia" w:hAnsi="Consolas"/>
      <w:sz w:val="21"/>
      <w:szCs w:val="21"/>
      <w:lang w:val="fr-FR" w:eastAsia="fr-FR"/>
    </w:rPr>
  </w:style>
  <w:style w:type="character" w:styleId="Marquedecommentaire">
    <w:name w:val="annotation reference"/>
    <w:basedOn w:val="Policepardfaut"/>
    <w:uiPriority w:val="99"/>
    <w:semiHidden/>
    <w:unhideWhenUsed/>
    <w:rsid w:val="006F5105"/>
    <w:rPr>
      <w:sz w:val="16"/>
      <w:szCs w:val="16"/>
    </w:rPr>
  </w:style>
  <w:style w:type="paragraph" w:styleId="Commentaire">
    <w:name w:val="annotation text"/>
    <w:basedOn w:val="Normal"/>
    <w:link w:val="CommentaireCar"/>
    <w:uiPriority w:val="99"/>
    <w:semiHidden/>
    <w:unhideWhenUsed/>
    <w:rsid w:val="006F5105"/>
    <w:pPr>
      <w:spacing w:line="240" w:lineRule="auto"/>
    </w:pPr>
    <w:rPr>
      <w:sz w:val="20"/>
      <w:szCs w:val="20"/>
    </w:rPr>
  </w:style>
  <w:style w:type="character" w:customStyle="1" w:styleId="CommentaireCar">
    <w:name w:val="Commentaire Car"/>
    <w:basedOn w:val="Policepardfaut"/>
    <w:link w:val="Commentaire"/>
    <w:uiPriority w:val="99"/>
    <w:semiHidden/>
    <w:rsid w:val="006F5105"/>
    <w:rPr>
      <w:sz w:val="20"/>
      <w:szCs w:val="20"/>
    </w:rPr>
  </w:style>
  <w:style w:type="paragraph" w:styleId="Objetducommentaire">
    <w:name w:val="annotation subject"/>
    <w:basedOn w:val="Commentaire"/>
    <w:next w:val="Commentaire"/>
    <w:link w:val="ObjetducommentaireCar"/>
    <w:uiPriority w:val="99"/>
    <w:semiHidden/>
    <w:unhideWhenUsed/>
    <w:rsid w:val="006F5105"/>
    <w:rPr>
      <w:b/>
      <w:bCs/>
    </w:rPr>
  </w:style>
  <w:style w:type="character" w:customStyle="1" w:styleId="ObjetducommentaireCar">
    <w:name w:val="Objet du commentaire Car"/>
    <w:basedOn w:val="CommentaireCar"/>
    <w:link w:val="Objetducommentaire"/>
    <w:uiPriority w:val="99"/>
    <w:semiHidden/>
    <w:rsid w:val="006F5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866">
      <w:bodyDiv w:val="1"/>
      <w:marLeft w:val="0"/>
      <w:marRight w:val="0"/>
      <w:marTop w:val="0"/>
      <w:marBottom w:val="0"/>
      <w:divBdr>
        <w:top w:val="none" w:sz="0" w:space="0" w:color="auto"/>
        <w:left w:val="none" w:sz="0" w:space="0" w:color="auto"/>
        <w:bottom w:val="none" w:sz="0" w:space="0" w:color="auto"/>
        <w:right w:val="none" w:sz="0" w:space="0" w:color="auto"/>
      </w:divBdr>
      <w:divsChild>
        <w:div w:id="1309868225">
          <w:marLeft w:val="0"/>
          <w:marRight w:val="0"/>
          <w:marTop w:val="0"/>
          <w:marBottom w:val="0"/>
          <w:divBdr>
            <w:top w:val="none" w:sz="0" w:space="0" w:color="auto"/>
            <w:left w:val="none" w:sz="0" w:space="0" w:color="auto"/>
            <w:bottom w:val="none" w:sz="0" w:space="0" w:color="auto"/>
            <w:right w:val="none" w:sz="0" w:space="0" w:color="auto"/>
          </w:divBdr>
          <w:divsChild>
            <w:div w:id="163670369">
              <w:marLeft w:val="300"/>
              <w:marRight w:val="225"/>
              <w:marTop w:val="225"/>
              <w:marBottom w:val="0"/>
              <w:divBdr>
                <w:top w:val="none" w:sz="0" w:space="0" w:color="auto"/>
                <w:left w:val="none" w:sz="0" w:space="0" w:color="auto"/>
                <w:bottom w:val="none" w:sz="0" w:space="0" w:color="auto"/>
                <w:right w:val="none" w:sz="0" w:space="0" w:color="auto"/>
              </w:divBdr>
              <w:divsChild>
                <w:div w:id="1845124662">
                  <w:marLeft w:val="0"/>
                  <w:marRight w:val="0"/>
                  <w:marTop w:val="0"/>
                  <w:marBottom w:val="0"/>
                  <w:divBdr>
                    <w:top w:val="none" w:sz="0" w:space="0" w:color="auto"/>
                    <w:left w:val="none" w:sz="0" w:space="0" w:color="auto"/>
                    <w:bottom w:val="none" w:sz="0" w:space="0" w:color="auto"/>
                    <w:right w:val="none" w:sz="0" w:space="0" w:color="auto"/>
                  </w:divBdr>
                  <w:divsChild>
                    <w:div w:id="1168399406">
                      <w:marLeft w:val="0"/>
                      <w:marRight w:val="0"/>
                      <w:marTop w:val="0"/>
                      <w:marBottom w:val="450"/>
                      <w:divBdr>
                        <w:top w:val="none" w:sz="0" w:space="0" w:color="auto"/>
                        <w:left w:val="none" w:sz="0" w:space="0" w:color="auto"/>
                        <w:bottom w:val="none" w:sz="0" w:space="0" w:color="auto"/>
                        <w:right w:val="none" w:sz="0" w:space="0" w:color="auto"/>
                      </w:divBdr>
                      <w:divsChild>
                        <w:div w:id="1839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477">
                  <w:marLeft w:val="0"/>
                  <w:marRight w:val="0"/>
                  <w:marTop w:val="0"/>
                  <w:marBottom w:val="0"/>
                  <w:divBdr>
                    <w:top w:val="none" w:sz="0" w:space="0" w:color="auto"/>
                    <w:left w:val="none" w:sz="0" w:space="0" w:color="auto"/>
                    <w:bottom w:val="none" w:sz="0" w:space="0" w:color="auto"/>
                    <w:right w:val="none" w:sz="0" w:space="0" w:color="auto"/>
                  </w:divBdr>
                  <w:divsChild>
                    <w:div w:id="647056374">
                      <w:marLeft w:val="0"/>
                      <w:marRight w:val="0"/>
                      <w:marTop w:val="0"/>
                      <w:marBottom w:val="450"/>
                      <w:divBdr>
                        <w:top w:val="none" w:sz="0" w:space="0" w:color="auto"/>
                        <w:left w:val="none" w:sz="0" w:space="0" w:color="auto"/>
                        <w:bottom w:val="none" w:sz="0" w:space="0" w:color="auto"/>
                        <w:right w:val="none" w:sz="0" w:space="0" w:color="auto"/>
                      </w:divBdr>
                      <w:divsChild>
                        <w:div w:id="1432043746">
                          <w:marLeft w:val="0"/>
                          <w:marRight w:val="0"/>
                          <w:marTop w:val="0"/>
                          <w:marBottom w:val="75"/>
                          <w:divBdr>
                            <w:top w:val="none" w:sz="0" w:space="0" w:color="auto"/>
                            <w:left w:val="none" w:sz="0" w:space="0" w:color="auto"/>
                            <w:bottom w:val="none" w:sz="0" w:space="0" w:color="auto"/>
                            <w:right w:val="none" w:sz="0" w:space="0" w:color="auto"/>
                          </w:divBdr>
                        </w:div>
                        <w:div w:id="304624094">
                          <w:marLeft w:val="0"/>
                          <w:marRight w:val="0"/>
                          <w:marTop w:val="0"/>
                          <w:marBottom w:val="0"/>
                          <w:divBdr>
                            <w:top w:val="none" w:sz="0" w:space="0" w:color="auto"/>
                            <w:left w:val="none" w:sz="0" w:space="0" w:color="auto"/>
                            <w:bottom w:val="none" w:sz="0" w:space="0" w:color="auto"/>
                            <w:right w:val="none" w:sz="0" w:space="0" w:color="auto"/>
                          </w:divBdr>
                          <w:divsChild>
                            <w:div w:id="789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4555">
                  <w:marLeft w:val="0"/>
                  <w:marRight w:val="0"/>
                  <w:marTop w:val="0"/>
                  <w:marBottom w:val="0"/>
                  <w:divBdr>
                    <w:top w:val="none" w:sz="0" w:space="0" w:color="auto"/>
                    <w:left w:val="none" w:sz="0" w:space="0" w:color="auto"/>
                    <w:bottom w:val="none" w:sz="0" w:space="0" w:color="auto"/>
                    <w:right w:val="none" w:sz="0" w:space="0" w:color="auto"/>
                  </w:divBdr>
                  <w:divsChild>
                    <w:div w:id="2440775">
                      <w:marLeft w:val="0"/>
                      <w:marRight w:val="0"/>
                      <w:marTop w:val="0"/>
                      <w:marBottom w:val="450"/>
                      <w:divBdr>
                        <w:top w:val="none" w:sz="0" w:space="0" w:color="auto"/>
                        <w:left w:val="none" w:sz="0" w:space="0" w:color="auto"/>
                        <w:bottom w:val="none" w:sz="0" w:space="0" w:color="auto"/>
                        <w:right w:val="none" w:sz="0" w:space="0" w:color="auto"/>
                      </w:divBdr>
                      <w:divsChild>
                        <w:div w:id="1791824114">
                          <w:marLeft w:val="0"/>
                          <w:marRight w:val="0"/>
                          <w:marTop w:val="0"/>
                          <w:marBottom w:val="75"/>
                          <w:divBdr>
                            <w:top w:val="none" w:sz="0" w:space="0" w:color="auto"/>
                            <w:left w:val="none" w:sz="0" w:space="0" w:color="auto"/>
                            <w:bottom w:val="none" w:sz="0" w:space="0" w:color="auto"/>
                            <w:right w:val="none" w:sz="0" w:space="0" w:color="auto"/>
                          </w:divBdr>
                        </w:div>
                        <w:div w:id="332417790">
                          <w:marLeft w:val="0"/>
                          <w:marRight w:val="0"/>
                          <w:marTop w:val="0"/>
                          <w:marBottom w:val="0"/>
                          <w:divBdr>
                            <w:top w:val="none" w:sz="0" w:space="0" w:color="auto"/>
                            <w:left w:val="none" w:sz="0" w:space="0" w:color="auto"/>
                            <w:bottom w:val="none" w:sz="0" w:space="0" w:color="auto"/>
                            <w:right w:val="none" w:sz="0" w:space="0" w:color="auto"/>
                          </w:divBdr>
                          <w:divsChild>
                            <w:div w:id="6317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270">
                  <w:marLeft w:val="0"/>
                  <w:marRight w:val="0"/>
                  <w:marTop w:val="0"/>
                  <w:marBottom w:val="0"/>
                  <w:divBdr>
                    <w:top w:val="none" w:sz="0" w:space="0" w:color="auto"/>
                    <w:left w:val="none" w:sz="0" w:space="0" w:color="auto"/>
                    <w:bottom w:val="none" w:sz="0" w:space="0" w:color="auto"/>
                    <w:right w:val="none" w:sz="0" w:space="0" w:color="auto"/>
                  </w:divBdr>
                  <w:divsChild>
                    <w:div w:id="1978342453">
                      <w:marLeft w:val="0"/>
                      <w:marRight w:val="0"/>
                      <w:marTop w:val="0"/>
                      <w:marBottom w:val="450"/>
                      <w:divBdr>
                        <w:top w:val="none" w:sz="0" w:space="0" w:color="auto"/>
                        <w:left w:val="none" w:sz="0" w:space="0" w:color="auto"/>
                        <w:bottom w:val="none" w:sz="0" w:space="0" w:color="auto"/>
                        <w:right w:val="none" w:sz="0" w:space="0" w:color="auto"/>
                      </w:divBdr>
                      <w:divsChild>
                        <w:div w:id="1194348539">
                          <w:marLeft w:val="0"/>
                          <w:marRight w:val="0"/>
                          <w:marTop w:val="0"/>
                          <w:marBottom w:val="75"/>
                          <w:divBdr>
                            <w:top w:val="none" w:sz="0" w:space="0" w:color="auto"/>
                            <w:left w:val="none" w:sz="0" w:space="0" w:color="auto"/>
                            <w:bottom w:val="none" w:sz="0" w:space="0" w:color="auto"/>
                            <w:right w:val="none" w:sz="0" w:space="0" w:color="auto"/>
                          </w:divBdr>
                        </w:div>
                        <w:div w:id="2119988872">
                          <w:marLeft w:val="0"/>
                          <w:marRight w:val="0"/>
                          <w:marTop w:val="0"/>
                          <w:marBottom w:val="0"/>
                          <w:divBdr>
                            <w:top w:val="none" w:sz="0" w:space="0" w:color="auto"/>
                            <w:left w:val="none" w:sz="0" w:space="0" w:color="auto"/>
                            <w:bottom w:val="none" w:sz="0" w:space="0" w:color="auto"/>
                            <w:right w:val="none" w:sz="0" w:space="0" w:color="auto"/>
                          </w:divBdr>
                          <w:divsChild>
                            <w:div w:id="1826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0668">
                  <w:marLeft w:val="0"/>
                  <w:marRight w:val="0"/>
                  <w:marTop w:val="0"/>
                  <w:marBottom w:val="0"/>
                  <w:divBdr>
                    <w:top w:val="none" w:sz="0" w:space="0" w:color="auto"/>
                    <w:left w:val="none" w:sz="0" w:space="0" w:color="auto"/>
                    <w:bottom w:val="none" w:sz="0" w:space="0" w:color="auto"/>
                    <w:right w:val="none" w:sz="0" w:space="0" w:color="auto"/>
                  </w:divBdr>
                  <w:divsChild>
                    <w:div w:id="1618364579">
                      <w:marLeft w:val="0"/>
                      <w:marRight w:val="0"/>
                      <w:marTop w:val="0"/>
                      <w:marBottom w:val="450"/>
                      <w:divBdr>
                        <w:top w:val="none" w:sz="0" w:space="0" w:color="auto"/>
                        <w:left w:val="none" w:sz="0" w:space="0" w:color="auto"/>
                        <w:bottom w:val="none" w:sz="0" w:space="0" w:color="auto"/>
                        <w:right w:val="none" w:sz="0" w:space="0" w:color="auto"/>
                      </w:divBdr>
                      <w:divsChild>
                        <w:div w:id="1237011796">
                          <w:marLeft w:val="0"/>
                          <w:marRight w:val="0"/>
                          <w:marTop w:val="0"/>
                          <w:marBottom w:val="75"/>
                          <w:divBdr>
                            <w:top w:val="none" w:sz="0" w:space="0" w:color="auto"/>
                            <w:left w:val="none" w:sz="0" w:space="0" w:color="auto"/>
                            <w:bottom w:val="none" w:sz="0" w:space="0" w:color="auto"/>
                            <w:right w:val="none" w:sz="0" w:space="0" w:color="auto"/>
                          </w:divBdr>
                        </w:div>
                        <w:div w:id="567880813">
                          <w:marLeft w:val="0"/>
                          <w:marRight w:val="0"/>
                          <w:marTop w:val="0"/>
                          <w:marBottom w:val="0"/>
                          <w:divBdr>
                            <w:top w:val="none" w:sz="0" w:space="0" w:color="auto"/>
                            <w:left w:val="none" w:sz="0" w:space="0" w:color="auto"/>
                            <w:bottom w:val="none" w:sz="0" w:space="0" w:color="auto"/>
                            <w:right w:val="none" w:sz="0" w:space="0" w:color="auto"/>
                          </w:divBdr>
                          <w:divsChild>
                            <w:div w:id="8310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0019">
                  <w:marLeft w:val="0"/>
                  <w:marRight w:val="0"/>
                  <w:marTop w:val="0"/>
                  <w:marBottom w:val="0"/>
                  <w:divBdr>
                    <w:top w:val="none" w:sz="0" w:space="0" w:color="auto"/>
                    <w:left w:val="none" w:sz="0" w:space="0" w:color="auto"/>
                    <w:bottom w:val="none" w:sz="0" w:space="0" w:color="auto"/>
                    <w:right w:val="none" w:sz="0" w:space="0" w:color="auto"/>
                  </w:divBdr>
                  <w:divsChild>
                    <w:div w:id="2034770326">
                      <w:marLeft w:val="0"/>
                      <w:marRight w:val="0"/>
                      <w:marTop w:val="0"/>
                      <w:marBottom w:val="450"/>
                      <w:divBdr>
                        <w:top w:val="none" w:sz="0" w:space="0" w:color="auto"/>
                        <w:left w:val="none" w:sz="0" w:space="0" w:color="auto"/>
                        <w:bottom w:val="none" w:sz="0" w:space="0" w:color="auto"/>
                        <w:right w:val="none" w:sz="0" w:space="0" w:color="auto"/>
                      </w:divBdr>
                      <w:divsChild>
                        <w:div w:id="1106540102">
                          <w:marLeft w:val="0"/>
                          <w:marRight w:val="0"/>
                          <w:marTop w:val="0"/>
                          <w:marBottom w:val="75"/>
                          <w:divBdr>
                            <w:top w:val="none" w:sz="0" w:space="0" w:color="auto"/>
                            <w:left w:val="none" w:sz="0" w:space="0" w:color="auto"/>
                            <w:bottom w:val="none" w:sz="0" w:space="0" w:color="auto"/>
                            <w:right w:val="none" w:sz="0" w:space="0" w:color="auto"/>
                          </w:divBdr>
                        </w:div>
                        <w:div w:id="1601452666">
                          <w:marLeft w:val="0"/>
                          <w:marRight w:val="0"/>
                          <w:marTop w:val="0"/>
                          <w:marBottom w:val="0"/>
                          <w:divBdr>
                            <w:top w:val="none" w:sz="0" w:space="0" w:color="auto"/>
                            <w:left w:val="none" w:sz="0" w:space="0" w:color="auto"/>
                            <w:bottom w:val="none" w:sz="0" w:space="0" w:color="auto"/>
                            <w:right w:val="none" w:sz="0" w:space="0" w:color="auto"/>
                          </w:divBdr>
                          <w:divsChild>
                            <w:div w:id="292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801">
                  <w:marLeft w:val="0"/>
                  <w:marRight w:val="0"/>
                  <w:marTop w:val="0"/>
                  <w:marBottom w:val="0"/>
                  <w:divBdr>
                    <w:top w:val="none" w:sz="0" w:space="0" w:color="auto"/>
                    <w:left w:val="none" w:sz="0" w:space="0" w:color="auto"/>
                    <w:bottom w:val="none" w:sz="0" w:space="0" w:color="auto"/>
                    <w:right w:val="none" w:sz="0" w:space="0" w:color="auto"/>
                  </w:divBdr>
                  <w:divsChild>
                    <w:div w:id="1248149635">
                      <w:marLeft w:val="0"/>
                      <w:marRight w:val="0"/>
                      <w:marTop w:val="0"/>
                      <w:marBottom w:val="450"/>
                      <w:divBdr>
                        <w:top w:val="none" w:sz="0" w:space="0" w:color="auto"/>
                        <w:left w:val="none" w:sz="0" w:space="0" w:color="auto"/>
                        <w:bottom w:val="none" w:sz="0" w:space="0" w:color="auto"/>
                        <w:right w:val="none" w:sz="0" w:space="0" w:color="auto"/>
                      </w:divBdr>
                      <w:divsChild>
                        <w:div w:id="1385787857">
                          <w:marLeft w:val="0"/>
                          <w:marRight w:val="0"/>
                          <w:marTop w:val="0"/>
                          <w:marBottom w:val="75"/>
                          <w:divBdr>
                            <w:top w:val="none" w:sz="0" w:space="0" w:color="auto"/>
                            <w:left w:val="none" w:sz="0" w:space="0" w:color="auto"/>
                            <w:bottom w:val="none" w:sz="0" w:space="0" w:color="auto"/>
                            <w:right w:val="none" w:sz="0" w:space="0" w:color="auto"/>
                          </w:divBdr>
                        </w:div>
                        <w:div w:id="1854806263">
                          <w:marLeft w:val="0"/>
                          <w:marRight w:val="0"/>
                          <w:marTop w:val="0"/>
                          <w:marBottom w:val="0"/>
                          <w:divBdr>
                            <w:top w:val="none" w:sz="0" w:space="0" w:color="auto"/>
                            <w:left w:val="none" w:sz="0" w:space="0" w:color="auto"/>
                            <w:bottom w:val="none" w:sz="0" w:space="0" w:color="auto"/>
                            <w:right w:val="none" w:sz="0" w:space="0" w:color="auto"/>
                          </w:divBdr>
                          <w:divsChild>
                            <w:div w:id="20201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9075">
                  <w:marLeft w:val="0"/>
                  <w:marRight w:val="0"/>
                  <w:marTop w:val="0"/>
                  <w:marBottom w:val="0"/>
                  <w:divBdr>
                    <w:top w:val="none" w:sz="0" w:space="0" w:color="auto"/>
                    <w:left w:val="none" w:sz="0" w:space="0" w:color="auto"/>
                    <w:bottom w:val="none" w:sz="0" w:space="0" w:color="auto"/>
                    <w:right w:val="none" w:sz="0" w:space="0" w:color="auto"/>
                  </w:divBdr>
                  <w:divsChild>
                    <w:div w:id="1387797432">
                      <w:marLeft w:val="0"/>
                      <w:marRight w:val="0"/>
                      <w:marTop w:val="0"/>
                      <w:marBottom w:val="450"/>
                      <w:divBdr>
                        <w:top w:val="none" w:sz="0" w:space="0" w:color="auto"/>
                        <w:left w:val="none" w:sz="0" w:space="0" w:color="auto"/>
                        <w:bottom w:val="none" w:sz="0" w:space="0" w:color="auto"/>
                        <w:right w:val="none" w:sz="0" w:space="0" w:color="auto"/>
                      </w:divBdr>
                      <w:divsChild>
                        <w:div w:id="1135678573">
                          <w:marLeft w:val="0"/>
                          <w:marRight w:val="0"/>
                          <w:marTop w:val="0"/>
                          <w:marBottom w:val="75"/>
                          <w:divBdr>
                            <w:top w:val="none" w:sz="0" w:space="0" w:color="auto"/>
                            <w:left w:val="none" w:sz="0" w:space="0" w:color="auto"/>
                            <w:bottom w:val="none" w:sz="0" w:space="0" w:color="auto"/>
                            <w:right w:val="none" w:sz="0" w:space="0" w:color="auto"/>
                          </w:divBdr>
                        </w:div>
                        <w:div w:id="305935719">
                          <w:marLeft w:val="0"/>
                          <w:marRight w:val="0"/>
                          <w:marTop w:val="0"/>
                          <w:marBottom w:val="0"/>
                          <w:divBdr>
                            <w:top w:val="none" w:sz="0" w:space="0" w:color="auto"/>
                            <w:left w:val="none" w:sz="0" w:space="0" w:color="auto"/>
                            <w:bottom w:val="none" w:sz="0" w:space="0" w:color="auto"/>
                            <w:right w:val="none" w:sz="0" w:space="0" w:color="auto"/>
                          </w:divBdr>
                          <w:divsChild>
                            <w:div w:id="5643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9162">
                  <w:marLeft w:val="0"/>
                  <w:marRight w:val="0"/>
                  <w:marTop w:val="0"/>
                  <w:marBottom w:val="0"/>
                  <w:divBdr>
                    <w:top w:val="none" w:sz="0" w:space="0" w:color="auto"/>
                    <w:left w:val="none" w:sz="0" w:space="0" w:color="auto"/>
                    <w:bottom w:val="none" w:sz="0" w:space="0" w:color="auto"/>
                    <w:right w:val="none" w:sz="0" w:space="0" w:color="auto"/>
                  </w:divBdr>
                  <w:divsChild>
                    <w:div w:id="1098133419">
                      <w:marLeft w:val="0"/>
                      <w:marRight w:val="0"/>
                      <w:marTop w:val="0"/>
                      <w:marBottom w:val="450"/>
                      <w:divBdr>
                        <w:top w:val="none" w:sz="0" w:space="0" w:color="auto"/>
                        <w:left w:val="none" w:sz="0" w:space="0" w:color="auto"/>
                        <w:bottom w:val="none" w:sz="0" w:space="0" w:color="auto"/>
                        <w:right w:val="none" w:sz="0" w:space="0" w:color="auto"/>
                      </w:divBdr>
                      <w:divsChild>
                        <w:div w:id="201938455">
                          <w:marLeft w:val="0"/>
                          <w:marRight w:val="0"/>
                          <w:marTop w:val="0"/>
                          <w:marBottom w:val="75"/>
                          <w:divBdr>
                            <w:top w:val="none" w:sz="0" w:space="0" w:color="auto"/>
                            <w:left w:val="none" w:sz="0" w:space="0" w:color="auto"/>
                            <w:bottom w:val="none" w:sz="0" w:space="0" w:color="auto"/>
                            <w:right w:val="none" w:sz="0" w:space="0" w:color="auto"/>
                          </w:divBdr>
                        </w:div>
                        <w:div w:id="184904733">
                          <w:marLeft w:val="0"/>
                          <w:marRight w:val="0"/>
                          <w:marTop w:val="0"/>
                          <w:marBottom w:val="0"/>
                          <w:divBdr>
                            <w:top w:val="none" w:sz="0" w:space="0" w:color="auto"/>
                            <w:left w:val="none" w:sz="0" w:space="0" w:color="auto"/>
                            <w:bottom w:val="none" w:sz="0" w:space="0" w:color="auto"/>
                            <w:right w:val="none" w:sz="0" w:space="0" w:color="auto"/>
                          </w:divBdr>
                          <w:divsChild>
                            <w:div w:id="1641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743">
                  <w:marLeft w:val="0"/>
                  <w:marRight w:val="0"/>
                  <w:marTop w:val="0"/>
                  <w:marBottom w:val="0"/>
                  <w:divBdr>
                    <w:top w:val="none" w:sz="0" w:space="0" w:color="auto"/>
                    <w:left w:val="none" w:sz="0" w:space="0" w:color="auto"/>
                    <w:bottom w:val="none" w:sz="0" w:space="0" w:color="auto"/>
                    <w:right w:val="none" w:sz="0" w:space="0" w:color="auto"/>
                  </w:divBdr>
                  <w:divsChild>
                    <w:div w:id="1783955508">
                      <w:marLeft w:val="0"/>
                      <w:marRight w:val="0"/>
                      <w:marTop w:val="0"/>
                      <w:marBottom w:val="450"/>
                      <w:divBdr>
                        <w:top w:val="none" w:sz="0" w:space="0" w:color="auto"/>
                        <w:left w:val="none" w:sz="0" w:space="0" w:color="auto"/>
                        <w:bottom w:val="none" w:sz="0" w:space="0" w:color="auto"/>
                        <w:right w:val="none" w:sz="0" w:space="0" w:color="auto"/>
                      </w:divBdr>
                      <w:divsChild>
                        <w:div w:id="1245339806">
                          <w:marLeft w:val="0"/>
                          <w:marRight w:val="0"/>
                          <w:marTop w:val="0"/>
                          <w:marBottom w:val="75"/>
                          <w:divBdr>
                            <w:top w:val="none" w:sz="0" w:space="0" w:color="auto"/>
                            <w:left w:val="none" w:sz="0" w:space="0" w:color="auto"/>
                            <w:bottom w:val="none" w:sz="0" w:space="0" w:color="auto"/>
                            <w:right w:val="none" w:sz="0" w:space="0" w:color="auto"/>
                          </w:divBdr>
                        </w:div>
                        <w:div w:id="1716735531">
                          <w:marLeft w:val="0"/>
                          <w:marRight w:val="0"/>
                          <w:marTop w:val="0"/>
                          <w:marBottom w:val="0"/>
                          <w:divBdr>
                            <w:top w:val="none" w:sz="0" w:space="0" w:color="auto"/>
                            <w:left w:val="none" w:sz="0" w:space="0" w:color="auto"/>
                            <w:bottom w:val="none" w:sz="0" w:space="0" w:color="auto"/>
                            <w:right w:val="none" w:sz="0" w:space="0" w:color="auto"/>
                          </w:divBdr>
                          <w:divsChild>
                            <w:div w:id="10949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2153">
          <w:marLeft w:val="0"/>
          <w:marRight w:val="0"/>
          <w:marTop w:val="0"/>
          <w:marBottom w:val="0"/>
          <w:divBdr>
            <w:top w:val="none" w:sz="0" w:space="0" w:color="auto"/>
            <w:left w:val="none" w:sz="0" w:space="0" w:color="auto"/>
            <w:bottom w:val="none" w:sz="0" w:space="0" w:color="auto"/>
            <w:right w:val="none" w:sz="0" w:space="0" w:color="auto"/>
          </w:divBdr>
        </w:div>
        <w:div w:id="66474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D24F-48CB-4942-BCB8-A97A2C95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12139</Characters>
  <Application>Microsoft Office Word</Application>
  <DocSecurity>0</DocSecurity>
  <Lines>101</Lines>
  <Paragraphs>28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ORANGE FT Group</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BIDRON Alain OLNC/OLN</cp:lastModifiedBy>
  <cp:revision>2</cp:revision>
  <dcterms:created xsi:type="dcterms:W3CDTF">2014-11-27T14:37:00Z</dcterms:created>
  <dcterms:modified xsi:type="dcterms:W3CDTF">2014-11-27T14:37:00Z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Internet Service Providers and Connectivity Providers Constituency (ISPCP) coments on Board WG report on Nominating Committee</vt:lpwstr>
  </property>
  <property fmtid="{D5CDD505-2E9C-101B-9397-08002B2CF9AE}" pid="4" name="_AuthorEmail">
    <vt:lpwstr>alain.bidron@orange.com</vt:lpwstr>
  </property>
  <property fmtid="{D5CDD505-2E9C-101B-9397-08002B2CF9AE}" pid="5" name="_AuthorEmailDisplayName">
    <vt:lpwstr>BIDRON Alain IMT/OLN</vt:lpwstr>
  </property>
  <property fmtid="{D5CDD505-2E9C-101B-9397-08002B2CF9AE}" pid="7" name="_AdHocReviewCycleID">
    <vt:i4>467645512</vt:i4>
  </property>
</Properties>
</file>