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B5" w:rsidRPr="0039022C" w:rsidRDefault="00366669" w:rsidP="00390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22C">
        <w:rPr>
          <w:rFonts w:ascii="Times New Roman" w:hAnsi="Times New Roman" w:cs="Times New Roman"/>
          <w:b/>
          <w:sz w:val="24"/>
          <w:szCs w:val="24"/>
        </w:rPr>
        <w:t xml:space="preserve">Comments on the “Third </w:t>
      </w:r>
      <w:r w:rsidR="00071C0F" w:rsidRPr="0039022C">
        <w:rPr>
          <w:rFonts w:ascii="Times New Roman" w:hAnsi="Times New Roman" w:cs="Times New Roman"/>
          <w:b/>
          <w:sz w:val="24"/>
          <w:szCs w:val="24"/>
        </w:rPr>
        <w:t xml:space="preserve">Draft Proposal </w:t>
      </w:r>
      <w:r w:rsidRPr="0039022C">
        <w:rPr>
          <w:rFonts w:ascii="Times New Roman" w:hAnsi="Times New Roman" w:cs="Times New Roman"/>
          <w:b/>
          <w:sz w:val="24"/>
          <w:szCs w:val="24"/>
        </w:rPr>
        <w:t xml:space="preserve">of the Cross Community Working Group on </w:t>
      </w:r>
      <w:r w:rsidR="001D0DF0" w:rsidRPr="0039022C">
        <w:rPr>
          <w:rFonts w:ascii="Times New Roman" w:hAnsi="Times New Roman" w:cs="Times New Roman"/>
          <w:b/>
          <w:sz w:val="24"/>
          <w:szCs w:val="24"/>
        </w:rPr>
        <w:t xml:space="preserve">Enhancing </w:t>
      </w:r>
      <w:r w:rsidRPr="0039022C">
        <w:rPr>
          <w:rFonts w:ascii="Times New Roman" w:hAnsi="Times New Roman" w:cs="Times New Roman"/>
          <w:b/>
          <w:sz w:val="24"/>
          <w:szCs w:val="24"/>
        </w:rPr>
        <w:t xml:space="preserve">ICANN Accountability (CCWG Accountability), </w:t>
      </w:r>
      <w:r w:rsidR="00071C0F" w:rsidRPr="0039022C">
        <w:rPr>
          <w:rFonts w:ascii="Times New Roman" w:hAnsi="Times New Roman" w:cs="Times New Roman"/>
          <w:b/>
          <w:sz w:val="24"/>
          <w:szCs w:val="24"/>
        </w:rPr>
        <w:t>Work Stream 1 Recommendations</w:t>
      </w:r>
      <w:r w:rsidRPr="0039022C">
        <w:rPr>
          <w:rFonts w:ascii="Times New Roman" w:hAnsi="Times New Roman" w:cs="Times New Roman"/>
          <w:b/>
          <w:sz w:val="24"/>
          <w:szCs w:val="24"/>
        </w:rPr>
        <w:t>”</w:t>
      </w:r>
    </w:p>
    <w:p w:rsidR="00071C0F" w:rsidRPr="0039022C" w:rsidRDefault="00071C0F" w:rsidP="0039022C">
      <w:pPr>
        <w:pStyle w:val="ListParagraph"/>
        <w:numPr>
          <w:ilvl w:val="0"/>
          <w:numId w:val="10"/>
        </w:num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022C">
        <w:rPr>
          <w:rFonts w:ascii="Times New Roman" w:hAnsi="Times New Roman" w:cs="Times New Roman"/>
          <w:b/>
          <w:sz w:val="24"/>
          <w:szCs w:val="24"/>
        </w:rPr>
        <w:t>December 21, 2015</w:t>
      </w:r>
    </w:p>
    <w:p w:rsidR="00366669" w:rsidRPr="0039022C" w:rsidRDefault="00366669" w:rsidP="00390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22C">
        <w:rPr>
          <w:rFonts w:ascii="Times New Roman" w:hAnsi="Times New Roman" w:cs="Times New Roman"/>
          <w:b/>
          <w:sz w:val="24"/>
          <w:szCs w:val="24"/>
        </w:rPr>
        <w:t>Renu Sirothiya</w:t>
      </w:r>
      <w:r w:rsidR="000330C0" w:rsidRPr="00390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97C" w:rsidRPr="0039022C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2"/>
      </w:r>
    </w:p>
    <w:p w:rsidR="00D20B45" w:rsidRPr="00A41E18" w:rsidRDefault="000C6013" w:rsidP="00A41E18">
      <w:pPr>
        <w:jc w:val="both"/>
        <w:rPr>
          <w:rFonts w:ascii="Times New Roman" w:hAnsi="Times New Roman" w:cs="Times New Roman"/>
          <w:sz w:val="24"/>
          <w:szCs w:val="24"/>
        </w:rPr>
      </w:pPr>
      <w:r w:rsidRPr="00A41E18">
        <w:rPr>
          <w:rFonts w:ascii="Times New Roman" w:hAnsi="Times New Roman" w:cs="Times New Roman"/>
          <w:sz w:val="24"/>
          <w:szCs w:val="24"/>
        </w:rPr>
        <w:t xml:space="preserve">With </w:t>
      </w:r>
      <w:r w:rsidR="00BD2605" w:rsidRPr="00A41E18">
        <w:rPr>
          <w:rFonts w:ascii="Times New Roman" w:hAnsi="Times New Roman" w:cs="Times New Roman"/>
          <w:sz w:val="24"/>
          <w:szCs w:val="24"/>
        </w:rPr>
        <w:t>appreciation</w:t>
      </w:r>
      <w:r w:rsidRPr="00A41E18">
        <w:rPr>
          <w:rFonts w:ascii="Times New Roman" w:hAnsi="Times New Roman" w:cs="Times New Roman"/>
          <w:sz w:val="24"/>
          <w:szCs w:val="24"/>
        </w:rPr>
        <w:t xml:space="preserve"> for ha</w:t>
      </w:r>
      <w:r w:rsidR="00805F99" w:rsidRPr="00A41E18">
        <w:rPr>
          <w:rFonts w:ascii="Times New Roman" w:hAnsi="Times New Roman" w:cs="Times New Roman"/>
          <w:sz w:val="24"/>
          <w:szCs w:val="24"/>
        </w:rPr>
        <w:t>r</w:t>
      </w:r>
      <w:r w:rsidRPr="00A41E18">
        <w:rPr>
          <w:rFonts w:ascii="Times New Roman" w:hAnsi="Times New Roman" w:cs="Times New Roman"/>
          <w:sz w:val="24"/>
          <w:szCs w:val="24"/>
        </w:rPr>
        <w:t>dwork</w:t>
      </w:r>
      <w:r w:rsidR="00D8225E" w:rsidRPr="00A41E18">
        <w:rPr>
          <w:rFonts w:ascii="Times New Roman" w:hAnsi="Times New Roman" w:cs="Times New Roman"/>
          <w:sz w:val="24"/>
          <w:szCs w:val="24"/>
        </w:rPr>
        <w:t xml:space="preserve"> of </w:t>
      </w:r>
      <w:r w:rsidR="008A1465" w:rsidRPr="00A41E18">
        <w:rPr>
          <w:rFonts w:ascii="Times New Roman" w:hAnsi="Times New Roman" w:cs="Times New Roman"/>
          <w:sz w:val="24"/>
          <w:szCs w:val="24"/>
        </w:rPr>
        <w:t xml:space="preserve">the </w:t>
      </w:r>
      <w:r w:rsidR="00D8225E" w:rsidRPr="00A41E18">
        <w:rPr>
          <w:rFonts w:ascii="Times New Roman" w:hAnsi="Times New Roman" w:cs="Times New Roman"/>
          <w:sz w:val="24"/>
          <w:szCs w:val="24"/>
        </w:rPr>
        <w:t xml:space="preserve">CCWG Accountability </w:t>
      </w:r>
      <w:r w:rsidR="006C1336" w:rsidRPr="00A41E18">
        <w:rPr>
          <w:rFonts w:ascii="Times New Roman" w:hAnsi="Times New Roman" w:cs="Times New Roman"/>
          <w:sz w:val="24"/>
          <w:szCs w:val="24"/>
        </w:rPr>
        <w:t>and sincere thanks for the opportunity of comments</w:t>
      </w:r>
      <w:r w:rsidR="00D8225E" w:rsidRPr="00A41E18">
        <w:rPr>
          <w:rFonts w:ascii="Times New Roman" w:hAnsi="Times New Roman" w:cs="Times New Roman"/>
          <w:sz w:val="24"/>
          <w:szCs w:val="24"/>
        </w:rPr>
        <w:t>,</w:t>
      </w:r>
      <w:r w:rsidR="006C1336" w:rsidRPr="00A41E18">
        <w:rPr>
          <w:rFonts w:ascii="Times New Roman" w:hAnsi="Times New Roman" w:cs="Times New Roman"/>
          <w:sz w:val="24"/>
          <w:szCs w:val="24"/>
        </w:rPr>
        <w:t xml:space="preserve"> following</w:t>
      </w:r>
      <w:r w:rsidR="00D8225E" w:rsidRPr="00A41E18">
        <w:rPr>
          <w:rFonts w:ascii="Times New Roman" w:hAnsi="Times New Roman" w:cs="Times New Roman"/>
          <w:sz w:val="24"/>
          <w:szCs w:val="24"/>
        </w:rPr>
        <w:t xml:space="preserve"> </w:t>
      </w:r>
      <w:r w:rsidR="00203F83" w:rsidRPr="00A41E18">
        <w:rPr>
          <w:rFonts w:ascii="Times New Roman" w:hAnsi="Times New Roman" w:cs="Times New Roman"/>
          <w:sz w:val="24"/>
          <w:szCs w:val="24"/>
        </w:rPr>
        <w:t xml:space="preserve">brief </w:t>
      </w:r>
      <w:r w:rsidR="008A1465" w:rsidRPr="00A41E18">
        <w:rPr>
          <w:rFonts w:ascii="Times New Roman" w:hAnsi="Times New Roman" w:cs="Times New Roman"/>
          <w:sz w:val="24"/>
          <w:szCs w:val="24"/>
        </w:rPr>
        <w:t xml:space="preserve">points are </w:t>
      </w:r>
      <w:r w:rsidR="0074747A" w:rsidRPr="00A41E18">
        <w:rPr>
          <w:rFonts w:ascii="Times New Roman" w:hAnsi="Times New Roman" w:cs="Times New Roman"/>
          <w:sz w:val="24"/>
          <w:szCs w:val="24"/>
        </w:rPr>
        <w:t xml:space="preserve">considerately submitted </w:t>
      </w:r>
      <w:r w:rsidR="00D8225E" w:rsidRPr="00A41E18">
        <w:rPr>
          <w:rFonts w:ascii="Times New Roman" w:hAnsi="Times New Roman" w:cs="Times New Roman"/>
          <w:sz w:val="24"/>
          <w:szCs w:val="24"/>
        </w:rPr>
        <w:t xml:space="preserve">apropos the third </w:t>
      </w:r>
      <w:r w:rsidR="005A2603" w:rsidRPr="00A41E18">
        <w:rPr>
          <w:rFonts w:ascii="Times New Roman" w:hAnsi="Times New Roman" w:cs="Times New Roman"/>
          <w:sz w:val="24"/>
          <w:szCs w:val="24"/>
        </w:rPr>
        <w:t xml:space="preserve">iteration of the </w:t>
      </w:r>
      <w:r w:rsidR="00D8225E" w:rsidRPr="00A41E18">
        <w:rPr>
          <w:rFonts w:ascii="Times New Roman" w:hAnsi="Times New Roman" w:cs="Times New Roman"/>
          <w:sz w:val="24"/>
          <w:szCs w:val="24"/>
        </w:rPr>
        <w:t>proposal</w:t>
      </w:r>
      <w:r w:rsidR="006C1336" w:rsidRPr="00A41E18">
        <w:rPr>
          <w:rFonts w:ascii="Times New Roman" w:hAnsi="Times New Roman" w:cs="Times New Roman"/>
          <w:sz w:val="24"/>
          <w:szCs w:val="24"/>
        </w:rPr>
        <w:t>:</w:t>
      </w:r>
    </w:p>
    <w:p w:rsidR="00116EDA" w:rsidRPr="00652677" w:rsidRDefault="004221A7" w:rsidP="00652677">
      <w:pPr>
        <w:pStyle w:val="ListParagraph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2677">
        <w:rPr>
          <w:rFonts w:ascii="Times New Roman" w:hAnsi="Times New Roman" w:cs="Times New Roman"/>
          <w:sz w:val="24"/>
          <w:szCs w:val="24"/>
        </w:rPr>
        <w:t xml:space="preserve">Proposition of </w:t>
      </w:r>
      <w:r w:rsidR="005A2603" w:rsidRPr="00652677">
        <w:rPr>
          <w:rFonts w:ascii="Times New Roman" w:hAnsi="Times New Roman" w:cs="Times New Roman"/>
          <w:sz w:val="24"/>
          <w:szCs w:val="24"/>
        </w:rPr>
        <w:t xml:space="preserve">empowering the multi-stakeholder community is a </w:t>
      </w:r>
      <w:r w:rsidR="00497286" w:rsidRPr="00652677">
        <w:rPr>
          <w:rFonts w:ascii="Times New Roman" w:hAnsi="Times New Roman" w:cs="Times New Roman"/>
          <w:sz w:val="24"/>
          <w:szCs w:val="24"/>
        </w:rPr>
        <w:t>constructive</w:t>
      </w:r>
      <w:r w:rsidR="005A2603" w:rsidRPr="00652677">
        <w:rPr>
          <w:rFonts w:ascii="Times New Roman" w:hAnsi="Times New Roman" w:cs="Times New Roman"/>
          <w:sz w:val="24"/>
          <w:szCs w:val="24"/>
        </w:rPr>
        <w:t xml:space="preserve"> step.</w:t>
      </w:r>
      <w:r w:rsidR="009E6572" w:rsidRPr="00652677">
        <w:rPr>
          <w:rFonts w:ascii="Times New Roman" w:hAnsi="Times New Roman" w:cs="Times New Roman"/>
          <w:sz w:val="24"/>
          <w:szCs w:val="24"/>
        </w:rPr>
        <w:t xml:space="preserve"> </w:t>
      </w:r>
      <w:r w:rsidR="00F633AF" w:rsidRPr="00652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0DF" w:rsidRPr="0039022C" w:rsidRDefault="007A70DF" w:rsidP="00652677">
      <w:pPr>
        <w:pStyle w:val="ListParagraph"/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p w:rsidR="009E6572" w:rsidRPr="00652677" w:rsidRDefault="006F588E" w:rsidP="00652677">
      <w:pPr>
        <w:pStyle w:val="ListParagraph"/>
        <w:numPr>
          <w:ilvl w:val="0"/>
          <w:numId w:val="1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2677">
        <w:rPr>
          <w:rFonts w:ascii="Times New Roman" w:hAnsi="Times New Roman" w:cs="Times New Roman"/>
          <w:sz w:val="24"/>
          <w:szCs w:val="24"/>
        </w:rPr>
        <w:t xml:space="preserve">As far as </w:t>
      </w:r>
      <w:r w:rsidR="000C4F19" w:rsidRPr="00652677">
        <w:rPr>
          <w:rFonts w:ascii="Times New Roman" w:hAnsi="Times New Roman" w:cs="Times New Roman"/>
          <w:sz w:val="24"/>
          <w:szCs w:val="24"/>
        </w:rPr>
        <w:t xml:space="preserve">the </w:t>
      </w:r>
      <w:r w:rsidRPr="00652677">
        <w:rPr>
          <w:rFonts w:ascii="Times New Roman" w:hAnsi="Times New Roman" w:cs="Times New Roman"/>
          <w:sz w:val="24"/>
          <w:szCs w:val="24"/>
        </w:rPr>
        <w:t xml:space="preserve">‘sole designator model’ for empowering the community is concerned, </w:t>
      </w:r>
      <w:r w:rsidR="00397BFA" w:rsidRPr="00652677">
        <w:rPr>
          <w:rFonts w:ascii="Times New Roman" w:hAnsi="Times New Roman" w:cs="Times New Roman"/>
          <w:sz w:val="24"/>
          <w:szCs w:val="24"/>
        </w:rPr>
        <w:t xml:space="preserve">given its resonance to the current ICANN structure, </w:t>
      </w:r>
      <w:r w:rsidRPr="00652677">
        <w:rPr>
          <w:rFonts w:ascii="Times New Roman" w:hAnsi="Times New Roman" w:cs="Times New Roman"/>
          <w:sz w:val="24"/>
          <w:szCs w:val="24"/>
        </w:rPr>
        <w:t xml:space="preserve">it may become a means to secure </w:t>
      </w:r>
      <w:r w:rsidR="00B94E78" w:rsidRPr="00652677">
        <w:rPr>
          <w:rFonts w:ascii="Times New Roman" w:hAnsi="Times New Roman" w:cs="Times New Roman"/>
          <w:sz w:val="24"/>
          <w:szCs w:val="24"/>
        </w:rPr>
        <w:t xml:space="preserve">ICANN’s </w:t>
      </w:r>
      <w:r w:rsidR="00116EDA" w:rsidRPr="00652677">
        <w:rPr>
          <w:rFonts w:ascii="Times New Roman" w:hAnsi="Times New Roman" w:cs="Times New Roman"/>
          <w:sz w:val="24"/>
          <w:szCs w:val="24"/>
        </w:rPr>
        <w:t>o</w:t>
      </w:r>
      <w:r w:rsidR="00EF3AC2" w:rsidRPr="00652677">
        <w:rPr>
          <w:rFonts w:ascii="Times New Roman" w:hAnsi="Times New Roman" w:cs="Times New Roman"/>
          <w:sz w:val="24"/>
          <w:szCs w:val="24"/>
        </w:rPr>
        <w:t>rganizational transformation for enhanced accountability</w:t>
      </w:r>
      <w:r w:rsidR="00F633AF" w:rsidRPr="00652677">
        <w:rPr>
          <w:rFonts w:ascii="Times New Roman" w:hAnsi="Times New Roman" w:cs="Times New Roman"/>
          <w:sz w:val="24"/>
          <w:szCs w:val="24"/>
        </w:rPr>
        <w:t>,</w:t>
      </w:r>
      <w:r w:rsidR="00EF3AC2" w:rsidRPr="00652677">
        <w:rPr>
          <w:rFonts w:ascii="Times New Roman" w:hAnsi="Times New Roman" w:cs="Times New Roman"/>
          <w:sz w:val="24"/>
          <w:szCs w:val="24"/>
        </w:rPr>
        <w:t xml:space="preserve"> </w:t>
      </w:r>
      <w:r w:rsidR="004221A7" w:rsidRPr="00652677">
        <w:rPr>
          <w:rFonts w:ascii="Times New Roman" w:hAnsi="Times New Roman" w:cs="Times New Roman"/>
          <w:sz w:val="24"/>
          <w:szCs w:val="24"/>
        </w:rPr>
        <w:t xml:space="preserve">without </w:t>
      </w:r>
      <w:r w:rsidR="00F633AF" w:rsidRPr="00652677">
        <w:rPr>
          <w:rFonts w:ascii="Times New Roman" w:hAnsi="Times New Roman" w:cs="Times New Roman"/>
          <w:sz w:val="24"/>
          <w:szCs w:val="24"/>
        </w:rPr>
        <w:t xml:space="preserve">leading to </w:t>
      </w:r>
      <w:r w:rsidR="004221A7" w:rsidRPr="00652677">
        <w:rPr>
          <w:rFonts w:ascii="Times New Roman" w:hAnsi="Times New Roman" w:cs="Times New Roman"/>
          <w:sz w:val="24"/>
          <w:szCs w:val="24"/>
        </w:rPr>
        <w:t>much upheaval.</w:t>
      </w:r>
      <w:r w:rsidR="00EF3AC2" w:rsidRPr="00652677">
        <w:rPr>
          <w:rFonts w:ascii="Times New Roman" w:hAnsi="Times New Roman" w:cs="Times New Roman"/>
          <w:sz w:val="24"/>
          <w:szCs w:val="24"/>
        </w:rPr>
        <w:t xml:space="preserve"> </w:t>
      </w:r>
      <w:r w:rsidR="00B94E78" w:rsidRPr="00652677">
        <w:rPr>
          <w:rFonts w:ascii="Times New Roman" w:hAnsi="Times New Roman" w:cs="Times New Roman"/>
          <w:sz w:val="24"/>
          <w:szCs w:val="24"/>
        </w:rPr>
        <w:t xml:space="preserve"> However, further deliberation and discourse is required on legalities and potential</w:t>
      </w:r>
      <w:r w:rsidR="004221A7" w:rsidRPr="00652677">
        <w:rPr>
          <w:rFonts w:ascii="Times New Roman" w:hAnsi="Times New Roman" w:cs="Times New Roman"/>
          <w:sz w:val="24"/>
          <w:szCs w:val="24"/>
        </w:rPr>
        <w:t>ities</w:t>
      </w:r>
      <w:r w:rsidR="00F633AF" w:rsidRPr="00652677">
        <w:rPr>
          <w:rFonts w:ascii="Times New Roman" w:hAnsi="Times New Roman" w:cs="Times New Roman"/>
          <w:sz w:val="24"/>
          <w:szCs w:val="24"/>
        </w:rPr>
        <w:t xml:space="preserve"> thereof</w:t>
      </w:r>
      <w:r w:rsidR="00B94E78" w:rsidRPr="00652677">
        <w:rPr>
          <w:rFonts w:ascii="Times New Roman" w:hAnsi="Times New Roman" w:cs="Times New Roman"/>
          <w:sz w:val="24"/>
          <w:szCs w:val="24"/>
        </w:rPr>
        <w:t xml:space="preserve">. </w:t>
      </w:r>
      <w:r w:rsidR="00E1159E" w:rsidRPr="00652677">
        <w:rPr>
          <w:rFonts w:ascii="Times New Roman" w:hAnsi="Times New Roman" w:cs="Times New Roman"/>
          <w:sz w:val="24"/>
          <w:szCs w:val="24"/>
        </w:rPr>
        <w:t xml:space="preserve"> </w:t>
      </w:r>
      <w:r w:rsidR="008A1465" w:rsidRPr="00652677">
        <w:rPr>
          <w:rFonts w:ascii="Times New Roman" w:hAnsi="Times New Roman" w:cs="Times New Roman"/>
          <w:sz w:val="24"/>
          <w:szCs w:val="24"/>
        </w:rPr>
        <w:t>And for chasing the timelines</w:t>
      </w:r>
      <w:r w:rsidR="00FE347D" w:rsidRPr="00652677">
        <w:rPr>
          <w:rFonts w:ascii="Times New Roman" w:hAnsi="Times New Roman" w:cs="Times New Roman"/>
          <w:sz w:val="24"/>
          <w:szCs w:val="24"/>
        </w:rPr>
        <w:t>,</w:t>
      </w:r>
      <w:r w:rsidR="008A1465" w:rsidRPr="00652677">
        <w:rPr>
          <w:rFonts w:ascii="Times New Roman" w:hAnsi="Times New Roman" w:cs="Times New Roman"/>
          <w:sz w:val="24"/>
          <w:szCs w:val="24"/>
        </w:rPr>
        <w:t xml:space="preserve"> this need of comprehensive analysis</w:t>
      </w:r>
      <w:r w:rsidR="000C4F19" w:rsidRPr="00652677">
        <w:rPr>
          <w:rFonts w:ascii="Times New Roman" w:hAnsi="Times New Roman" w:cs="Times New Roman"/>
          <w:sz w:val="24"/>
          <w:szCs w:val="24"/>
        </w:rPr>
        <w:t xml:space="preserve"> of the plausible implications of the ‘sole designator model’</w:t>
      </w:r>
      <w:r w:rsidR="008A1465" w:rsidRPr="00652677">
        <w:rPr>
          <w:rFonts w:ascii="Times New Roman" w:hAnsi="Times New Roman" w:cs="Times New Roman"/>
          <w:sz w:val="24"/>
          <w:szCs w:val="24"/>
        </w:rPr>
        <w:t xml:space="preserve"> must not be overlooked.</w:t>
      </w:r>
    </w:p>
    <w:p w:rsidR="00922EF8" w:rsidRPr="0039022C" w:rsidRDefault="00922EF8" w:rsidP="0065267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922EF8" w:rsidRPr="00652677" w:rsidRDefault="00133F1B" w:rsidP="00652677">
      <w:pPr>
        <w:pStyle w:val="ListParagraph"/>
        <w:numPr>
          <w:ilvl w:val="0"/>
          <w:numId w:val="1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2677">
        <w:rPr>
          <w:rFonts w:ascii="Times New Roman" w:hAnsi="Times New Roman" w:cs="Times New Roman"/>
          <w:sz w:val="24"/>
          <w:szCs w:val="24"/>
        </w:rPr>
        <w:t>With respect to the new ‘Triple E Consensus Model’</w:t>
      </w:r>
      <w:r w:rsidR="00922EF8" w:rsidRPr="00652677">
        <w:rPr>
          <w:rFonts w:ascii="Times New Roman" w:hAnsi="Times New Roman" w:cs="Times New Roman"/>
          <w:sz w:val="24"/>
          <w:szCs w:val="24"/>
        </w:rPr>
        <w:t xml:space="preserve">, prima facie it appears a positive sign that under the ‘Engage, Escalate and Enforce’ approach, there is a scope of dispute resolution through dialogue and negotiations. However, this </w:t>
      </w:r>
      <w:r w:rsidR="00A16B4D" w:rsidRPr="00652677">
        <w:rPr>
          <w:rFonts w:ascii="Times New Roman" w:hAnsi="Times New Roman" w:cs="Times New Roman"/>
          <w:sz w:val="24"/>
          <w:szCs w:val="24"/>
        </w:rPr>
        <w:t>recourse model</w:t>
      </w:r>
      <w:r w:rsidR="00922EF8" w:rsidRPr="00652677">
        <w:rPr>
          <w:rFonts w:ascii="Times New Roman" w:hAnsi="Times New Roman" w:cs="Times New Roman"/>
          <w:sz w:val="24"/>
          <w:szCs w:val="24"/>
        </w:rPr>
        <w:t xml:space="preserve"> is likely to have associated time constraints and operational inconveniences, and therefore it must co-exist with other expedient </w:t>
      </w:r>
      <w:r w:rsidR="00A16B4D" w:rsidRPr="00652677">
        <w:rPr>
          <w:rFonts w:ascii="Times New Roman" w:hAnsi="Times New Roman" w:cs="Times New Roman"/>
          <w:sz w:val="24"/>
          <w:szCs w:val="24"/>
        </w:rPr>
        <w:t>alternatives</w:t>
      </w:r>
      <w:r w:rsidR="00922EF8" w:rsidRPr="00652677">
        <w:rPr>
          <w:rFonts w:ascii="Times New Roman" w:hAnsi="Times New Roman" w:cs="Times New Roman"/>
          <w:sz w:val="24"/>
          <w:szCs w:val="24"/>
        </w:rPr>
        <w:t>.</w:t>
      </w:r>
    </w:p>
    <w:p w:rsidR="007A70DF" w:rsidRPr="0039022C" w:rsidRDefault="007A70DF" w:rsidP="0065267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A16B4D" w:rsidRPr="00652677" w:rsidRDefault="00A9599B" w:rsidP="00652677">
      <w:pPr>
        <w:pStyle w:val="ListParagraph"/>
        <w:numPr>
          <w:ilvl w:val="0"/>
          <w:numId w:val="1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2677">
        <w:rPr>
          <w:rFonts w:ascii="Times New Roman" w:hAnsi="Times New Roman" w:cs="Times New Roman"/>
          <w:sz w:val="24"/>
          <w:szCs w:val="24"/>
        </w:rPr>
        <w:t xml:space="preserve">With respect to </w:t>
      </w:r>
      <w:r w:rsidR="00FF6985" w:rsidRPr="00652677">
        <w:rPr>
          <w:rFonts w:ascii="Times New Roman" w:hAnsi="Times New Roman" w:cs="Times New Roman"/>
          <w:sz w:val="24"/>
          <w:szCs w:val="24"/>
        </w:rPr>
        <w:t xml:space="preserve">the </w:t>
      </w:r>
      <w:r w:rsidRPr="00652677">
        <w:rPr>
          <w:rFonts w:ascii="Times New Roman" w:hAnsi="Times New Roman" w:cs="Times New Roman"/>
          <w:sz w:val="24"/>
          <w:szCs w:val="24"/>
        </w:rPr>
        <w:t xml:space="preserve">extent of empowerment of various </w:t>
      </w:r>
      <w:r w:rsidR="00AF470D" w:rsidRPr="00652677">
        <w:rPr>
          <w:rFonts w:ascii="Times New Roman" w:hAnsi="Times New Roman" w:cs="Times New Roman"/>
          <w:sz w:val="24"/>
          <w:szCs w:val="24"/>
        </w:rPr>
        <w:t>stakeholder</w:t>
      </w:r>
      <w:r w:rsidRPr="00652677">
        <w:rPr>
          <w:rFonts w:ascii="Times New Roman" w:hAnsi="Times New Roman" w:cs="Times New Roman"/>
          <w:sz w:val="24"/>
          <w:szCs w:val="24"/>
        </w:rPr>
        <w:t xml:space="preserve"> </w:t>
      </w:r>
      <w:r w:rsidR="00AF470D" w:rsidRPr="00652677">
        <w:rPr>
          <w:rFonts w:ascii="Times New Roman" w:hAnsi="Times New Roman" w:cs="Times New Roman"/>
          <w:sz w:val="24"/>
          <w:szCs w:val="24"/>
        </w:rPr>
        <w:t>groups</w:t>
      </w:r>
      <w:r w:rsidRPr="00652677">
        <w:rPr>
          <w:rFonts w:ascii="Times New Roman" w:hAnsi="Times New Roman" w:cs="Times New Roman"/>
          <w:sz w:val="24"/>
          <w:szCs w:val="24"/>
        </w:rPr>
        <w:t xml:space="preserve">, it is noted that </w:t>
      </w:r>
      <w:r w:rsidR="00116EDA" w:rsidRPr="00652677">
        <w:rPr>
          <w:rFonts w:ascii="Times New Roman" w:hAnsi="Times New Roman" w:cs="Times New Roman"/>
          <w:sz w:val="24"/>
          <w:szCs w:val="24"/>
        </w:rPr>
        <w:t>ideally</w:t>
      </w:r>
      <w:r w:rsidRPr="00652677">
        <w:rPr>
          <w:rFonts w:ascii="Times New Roman" w:hAnsi="Times New Roman" w:cs="Times New Roman"/>
          <w:sz w:val="24"/>
          <w:szCs w:val="24"/>
        </w:rPr>
        <w:t xml:space="preserve"> no stakeholder</w:t>
      </w:r>
      <w:r w:rsidR="00E1159E" w:rsidRPr="00652677">
        <w:rPr>
          <w:rFonts w:ascii="Times New Roman" w:hAnsi="Times New Roman" w:cs="Times New Roman"/>
          <w:sz w:val="24"/>
          <w:szCs w:val="24"/>
        </w:rPr>
        <w:t xml:space="preserve"> group should </w:t>
      </w:r>
      <w:r w:rsidR="00116EDA" w:rsidRPr="00652677">
        <w:rPr>
          <w:rFonts w:ascii="Times New Roman" w:hAnsi="Times New Roman" w:cs="Times New Roman"/>
          <w:sz w:val="24"/>
          <w:szCs w:val="24"/>
        </w:rPr>
        <w:t xml:space="preserve">have powers </w:t>
      </w:r>
      <w:r w:rsidR="00E1159E" w:rsidRPr="00652677">
        <w:rPr>
          <w:rFonts w:ascii="Times New Roman" w:hAnsi="Times New Roman" w:cs="Times New Roman"/>
          <w:sz w:val="24"/>
          <w:szCs w:val="24"/>
        </w:rPr>
        <w:t>overshadow</w:t>
      </w:r>
      <w:r w:rsidR="00116EDA" w:rsidRPr="00652677">
        <w:rPr>
          <w:rFonts w:ascii="Times New Roman" w:hAnsi="Times New Roman" w:cs="Times New Roman"/>
          <w:sz w:val="24"/>
          <w:szCs w:val="24"/>
        </w:rPr>
        <w:t xml:space="preserve">ing the powers of </w:t>
      </w:r>
      <w:r w:rsidR="00E1159E" w:rsidRPr="00652677">
        <w:rPr>
          <w:rFonts w:ascii="Times New Roman" w:hAnsi="Times New Roman" w:cs="Times New Roman"/>
          <w:sz w:val="24"/>
          <w:szCs w:val="24"/>
        </w:rPr>
        <w:t>other</w:t>
      </w:r>
      <w:r w:rsidR="00D31211" w:rsidRPr="00652677">
        <w:rPr>
          <w:rFonts w:ascii="Times New Roman" w:hAnsi="Times New Roman" w:cs="Times New Roman"/>
          <w:sz w:val="24"/>
          <w:szCs w:val="24"/>
        </w:rPr>
        <w:t xml:space="preserve"> group</w:t>
      </w:r>
      <w:r w:rsidR="00E1159E" w:rsidRPr="00652677">
        <w:rPr>
          <w:rFonts w:ascii="Times New Roman" w:hAnsi="Times New Roman" w:cs="Times New Roman"/>
          <w:sz w:val="24"/>
          <w:szCs w:val="24"/>
        </w:rPr>
        <w:t>s</w:t>
      </w:r>
      <w:r w:rsidR="00116EDA" w:rsidRPr="00652677">
        <w:rPr>
          <w:rFonts w:ascii="Times New Roman" w:hAnsi="Times New Roman" w:cs="Times New Roman"/>
          <w:sz w:val="24"/>
          <w:szCs w:val="24"/>
        </w:rPr>
        <w:t>,</w:t>
      </w:r>
      <w:r w:rsidR="00E1159E" w:rsidRPr="00652677">
        <w:rPr>
          <w:rFonts w:ascii="Times New Roman" w:hAnsi="Times New Roman" w:cs="Times New Roman"/>
          <w:sz w:val="24"/>
          <w:szCs w:val="24"/>
        </w:rPr>
        <w:t xml:space="preserve"> but for practical </w:t>
      </w:r>
      <w:r w:rsidR="006210FD" w:rsidRPr="00652677">
        <w:rPr>
          <w:rFonts w:ascii="Times New Roman" w:hAnsi="Times New Roman" w:cs="Times New Roman"/>
          <w:sz w:val="24"/>
          <w:szCs w:val="24"/>
        </w:rPr>
        <w:t>rationale</w:t>
      </w:r>
      <w:r w:rsidR="00E1159E" w:rsidRPr="00652677">
        <w:rPr>
          <w:rFonts w:ascii="Times New Roman" w:hAnsi="Times New Roman" w:cs="Times New Roman"/>
          <w:sz w:val="24"/>
          <w:szCs w:val="24"/>
        </w:rPr>
        <w:t xml:space="preserve"> of </w:t>
      </w:r>
      <w:r w:rsidR="00AF470D" w:rsidRPr="00652677">
        <w:rPr>
          <w:rFonts w:ascii="Times New Roman" w:hAnsi="Times New Roman" w:cs="Times New Roman"/>
          <w:sz w:val="24"/>
          <w:szCs w:val="24"/>
        </w:rPr>
        <w:t>sovereign</w:t>
      </w:r>
      <w:r w:rsidR="00E1159E" w:rsidRPr="00652677">
        <w:rPr>
          <w:rFonts w:ascii="Times New Roman" w:hAnsi="Times New Roman" w:cs="Times New Roman"/>
          <w:sz w:val="24"/>
          <w:szCs w:val="24"/>
        </w:rPr>
        <w:t xml:space="preserve"> </w:t>
      </w:r>
      <w:r w:rsidR="00AF470D" w:rsidRPr="00652677">
        <w:rPr>
          <w:rFonts w:ascii="Times New Roman" w:hAnsi="Times New Roman" w:cs="Times New Roman"/>
          <w:sz w:val="24"/>
          <w:szCs w:val="24"/>
        </w:rPr>
        <w:t>responsibilities</w:t>
      </w:r>
      <w:r w:rsidR="00E1159E" w:rsidRPr="00652677">
        <w:rPr>
          <w:rFonts w:ascii="Times New Roman" w:hAnsi="Times New Roman" w:cs="Times New Roman"/>
          <w:sz w:val="24"/>
          <w:szCs w:val="24"/>
        </w:rPr>
        <w:t xml:space="preserve"> </w:t>
      </w:r>
      <w:r w:rsidR="00116EDA" w:rsidRPr="00652677">
        <w:rPr>
          <w:rFonts w:ascii="Times New Roman" w:hAnsi="Times New Roman" w:cs="Times New Roman"/>
          <w:sz w:val="24"/>
          <w:szCs w:val="24"/>
        </w:rPr>
        <w:t xml:space="preserve">of </w:t>
      </w:r>
      <w:r w:rsidR="006210FD" w:rsidRPr="00652677">
        <w:rPr>
          <w:rFonts w:ascii="Times New Roman" w:hAnsi="Times New Roman" w:cs="Times New Roman"/>
          <w:sz w:val="24"/>
          <w:szCs w:val="24"/>
        </w:rPr>
        <w:t xml:space="preserve">the </w:t>
      </w:r>
      <w:r w:rsidR="00E1159E" w:rsidRPr="00652677">
        <w:rPr>
          <w:rFonts w:ascii="Times New Roman" w:hAnsi="Times New Roman" w:cs="Times New Roman"/>
          <w:sz w:val="24"/>
          <w:szCs w:val="24"/>
        </w:rPr>
        <w:t>governments</w:t>
      </w:r>
      <w:r w:rsidR="00116EDA" w:rsidRPr="00652677">
        <w:rPr>
          <w:rFonts w:ascii="Times New Roman" w:hAnsi="Times New Roman" w:cs="Times New Roman"/>
          <w:sz w:val="24"/>
          <w:szCs w:val="24"/>
        </w:rPr>
        <w:t xml:space="preserve">, the body </w:t>
      </w:r>
      <w:r w:rsidR="00AF470D" w:rsidRPr="00652677">
        <w:rPr>
          <w:rFonts w:ascii="Times New Roman" w:hAnsi="Times New Roman" w:cs="Times New Roman"/>
          <w:sz w:val="24"/>
          <w:szCs w:val="24"/>
        </w:rPr>
        <w:t>representing</w:t>
      </w:r>
      <w:r w:rsidR="00116EDA" w:rsidRPr="00652677">
        <w:rPr>
          <w:rFonts w:ascii="Times New Roman" w:hAnsi="Times New Roman" w:cs="Times New Roman"/>
          <w:sz w:val="24"/>
          <w:szCs w:val="24"/>
        </w:rPr>
        <w:t xml:space="preserve"> </w:t>
      </w:r>
      <w:r w:rsidR="006210FD" w:rsidRPr="00652677">
        <w:rPr>
          <w:rFonts w:ascii="Times New Roman" w:hAnsi="Times New Roman" w:cs="Times New Roman"/>
          <w:sz w:val="24"/>
          <w:szCs w:val="24"/>
        </w:rPr>
        <w:t>them</w:t>
      </w:r>
      <w:r w:rsidR="00116EDA" w:rsidRPr="00652677">
        <w:rPr>
          <w:rFonts w:ascii="Times New Roman" w:hAnsi="Times New Roman" w:cs="Times New Roman"/>
          <w:sz w:val="24"/>
          <w:szCs w:val="24"/>
        </w:rPr>
        <w:t xml:space="preserve"> must have </w:t>
      </w:r>
      <w:r w:rsidR="00AF470D" w:rsidRPr="00652677">
        <w:rPr>
          <w:rFonts w:ascii="Times New Roman" w:hAnsi="Times New Roman" w:cs="Times New Roman"/>
          <w:sz w:val="24"/>
          <w:szCs w:val="24"/>
        </w:rPr>
        <w:t>strengthened</w:t>
      </w:r>
      <w:r w:rsidR="00116EDA" w:rsidRPr="00652677">
        <w:rPr>
          <w:rFonts w:ascii="Times New Roman" w:hAnsi="Times New Roman" w:cs="Times New Roman"/>
          <w:sz w:val="24"/>
          <w:szCs w:val="24"/>
        </w:rPr>
        <w:t xml:space="preserve"> position.</w:t>
      </w:r>
      <w:r w:rsidR="00B448B2" w:rsidRPr="00652677">
        <w:rPr>
          <w:rFonts w:ascii="Times New Roman" w:hAnsi="Times New Roman" w:cs="Times New Roman"/>
          <w:sz w:val="24"/>
          <w:szCs w:val="24"/>
        </w:rPr>
        <w:t xml:space="preserve"> Thus, </w:t>
      </w:r>
      <w:r w:rsidR="00BC2C1C" w:rsidRPr="00652677">
        <w:rPr>
          <w:rFonts w:ascii="Times New Roman" w:hAnsi="Times New Roman" w:cs="Times New Roman"/>
          <w:sz w:val="24"/>
          <w:szCs w:val="24"/>
        </w:rPr>
        <w:t xml:space="preserve">the </w:t>
      </w:r>
      <w:r w:rsidR="00B448B2" w:rsidRPr="00652677">
        <w:rPr>
          <w:rFonts w:ascii="Times New Roman" w:hAnsi="Times New Roman" w:cs="Times New Roman"/>
          <w:sz w:val="24"/>
          <w:szCs w:val="24"/>
        </w:rPr>
        <w:t xml:space="preserve">proposed </w:t>
      </w:r>
      <w:r w:rsidR="00BC2C1C" w:rsidRPr="00652677">
        <w:rPr>
          <w:rFonts w:ascii="Times New Roman" w:hAnsi="Times New Roman" w:cs="Times New Roman"/>
          <w:sz w:val="24"/>
          <w:szCs w:val="24"/>
        </w:rPr>
        <w:t xml:space="preserve">position and </w:t>
      </w:r>
      <w:r w:rsidR="00B448B2" w:rsidRPr="00652677">
        <w:rPr>
          <w:rFonts w:ascii="Times New Roman" w:hAnsi="Times New Roman" w:cs="Times New Roman"/>
          <w:sz w:val="24"/>
          <w:szCs w:val="24"/>
        </w:rPr>
        <w:t xml:space="preserve">powers </w:t>
      </w:r>
      <w:r w:rsidR="004A342F" w:rsidRPr="00652677">
        <w:rPr>
          <w:rFonts w:ascii="Times New Roman" w:hAnsi="Times New Roman" w:cs="Times New Roman"/>
          <w:sz w:val="24"/>
          <w:szCs w:val="24"/>
        </w:rPr>
        <w:t>of</w:t>
      </w:r>
      <w:r w:rsidR="00B448B2" w:rsidRPr="00652677">
        <w:rPr>
          <w:rFonts w:ascii="Times New Roman" w:hAnsi="Times New Roman" w:cs="Times New Roman"/>
          <w:sz w:val="24"/>
          <w:szCs w:val="24"/>
        </w:rPr>
        <w:t xml:space="preserve"> the Government Advisory Committee (GAC) </w:t>
      </w:r>
      <w:r w:rsidR="007E5A41" w:rsidRPr="00652677">
        <w:rPr>
          <w:rFonts w:ascii="Times New Roman" w:hAnsi="Times New Roman" w:cs="Times New Roman"/>
          <w:sz w:val="24"/>
          <w:szCs w:val="24"/>
        </w:rPr>
        <w:t>seem acceptable.</w:t>
      </w:r>
      <w:r w:rsidR="007A70DF" w:rsidRPr="00652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B4D" w:rsidRPr="00A16B4D" w:rsidRDefault="00A16B4D" w:rsidP="0065267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16B4D" w:rsidRPr="00652677" w:rsidRDefault="000C4F19" w:rsidP="0065267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2677">
        <w:rPr>
          <w:rFonts w:ascii="Times New Roman" w:hAnsi="Times New Roman" w:cs="Times New Roman"/>
          <w:sz w:val="24"/>
          <w:szCs w:val="24"/>
        </w:rPr>
        <w:t>T</w:t>
      </w:r>
      <w:r w:rsidR="007E5A41" w:rsidRPr="00652677">
        <w:rPr>
          <w:rFonts w:ascii="Times New Roman" w:hAnsi="Times New Roman" w:cs="Times New Roman"/>
          <w:sz w:val="24"/>
          <w:szCs w:val="24"/>
        </w:rPr>
        <w:t>hough GAC must have strong voice, yet not to the extent of capturing the decisions</w:t>
      </w:r>
      <w:r w:rsidR="00FE347D" w:rsidRPr="00652677">
        <w:rPr>
          <w:rFonts w:ascii="Times New Roman" w:hAnsi="Times New Roman" w:cs="Times New Roman"/>
          <w:sz w:val="24"/>
          <w:szCs w:val="24"/>
        </w:rPr>
        <w:t xml:space="preserve">, and not to the level of </w:t>
      </w:r>
      <w:r w:rsidR="00BC2C1C" w:rsidRPr="00652677">
        <w:rPr>
          <w:rFonts w:ascii="Times New Roman" w:hAnsi="Times New Roman" w:cs="Times New Roman"/>
          <w:sz w:val="24"/>
          <w:szCs w:val="24"/>
        </w:rPr>
        <w:t>defeating</w:t>
      </w:r>
      <w:r w:rsidR="00FE347D" w:rsidRPr="00652677">
        <w:rPr>
          <w:rFonts w:ascii="Times New Roman" w:hAnsi="Times New Roman" w:cs="Times New Roman"/>
          <w:sz w:val="24"/>
          <w:szCs w:val="24"/>
        </w:rPr>
        <w:t xml:space="preserve"> NTIA criteria of transition</w:t>
      </w:r>
      <w:r w:rsidR="00510348" w:rsidRPr="00652677">
        <w:rPr>
          <w:rFonts w:ascii="Times New Roman" w:hAnsi="Times New Roman" w:cs="Times New Roman"/>
          <w:sz w:val="24"/>
          <w:szCs w:val="24"/>
        </w:rPr>
        <w:t xml:space="preserve">. Accordingly, </w:t>
      </w:r>
      <w:r w:rsidR="007E5A41" w:rsidRPr="00652677">
        <w:rPr>
          <w:rFonts w:ascii="Times New Roman" w:hAnsi="Times New Roman" w:cs="Times New Roman"/>
          <w:sz w:val="24"/>
          <w:szCs w:val="24"/>
        </w:rPr>
        <w:t xml:space="preserve">the </w:t>
      </w:r>
      <w:r w:rsidR="00683DC8" w:rsidRPr="00652677">
        <w:rPr>
          <w:rFonts w:ascii="Times New Roman" w:hAnsi="Times New Roman" w:cs="Times New Roman"/>
          <w:sz w:val="24"/>
          <w:szCs w:val="24"/>
        </w:rPr>
        <w:t>proposed Stress Test 18</w:t>
      </w:r>
      <w:r w:rsidR="00EB1674" w:rsidRPr="00652677">
        <w:rPr>
          <w:rFonts w:ascii="Times New Roman" w:hAnsi="Times New Roman" w:cs="Times New Roman"/>
          <w:sz w:val="24"/>
          <w:szCs w:val="24"/>
        </w:rPr>
        <w:t xml:space="preserve"> (ST-18)</w:t>
      </w:r>
      <w:r w:rsidR="00683DC8" w:rsidRPr="00652677">
        <w:rPr>
          <w:rFonts w:ascii="Times New Roman" w:hAnsi="Times New Roman" w:cs="Times New Roman"/>
          <w:sz w:val="24"/>
          <w:szCs w:val="24"/>
        </w:rPr>
        <w:t xml:space="preserve"> </w:t>
      </w:r>
      <w:r w:rsidR="00805F99" w:rsidRPr="00652677">
        <w:rPr>
          <w:rFonts w:ascii="Times New Roman" w:hAnsi="Times New Roman" w:cs="Times New Roman"/>
          <w:sz w:val="24"/>
          <w:szCs w:val="24"/>
        </w:rPr>
        <w:t xml:space="preserve">that </w:t>
      </w:r>
      <w:r w:rsidR="00376C8E" w:rsidRPr="00652677">
        <w:rPr>
          <w:rFonts w:ascii="Times New Roman" w:hAnsi="Times New Roman" w:cs="Times New Roman"/>
          <w:sz w:val="24"/>
          <w:szCs w:val="24"/>
        </w:rPr>
        <w:t>pro</w:t>
      </w:r>
      <w:r w:rsidR="00FE347D" w:rsidRPr="00652677">
        <w:rPr>
          <w:rFonts w:ascii="Times New Roman" w:hAnsi="Times New Roman" w:cs="Times New Roman"/>
          <w:sz w:val="24"/>
          <w:szCs w:val="24"/>
        </w:rPr>
        <w:t>vides for</w:t>
      </w:r>
      <w:r w:rsidR="00376C8E" w:rsidRPr="00652677">
        <w:rPr>
          <w:rFonts w:ascii="Times New Roman" w:hAnsi="Times New Roman" w:cs="Times New Roman"/>
          <w:sz w:val="24"/>
          <w:szCs w:val="24"/>
        </w:rPr>
        <w:t xml:space="preserve"> </w:t>
      </w:r>
      <w:r w:rsidR="004A342F" w:rsidRPr="00652677">
        <w:rPr>
          <w:rFonts w:ascii="Times New Roman" w:hAnsi="Times New Roman" w:cs="Times New Roman"/>
          <w:sz w:val="24"/>
          <w:szCs w:val="24"/>
        </w:rPr>
        <w:t>the mechanism to simultaneously</w:t>
      </w:r>
      <w:r w:rsidR="00376C8E" w:rsidRPr="00652677">
        <w:rPr>
          <w:rFonts w:ascii="Times New Roman" w:hAnsi="Times New Roman" w:cs="Times New Roman"/>
          <w:sz w:val="24"/>
          <w:szCs w:val="24"/>
        </w:rPr>
        <w:t xml:space="preserve"> maintain the</w:t>
      </w:r>
      <w:r w:rsidR="00C44B01" w:rsidRPr="00652677">
        <w:rPr>
          <w:rFonts w:ascii="Times New Roman" w:hAnsi="Times New Roman" w:cs="Times New Roman"/>
          <w:sz w:val="24"/>
          <w:szCs w:val="24"/>
        </w:rPr>
        <w:t xml:space="preserve"> GAC’s autonomy</w:t>
      </w:r>
      <w:r w:rsidR="004A342F" w:rsidRPr="00652677">
        <w:rPr>
          <w:rFonts w:ascii="Times New Roman" w:hAnsi="Times New Roman" w:cs="Times New Roman"/>
          <w:sz w:val="24"/>
          <w:szCs w:val="24"/>
        </w:rPr>
        <w:t>,</w:t>
      </w:r>
      <w:r w:rsidR="00C44B01" w:rsidRPr="00652677">
        <w:rPr>
          <w:rFonts w:ascii="Times New Roman" w:hAnsi="Times New Roman" w:cs="Times New Roman"/>
          <w:sz w:val="24"/>
          <w:szCs w:val="24"/>
        </w:rPr>
        <w:t xml:space="preserve"> </w:t>
      </w:r>
      <w:r w:rsidR="00376C8E" w:rsidRPr="00652677">
        <w:rPr>
          <w:rFonts w:ascii="Times New Roman" w:hAnsi="Times New Roman" w:cs="Times New Roman"/>
          <w:sz w:val="24"/>
          <w:szCs w:val="24"/>
        </w:rPr>
        <w:t xml:space="preserve">as well as the </w:t>
      </w:r>
      <w:r w:rsidR="00390DD1" w:rsidRPr="00652677">
        <w:rPr>
          <w:rFonts w:ascii="Times New Roman" w:hAnsi="Times New Roman" w:cs="Times New Roman"/>
          <w:sz w:val="24"/>
          <w:szCs w:val="24"/>
        </w:rPr>
        <w:t xml:space="preserve">scope </w:t>
      </w:r>
      <w:r w:rsidR="00376C8E" w:rsidRPr="00652677">
        <w:rPr>
          <w:rFonts w:ascii="Times New Roman" w:hAnsi="Times New Roman" w:cs="Times New Roman"/>
          <w:sz w:val="24"/>
          <w:szCs w:val="24"/>
        </w:rPr>
        <w:t>of</w:t>
      </w:r>
      <w:r w:rsidR="0074747A" w:rsidRPr="00652677">
        <w:rPr>
          <w:rFonts w:ascii="Times New Roman" w:hAnsi="Times New Roman" w:cs="Times New Roman"/>
          <w:sz w:val="24"/>
          <w:szCs w:val="24"/>
        </w:rPr>
        <w:t xml:space="preserve"> </w:t>
      </w:r>
      <w:r w:rsidR="00376C8E" w:rsidRPr="00652677">
        <w:rPr>
          <w:rFonts w:ascii="Times New Roman" w:hAnsi="Times New Roman" w:cs="Times New Roman"/>
          <w:sz w:val="24"/>
          <w:szCs w:val="24"/>
        </w:rPr>
        <w:t>overruling of</w:t>
      </w:r>
      <w:r w:rsidR="00390DD1" w:rsidRPr="00652677">
        <w:rPr>
          <w:rFonts w:ascii="Times New Roman" w:hAnsi="Times New Roman" w:cs="Times New Roman"/>
          <w:sz w:val="24"/>
          <w:szCs w:val="24"/>
        </w:rPr>
        <w:t xml:space="preserve"> the</w:t>
      </w:r>
      <w:r w:rsidR="002C50FF" w:rsidRPr="00652677">
        <w:rPr>
          <w:rFonts w:ascii="Times New Roman" w:hAnsi="Times New Roman" w:cs="Times New Roman"/>
          <w:sz w:val="24"/>
          <w:szCs w:val="24"/>
        </w:rPr>
        <w:t xml:space="preserve"> GAC advice </w:t>
      </w:r>
      <w:r w:rsidR="0074747A" w:rsidRPr="00652677">
        <w:rPr>
          <w:rFonts w:ascii="Times New Roman" w:hAnsi="Times New Roman" w:cs="Times New Roman"/>
          <w:sz w:val="24"/>
          <w:szCs w:val="24"/>
        </w:rPr>
        <w:t>by the Board</w:t>
      </w:r>
      <w:r w:rsidR="00870F1C" w:rsidRPr="00652677">
        <w:rPr>
          <w:rFonts w:ascii="Times New Roman" w:hAnsi="Times New Roman" w:cs="Times New Roman"/>
          <w:sz w:val="24"/>
          <w:szCs w:val="24"/>
        </w:rPr>
        <w:t xml:space="preserve"> in required cases</w:t>
      </w:r>
      <w:r w:rsidR="00510348" w:rsidRPr="00652677">
        <w:rPr>
          <w:rFonts w:ascii="Times New Roman" w:hAnsi="Times New Roman" w:cs="Times New Roman"/>
          <w:sz w:val="24"/>
          <w:szCs w:val="24"/>
        </w:rPr>
        <w:t>,</w:t>
      </w:r>
      <w:r w:rsidR="0074747A" w:rsidRPr="00652677">
        <w:rPr>
          <w:rFonts w:ascii="Times New Roman" w:hAnsi="Times New Roman" w:cs="Times New Roman"/>
          <w:sz w:val="24"/>
          <w:szCs w:val="24"/>
        </w:rPr>
        <w:t xml:space="preserve"> </w:t>
      </w:r>
      <w:r w:rsidR="007E5A41" w:rsidRPr="00652677">
        <w:rPr>
          <w:rFonts w:ascii="Times New Roman" w:hAnsi="Times New Roman" w:cs="Times New Roman"/>
          <w:sz w:val="24"/>
          <w:szCs w:val="24"/>
        </w:rPr>
        <w:t>appears appropriate.</w:t>
      </w:r>
      <w:r w:rsidR="00EB1674" w:rsidRPr="00652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A41" w:rsidRPr="00652677" w:rsidRDefault="00EB1674" w:rsidP="0065267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2677">
        <w:rPr>
          <w:rFonts w:ascii="Times New Roman" w:hAnsi="Times New Roman" w:cs="Times New Roman"/>
          <w:sz w:val="24"/>
          <w:szCs w:val="24"/>
        </w:rPr>
        <w:lastRenderedPageBreak/>
        <w:t xml:space="preserve">At the same time, as </w:t>
      </w:r>
      <w:r w:rsidR="00A41E18" w:rsidRPr="00652677">
        <w:rPr>
          <w:rFonts w:ascii="Times New Roman" w:hAnsi="Times New Roman" w:cs="Times New Roman"/>
          <w:sz w:val="24"/>
          <w:szCs w:val="24"/>
        </w:rPr>
        <w:t xml:space="preserve">the </w:t>
      </w:r>
      <w:r w:rsidRPr="00652677">
        <w:rPr>
          <w:rFonts w:ascii="Times New Roman" w:hAnsi="Times New Roman" w:cs="Times New Roman"/>
          <w:sz w:val="24"/>
          <w:szCs w:val="24"/>
        </w:rPr>
        <w:t xml:space="preserve">ST-18 provides for </w:t>
      </w:r>
      <w:r w:rsidR="00565F32" w:rsidRPr="00652677">
        <w:rPr>
          <w:rFonts w:ascii="Times New Roman" w:hAnsi="Times New Roman" w:cs="Times New Roman"/>
          <w:sz w:val="24"/>
          <w:szCs w:val="24"/>
        </w:rPr>
        <w:t>the Board’s obligations in following GAC consensus advice, or, attempting to find a mutually acceptable solution to advice which the Board rejects by a two-thirds majority</w:t>
      </w:r>
      <w:r w:rsidRPr="00652677">
        <w:rPr>
          <w:rFonts w:ascii="Times New Roman" w:hAnsi="Times New Roman" w:cs="Times New Roman"/>
          <w:sz w:val="24"/>
          <w:szCs w:val="24"/>
        </w:rPr>
        <w:t>, it may prove good means of check and balance.</w:t>
      </w:r>
      <w:r w:rsidR="004D152B" w:rsidRPr="00652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0DF" w:rsidRPr="0039022C" w:rsidRDefault="007A70DF" w:rsidP="0065267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D152B" w:rsidRPr="00652677" w:rsidRDefault="004D152B" w:rsidP="00652677">
      <w:pPr>
        <w:pStyle w:val="ListParagraph"/>
        <w:numPr>
          <w:ilvl w:val="0"/>
          <w:numId w:val="1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2677">
        <w:rPr>
          <w:rFonts w:ascii="Times New Roman" w:hAnsi="Times New Roman" w:cs="Times New Roman"/>
          <w:sz w:val="24"/>
          <w:szCs w:val="24"/>
        </w:rPr>
        <w:t xml:space="preserve">With respect to </w:t>
      </w:r>
      <w:r w:rsidR="003A4D79" w:rsidRPr="00652677">
        <w:rPr>
          <w:rFonts w:ascii="Times New Roman" w:hAnsi="Times New Roman" w:cs="Times New Roman"/>
          <w:sz w:val="24"/>
          <w:szCs w:val="24"/>
        </w:rPr>
        <w:t>ambit</w:t>
      </w:r>
      <w:r w:rsidRPr="00652677">
        <w:rPr>
          <w:rFonts w:ascii="Times New Roman" w:hAnsi="Times New Roman" w:cs="Times New Roman"/>
          <w:sz w:val="24"/>
          <w:szCs w:val="24"/>
        </w:rPr>
        <w:t xml:space="preserve"> of powers, it appears that power</w:t>
      </w:r>
      <w:r w:rsidR="003A4D79" w:rsidRPr="00652677">
        <w:rPr>
          <w:rFonts w:ascii="Times New Roman" w:hAnsi="Times New Roman" w:cs="Times New Roman"/>
          <w:sz w:val="24"/>
          <w:szCs w:val="24"/>
        </w:rPr>
        <w:t>s</w:t>
      </w:r>
      <w:r w:rsidRPr="00652677">
        <w:rPr>
          <w:rFonts w:ascii="Times New Roman" w:hAnsi="Times New Roman" w:cs="Times New Roman"/>
          <w:sz w:val="24"/>
          <w:szCs w:val="24"/>
        </w:rPr>
        <w:t xml:space="preserve"> of recalling entire board</w:t>
      </w:r>
      <w:r w:rsidR="003A4D79" w:rsidRPr="00652677">
        <w:rPr>
          <w:rFonts w:ascii="Times New Roman" w:hAnsi="Times New Roman" w:cs="Times New Roman"/>
          <w:sz w:val="24"/>
          <w:szCs w:val="24"/>
        </w:rPr>
        <w:t xml:space="preserve">, and triggering the separation of post transition IANA (PTI), are </w:t>
      </w:r>
      <w:r w:rsidRPr="00652677">
        <w:rPr>
          <w:rFonts w:ascii="Times New Roman" w:hAnsi="Times New Roman" w:cs="Times New Roman"/>
          <w:sz w:val="24"/>
          <w:szCs w:val="24"/>
        </w:rPr>
        <w:t xml:space="preserve">extreme </w:t>
      </w:r>
      <w:r w:rsidR="003A4D79" w:rsidRPr="00652677">
        <w:rPr>
          <w:rFonts w:ascii="Times New Roman" w:hAnsi="Times New Roman" w:cs="Times New Roman"/>
          <w:sz w:val="24"/>
          <w:szCs w:val="24"/>
        </w:rPr>
        <w:t>in nature</w:t>
      </w:r>
      <w:r w:rsidR="00172B8B" w:rsidRPr="00652677">
        <w:rPr>
          <w:rFonts w:ascii="Times New Roman" w:hAnsi="Times New Roman" w:cs="Times New Roman"/>
          <w:sz w:val="24"/>
          <w:szCs w:val="24"/>
        </w:rPr>
        <w:t>. As th</w:t>
      </w:r>
      <w:r w:rsidR="003A4D79" w:rsidRPr="00652677">
        <w:rPr>
          <w:rFonts w:ascii="Times New Roman" w:hAnsi="Times New Roman" w:cs="Times New Roman"/>
          <w:sz w:val="24"/>
          <w:szCs w:val="24"/>
        </w:rPr>
        <w:t>ese</w:t>
      </w:r>
      <w:r w:rsidR="00172B8B" w:rsidRPr="00652677">
        <w:rPr>
          <w:rFonts w:ascii="Times New Roman" w:hAnsi="Times New Roman" w:cs="Times New Roman"/>
          <w:sz w:val="24"/>
          <w:szCs w:val="24"/>
        </w:rPr>
        <w:t xml:space="preserve"> power</w:t>
      </w:r>
      <w:r w:rsidR="003A4D79" w:rsidRPr="00652677">
        <w:rPr>
          <w:rFonts w:ascii="Times New Roman" w:hAnsi="Times New Roman" w:cs="Times New Roman"/>
          <w:sz w:val="24"/>
          <w:szCs w:val="24"/>
        </w:rPr>
        <w:t>s</w:t>
      </w:r>
      <w:r w:rsidR="00172B8B" w:rsidRPr="00652677">
        <w:rPr>
          <w:rFonts w:ascii="Times New Roman" w:hAnsi="Times New Roman" w:cs="Times New Roman"/>
          <w:sz w:val="24"/>
          <w:szCs w:val="24"/>
        </w:rPr>
        <w:t xml:space="preserve"> may affect stability of the board, </w:t>
      </w:r>
      <w:r w:rsidR="008B083F" w:rsidRPr="00652677">
        <w:rPr>
          <w:rFonts w:ascii="Times New Roman" w:hAnsi="Times New Roman" w:cs="Times New Roman"/>
          <w:sz w:val="24"/>
          <w:szCs w:val="24"/>
        </w:rPr>
        <w:t>hence</w:t>
      </w:r>
      <w:r w:rsidR="00172B8B" w:rsidRPr="00652677">
        <w:rPr>
          <w:rFonts w:ascii="Times New Roman" w:hAnsi="Times New Roman" w:cs="Times New Roman"/>
          <w:sz w:val="24"/>
          <w:szCs w:val="24"/>
        </w:rPr>
        <w:t xml:space="preserve"> there</w:t>
      </w:r>
      <w:r w:rsidRPr="00652677">
        <w:rPr>
          <w:rFonts w:ascii="Times New Roman" w:hAnsi="Times New Roman" w:cs="Times New Roman"/>
          <w:sz w:val="24"/>
          <w:szCs w:val="24"/>
        </w:rPr>
        <w:t xml:space="preserve"> is</w:t>
      </w:r>
      <w:r w:rsidR="00172B8B" w:rsidRPr="00652677">
        <w:rPr>
          <w:rFonts w:ascii="Times New Roman" w:hAnsi="Times New Roman" w:cs="Times New Roman"/>
          <w:sz w:val="24"/>
          <w:szCs w:val="24"/>
        </w:rPr>
        <w:t xml:space="preserve"> a</w:t>
      </w:r>
      <w:r w:rsidRPr="00652677">
        <w:rPr>
          <w:rFonts w:ascii="Times New Roman" w:hAnsi="Times New Roman" w:cs="Times New Roman"/>
          <w:sz w:val="24"/>
          <w:szCs w:val="24"/>
        </w:rPr>
        <w:t xml:space="preserve"> </w:t>
      </w:r>
      <w:r w:rsidR="002407A7" w:rsidRPr="00652677">
        <w:rPr>
          <w:rFonts w:ascii="Times New Roman" w:hAnsi="Times New Roman" w:cs="Times New Roman"/>
          <w:sz w:val="24"/>
          <w:szCs w:val="24"/>
        </w:rPr>
        <w:t>require</w:t>
      </w:r>
      <w:r w:rsidR="002407A7">
        <w:rPr>
          <w:rFonts w:ascii="Times New Roman" w:hAnsi="Times New Roman" w:cs="Times New Roman"/>
          <w:sz w:val="24"/>
          <w:szCs w:val="24"/>
        </w:rPr>
        <w:t>ment</w:t>
      </w:r>
      <w:r w:rsidRPr="00652677">
        <w:rPr>
          <w:rFonts w:ascii="Times New Roman" w:hAnsi="Times New Roman" w:cs="Times New Roman"/>
          <w:sz w:val="24"/>
          <w:szCs w:val="24"/>
        </w:rPr>
        <w:t xml:space="preserve"> </w:t>
      </w:r>
      <w:r w:rsidR="00870F1C" w:rsidRPr="00652677">
        <w:rPr>
          <w:rFonts w:ascii="Times New Roman" w:hAnsi="Times New Roman" w:cs="Times New Roman"/>
          <w:sz w:val="24"/>
          <w:szCs w:val="24"/>
        </w:rPr>
        <w:t xml:space="preserve">of </w:t>
      </w:r>
      <w:r w:rsidR="00341C6E" w:rsidRPr="00652677">
        <w:rPr>
          <w:rFonts w:ascii="Times New Roman" w:hAnsi="Times New Roman" w:cs="Times New Roman"/>
          <w:sz w:val="24"/>
          <w:szCs w:val="24"/>
        </w:rPr>
        <w:t>earmarking clear scenarios of exercise of such powers.</w:t>
      </w:r>
    </w:p>
    <w:p w:rsidR="00870F1C" w:rsidRPr="0039022C" w:rsidRDefault="00870F1C" w:rsidP="0065267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50FF" w:rsidRPr="00652677" w:rsidRDefault="0039022C" w:rsidP="00652677">
      <w:pPr>
        <w:pStyle w:val="ListParagraph"/>
        <w:numPr>
          <w:ilvl w:val="0"/>
          <w:numId w:val="1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2677">
        <w:rPr>
          <w:rFonts w:ascii="Times New Roman" w:hAnsi="Times New Roman" w:cs="Times New Roman"/>
          <w:sz w:val="24"/>
          <w:szCs w:val="24"/>
        </w:rPr>
        <w:t>Moreover, a</w:t>
      </w:r>
      <w:r w:rsidR="00376139" w:rsidRPr="00652677">
        <w:rPr>
          <w:rFonts w:ascii="Times New Roman" w:hAnsi="Times New Roman" w:cs="Times New Roman"/>
          <w:sz w:val="24"/>
          <w:szCs w:val="24"/>
        </w:rPr>
        <w:t xml:space="preserve">s </w:t>
      </w:r>
      <w:r w:rsidR="006A1154" w:rsidRPr="00652677">
        <w:rPr>
          <w:rFonts w:ascii="Times New Roman" w:hAnsi="Times New Roman" w:cs="Times New Roman"/>
          <w:sz w:val="24"/>
          <w:szCs w:val="24"/>
        </w:rPr>
        <w:t xml:space="preserve">an </w:t>
      </w:r>
      <w:r w:rsidR="00464CEF" w:rsidRPr="00652677">
        <w:rPr>
          <w:rFonts w:ascii="Times New Roman" w:hAnsi="Times New Roman" w:cs="Times New Roman"/>
          <w:sz w:val="24"/>
          <w:szCs w:val="24"/>
        </w:rPr>
        <w:t xml:space="preserve">accountable organization </w:t>
      </w:r>
      <w:r w:rsidR="00C01D1B" w:rsidRPr="00652677">
        <w:rPr>
          <w:rFonts w:ascii="Times New Roman" w:hAnsi="Times New Roman" w:cs="Times New Roman"/>
          <w:sz w:val="24"/>
          <w:szCs w:val="24"/>
        </w:rPr>
        <w:t>ICANN’s mission</w:t>
      </w:r>
      <w:r w:rsidR="00112FBD" w:rsidRPr="00652677">
        <w:rPr>
          <w:rFonts w:ascii="Times New Roman" w:hAnsi="Times New Roman" w:cs="Times New Roman"/>
          <w:sz w:val="24"/>
          <w:szCs w:val="24"/>
        </w:rPr>
        <w:t xml:space="preserve">, </w:t>
      </w:r>
      <w:r w:rsidR="004D152B" w:rsidRPr="00652677">
        <w:rPr>
          <w:rFonts w:ascii="Times New Roman" w:hAnsi="Times New Roman" w:cs="Times New Roman"/>
          <w:sz w:val="24"/>
          <w:szCs w:val="24"/>
        </w:rPr>
        <w:t>commitments</w:t>
      </w:r>
      <w:r w:rsidR="00C01D1B" w:rsidRPr="00652677">
        <w:rPr>
          <w:rFonts w:ascii="Times New Roman" w:hAnsi="Times New Roman" w:cs="Times New Roman"/>
          <w:sz w:val="24"/>
          <w:szCs w:val="24"/>
        </w:rPr>
        <w:t xml:space="preserve"> </w:t>
      </w:r>
      <w:r w:rsidR="007D0214" w:rsidRPr="00652677">
        <w:rPr>
          <w:rFonts w:ascii="Times New Roman" w:hAnsi="Times New Roman" w:cs="Times New Roman"/>
          <w:sz w:val="24"/>
          <w:szCs w:val="24"/>
        </w:rPr>
        <w:t xml:space="preserve">and core values </w:t>
      </w:r>
      <w:r w:rsidR="00C01D1B" w:rsidRPr="00652677">
        <w:rPr>
          <w:rFonts w:ascii="Times New Roman" w:hAnsi="Times New Roman" w:cs="Times New Roman"/>
          <w:sz w:val="24"/>
          <w:szCs w:val="24"/>
        </w:rPr>
        <w:t>should be clear</w:t>
      </w:r>
      <w:r w:rsidR="00464CEF" w:rsidRPr="00652677">
        <w:rPr>
          <w:rFonts w:ascii="Times New Roman" w:hAnsi="Times New Roman" w:cs="Times New Roman"/>
          <w:sz w:val="24"/>
          <w:szCs w:val="24"/>
        </w:rPr>
        <w:t xml:space="preserve"> and defined</w:t>
      </w:r>
      <w:r w:rsidR="00C23BDD" w:rsidRPr="00652677">
        <w:rPr>
          <w:rFonts w:ascii="Times New Roman" w:hAnsi="Times New Roman" w:cs="Times New Roman"/>
          <w:sz w:val="24"/>
          <w:szCs w:val="24"/>
        </w:rPr>
        <w:t>,</w:t>
      </w:r>
      <w:r w:rsidR="00464CEF" w:rsidRPr="00652677">
        <w:rPr>
          <w:rFonts w:ascii="Times New Roman" w:hAnsi="Times New Roman" w:cs="Times New Roman"/>
          <w:sz w:val="24"/>
          <w:szCs w:val="24"/>
        </w:rPr>
        <w:t xml:space="preserve"> </w:t>
      </w:r>
      <w:r w:rsidR="00C01D1B" w:rsidRPr="00652677">
        <w:rPr>
          <w:rFonts w:ascii="Times New Roman" w:hAnsi="Times New Roman" w:cs="Times New Roman"/>
          <w:sz w:val="24"/>
          <w:szCs w:val="24"/>
        </w:rPr>
        <w:t xml:space="preserve">and realm of its activities must </w:t>
      </w:r>
      <w:r w:rsidR="000858D7" w:rsidRPr="00652677">
        <w:rPr>
          <w:rFonts w:ascii="Times New Roman" w:hAnsi="Times New Roman" w:cs="Times New Roman"/>
          <w:sz w:val="24"/>
          <w:szCs w:val="24"/>
        </w:rPr>
        <w:t>be guided by that</w:t>
      </w:r>
      <w:r w:rsidR="007D0214" w:rsidRPr="00652677">
        <w:rPr>
          <w:rFonts w:ascii="Times New Roman" w:hAnsi="Times New Roman" w:cs="Times New Roman"/>
          <w:sz w:val="24"/>
          <w:szCs w:val="24"/>
        </w:rPr>
        <w:t xml:space="preserve"> fundamental framework</w:t>
      </w:r>
      <w:r w:rsidR="00464CEF" w:rsidRPr="00652677">
        <w:rPr>
          <w:rFonts w:ascii="Times New Roman" w:hAnsi="Times New Roman" w:cs="Times New Roman"/>
          <w:sz w:val="24"/>
          <w:szCs w:val="24"/>
        </w:rPr>
        <w:t>. N</w:t>
      </w:r>
      <w:r w:rsidR="00C01D1B" w:rsidRPr="00652677">
        <w:rPr>
          <w:rFonts w:ascii="Times New Roman" w:hAnsi="Times New Roman" w:cs="Times New Roman"/>
          <w:sz w:val="24"/>
          <w:szCs w:val="24"/>
        </w:rPr>
        <w:t xml:space="preserve">eed of the hour </w:t>
      </w:r>
      <w:r w:rsidR="00ED451D" w:rsidRPr="00652677">
        <w:rPr>
          <w:rFonts w:ascii="Times New Roman" w:hAnsi="Times New Roman" w:cs="Times New Roman"/>
          <w:sz w:val="24"/>
          <w:szCs w:val="24"/>
        </w:rPr>
        <w:t xml:space="preserve">is </w:t>
      </w:r>
      <w:r w:rsidR="006210FD" w:rsidRPr="00652677">
        <w:rPr>
          <w:rFonts w:ascii="Times New Roman" w:hAnsi="Times New Roman" w:cs="Times New Roman"/>
          <w:sz w:val="24"/>
          <w:szCs w:val="24"/>
        </w:rPr>
        <w:t xml:space="preserve">precisely </w:t>
      </w:r>
      <w:r w:rsidR="004D152B" w:rsidRPr="00652677">
        <w:rPr>
          <w:rFonts w:ascii="Times New Roman" w:hAnsi="Times New Roman" w:cs="Times New Roman"/>
          <w:sz w:val="24"/>
          <w:szCs w:val="24"/>
        </w:rPr>
        <w:t>drafted</w:t>
      </w:r>
      <w:r w:rsidR="009B6127" w:rsidRPr="00652677">
        <w:rPr>
          <w:rFonts w:ascii="Times New Roman" w:hAnsi="Times New Roman" w:cs="Times New Roman"/>
          <w:sz w:val="24"/>
          <w:szCs w:val="24"/>
        </w:rPr>
        <w:t xml:space="preserve"> and defined</w:t>
      </w:r>
      <w:r w:rsidR="00432974" w:rsidRPr="00652677">
        <w:rPr>
          <w:rFonts w:ascii="Times New Roman" w:hAnsi="Times New Roman" w:cs="Times New Roman"/>
          <w:sz w:val="24"/>
          <w:szCs w:val="24"/>
        </w:rPr>
        <w:t xml:space="preserve"> </w:t>
      </w:r>
      <w:r w:rsidR="00897BCA" w:rsidRPr="00652677">
        <w:rPr>
          <w:rFonts w:ascii="Times New Roman" w:hAnsi="Times New Roman" w:cs="Times New Roman"/>
          <w:sz w:val="24"/>
          <w:szCs w:val="24"/>
        </w:rPr>
        <w:t>‘Fundamental Bylaws’</w:t>
      </w:r>
      <w:r w:rsidR="00C23BDD" w:rsidRPr="00652677">
        <w:rPr>
          <w:rFonts w:ascii="Times New Roman" w:hAnsi="Times New Roman" w:cs="Times New Roman"/>
          <w:sz w:val="24"/>
          <w:szCs w:val="24"/>
        </w:rPr>
        <w:t xml:space="preserve">. </w:t>
      </w:r>
      <w:r w:rsidR="002C50FF" w:rsidRPr="00652677">
        <w:rPr>
          <w:rFonts w:ascii="Times New Roman" w:hAnsi="Times New Roman" w:cs="Times New Roman"/>
          <w:sz w:val="24"/>
          <w:szCs w:val="24"/>
        </w:rPr>
        <w:t xml:space="preserve">It is hoped that </w:t>
      </w:r>
      <w:r w:rsidR="001C212A" w:rsidRPr="00652677">
        <w:rPr>
          <w:rFonts w:ascii="Times New Roman" w:hAnsi="Times New Roman" w:cs="Times New Roman"/>
          <w:sz w:val="24"/>
          <w:szCs w:val="24"/>
        </w:rPr>
        <w:t xml:space="preserve">any </w:t>
      </w:r>
      <w:r w:rsidR="002C50FF" w:rsidRPr="00652677">
        <w:rPr>
          <w:rFonts w:ascii="Times New Roman" w:hAnsi="Times New Roman" w:cs="Times New Roman"/>
          <w:sz w:val="24"/>
          <w:szCs w:val="24"/>
        </w:rPr>
        <w:t>Bylaws</w:t>
      </w:r>
      <w:r w:rsidRPr="00652677">
        <w:rPr>
          <w:rFonts w:ascii="Times New Roman" w:hAnsi="Times New Roman" w:cs="Times New Roman"/>
          <w:sz w:val="24"/>
          <w:szCs w:val="24"/>
        </w:rPr>
        <w:t>’</w:t>
      </w:r>
      <w:r w:rsidR="002C50FF" w:rsidRPr="00652677">
        <w:rPr>
          <w:rFonts w:ascii="Times New Roman" w:hAnsi="Times New Roman" w:cs="Times New Roman"/>
          <w:sz w:val="24"/>
          <w:szCs w:val="24"/>
        </w:rPr>
        <w:t xml:space="preserve"> development and amendment process</w:t>
      </w:r>
      <w:r w:rsidR="001C212A" w:rsidRPr="00652677">
        <w:rPr>
          <w:rFonts w:ascii="Times New Roman" w:hAnsi="Times New Roman" w:cs="Times New Roman"/>
          <w:sz w:val="24"/>
          <w:szCs w:val="24"/>
        </w:rPr>
        <w:t>es</w:t>
      </w:r>
      <w:r w:rsidR="002C50FF" w:rsidRPr="00652677">
        <w:rPr>
          <w:rFonts w:ascii="Times New Roman" w:hAnsi="Times New Roman" w:cs="Times New Roman"/>
          <w:sz w:val="24"/>
          <w:szCs w:val="24"/>
        </w:rPr>
        <w:t xml:space="preserve"> will be </w:t>
      </w:r>
      <w:r w:rsidR="001C212A" w:rsidRPr="00652677">
        <w:rPr>
          <w:rFonts w:ascii="Times New Roman" w:hAnsi="Times New Roman" w:cs="Times New Roman"/>
          <w:sz w:val="24"/>
          <w:szCs w:val="24"/>
        </w:rPr>
        <w:t>meticulous</w:t>
      </w:r>
      <w:r w:rsidR="001760AE" w:rsidRPr="00652677">
        <w:rPr>
          <w:rFonts w:ascii="Times New Roman" w:hAnsi="Times New Roman" w:cs="Times New Roman"/>
          <w:sz w:val="24"/>
          <w:szCs w:val="24"/>
        </w:rPr>
        <w:t>,</w:t>
      </w:r>
      <w:r w:rsidR="001C212A" w:rsidRPr="00652677">
        <w:rPr>
          <w:rFonts w:ascii="Times New Roman" w:hAnsi="Times New Roman" w:cs="Times New Roman"/>
          <w:sz w:val="24"/>
          <w:szCs w:val="24"/>
        </w:rPr>
        <w:t xml:space="preserve"> as well as </w:t>
      </w:r>
      <w:r w:rsidR="002C50FF" w:rsidRPr="00652677">
        <w:rPr>
          <w:rFonts w:ascii="Times New Roman" w:hAnsi="Times New Roman" w:cs="Times New Roman"/>
          <w:sz w:val="24"/>
          <w:szCs w:val="24"/>
        </w:rPr>
        <w:t>open and transparent, and there will be adequate time for comments on the draft versions.</w:t>
      </w:r>
    </w:p>
    <w:p w:rsidR="0039022C" w:rsidRPr="0039022C" w:rsidRDefault="0039022C" w:rsidP="0065267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E5059" w:rsidRDefault="007D0214" w:rsidP="00EE5059">
      <w:pPr>
        <w:pStyle w:val="ListParagraph"/>
        <w:numPr>
          <w:ilvl w:val="0"/>
          <w:numId w:val="1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2677">
        <w:rPr>
          <w:rFonts w:ascii="Times New Roman" w:hAnsi="Times New Roman" w:cs="Times New Roman"/>
          <w:sz w:val="24"/>
          <w:szCs w:val="24"/>
        </w:rPr>
        <w:t>Besides, t</w:t>
      </w:r>
      <w:r w:rsidR="00C334DD" w:rsidRPr="00652677">
        <w:rPr>
          <w:rFonts w:ascii="Times New Roman" w:hAnsi="Times New Roman" w:cs="Times New Roman"/>
          <w:sz w:val="24"/>
          <w:szCs w:val="24"/>
        </w:rPr>
        <w:t xml:space="preserve">here is also </w:t>
      </w:r>
      <w:r w:rsidR="00B21D18" w:rsidRPr="00652677">
        <w:rPr>
          <w:rFonts w:ascii="Times New Roman" w:hAnsi="Times New Roman" w:cs="Times New Roman"/>
          <w:sz w:val="24"/>
          <w:szCs w:val="24"/>
        </w:rPr>
        <w:t xml:space="preserve">a </w:t>
      </w:r>
      <w:r w:rsidR="00C334DD" w:rsidRPr="00652677">
        <w:rPr>
          <w:rFonts w:ascii="Times New Roman" w:hAnsi="Times New Roman" w:cs="Times New Roman"/>
          <w:sz w:val="24"/>
          <w:szCs w:val="24"/>
        </w:rPr>
        <w:t xml:space="preserve">need of </w:t>
      </w:r>
      <w:r w:rsidR="00B21D18" w:rsidRPr="00652677">
        <w:rPr>
          <w:rFonts w:ascii="Times New Roman" w:hAnsi="Times New Roman" w:cs="Times New Roman"/>
          <w:sz w:val="24"/>
          <w:szCs w:val="24"/>
        </w:rPr>
        <w:t xml:space="preserve">an unambiguous </w:t>
      </w:r>
      <w:r w:rsidR="007E1887" w:rsidRPr="00652677">
        <w:rPr>
          <w:rFonts w:ascii="Times New Roman" w:hAnsi="Times New Roman" w:cs="Times New Roman"/>
          <w:sz w:val="24"/>
          <w:szCs w:val="24"/>
        </w:rPr>
        <w:t>framework of</w:t>
      </w:r>
      <w:r w:rsidR="00AE5310" w:rsidRPr="00652677">
        <w:rPr>
          <w:rFonts w:ascii="Times New Roman" w:hAnsi="Times New Roman" w:cs="Times New Roman"/>
          <w:sz w:val="24"/>
          <w:szCs w:val="24"/>
        </w:rPr>
        <w:t xml:space="preserve"> </w:t>
      </w:r>
      <w:r w:rsidR="00C23BDD" w:rsidRPr="00652677">
        <w:rPr>
          <w:rFonts w:ascii="Times New Roman" w:hAnsi="Times New Roman" w:cs="Times New Roman"/>
          <w:sz w:val="24"/>
          <w:szCs w:val="24"/>
        </w:rPr>
        <w:t>‘</w:t>
      </w:r>
      <w:r w:rsidR="00AE5310" w:rsidRPr="00652677">
        <w:rPr>
          <w:rFonts w:ascii="Times New Roman" w:hAnsi="Times New Roman" w:cs="Times New Roman"/>
          <w:sz w:val="24"/>
          <w:szCs w:val="24"/>
        </w:rPr>
        <w:t>ICANN’s role in relation to human rights</w:t>
      </w:r>
      <w:r w:rsidR="00C23BDD" w:rsidRPr="00652677">
        <w:rPr>
          <w:rFonts w:ascii="Times New Roman" w:hAnsi="Times New Roman" w:cs="Times New Roman"/>
          <w:sz w:val="24"/>
          <w:szCs w:val="24"/>
        </w:rPr>
        <w:t>’</w:t>
      </w:r>
      <w:r w:rsidR="00B21D18" w:rsidRPr="00652677">
        <w:rPr>
          <w:rFonts w:ascii="Times New Roman" w:hAnsi="Times New Roman" w:cs="Times New Roman"/>
          <w:sz w:val="24"/>
          <w:szCs w:val="24"/>
        </w:rPr>
        <w:t xml:space="preserve">, however </w:t>
      </w:r>
      <w:r w:rsidR="000858D7" w:rsidRPr="00652677">
        <w:rPr>
          <w:rFonts w:ascii="Times New Roman" w:hAnsi="Times New Roman" w:cs="Times New Roman"/>
          <w:sz w:val="24"/>
          <w:szCs w:val="24"/>
        </w:rPr>
        <w:t xml:space="preserve">that </w:t>
      </w:r>
      <w:r w:rsidR="00C334DD" w:rsidRPr="00652677">
        <w:rPr>
          <w:rFonts w:ascii="Times New Roman" w:hAnsi="Times New Roman" w:cs="Times New Roman"/>
          <w:sz w:val="24"/>
          <w:szCs w:val="24"/>
        </w:rPr>
        <w:t>may be part of Work Stream 2</w:t>
      </w:r>
      <w:r w:rsidR="00B12B34" w:rsidRPr="00652677">
        <w:rPr>
          <w:rFonts w:ascii="Times New Roman" w:hAnsi="Times New Roman" w:cs="Times New Roman"/>
          <w:sz w:val="24"/>
          <w:szCs w:val="24"/>
        </w:rPr>
        <w:t xml:space="preserve"> (WS2)</w:t>
      </w:r>
      <w:r w:rsidR="00C334DD" w:rsidRPr="00652677">
        <w:rPr>
          <w:rFonts w:ascii="Times New Roman" w:hAnsi="Times New Roman" w:cs="Times New Roman"/>
          <w:sz w:val="24"/>
          <w:szCs w:val="24"/>
        </w:rPr>
        <w:t>.</w:t>
      </w:r>
    </w:p>
    <w:p w:rsidR="00EE5059" w:rsidRPr="00EE5059" w:rsidRDefault="00EE5059" w:rsidP="00EE50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5BAF" w:rsidRPr="00EE5059" w:rsidRDefault="00B12B34" w:rsidP="00EE5059">
      <w:pPr>
        <w:pStyle w:val="ListParagraph"/>
        <w:numPr>
          <w:ilvl w:val="0"/>
          <w:numId w:val="1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5059">
        <w:rPr>
          <w:rFonts w:ascii="Times New Roman" w:hAnsi="Times New Roman" w:cs="Times New Roman"/>
          <w:sz w:val="24"/>
          <w:szCs w:val="24"/>
        </w:rPr>
        <w:t xml:space="preserve">In WS2 there may also be discussion </w:t>
      </w:r>
      <w:r w:rsidR="00EE5059" w:rsidRPr="00EE5059">
        <w:rPr>
          <w:rFonts w:ascii="Times New Roman" w:hAnsi="Times New Roman" w:cs="Times New Roman"/>
          <w:sz w:val="24"/>
          <w:szCs w:val="24"/>
        </w:rPr>
        <w:t>on d</w:t>
      </w:r>
      <w:r w:rsidR="000E581C" w:rsidRPr="00EE5059">
        <w:rPr>
          <w:rFonts w:ascii="Times New Roman" w:hAnsi="Times New Roman" w:cs="Times New Roman"/>
          <w:sz w:val="24"/>
          <w:szCs w:val="24"/>
        </w:rPr>
        <w:t>efinition of global public interest</w:t>
      </w:r>
      <w:r w:rsidR="00EE5059" w:rsidRPr="00EE5059">
        <w:rPr>
          <w:rFonts w:ascii="Times New Roman" w:hAnsi="Times New Roman" w:cs="Times New Roman"/>
          <w:sz w:val="24"/>
          <w:szCs w:val="24"/>
        </w:rPr>
        <w:t xml:space="preserve">; </w:t>
      </w:r>
      <w:r w:rsidR="00B5619A" w:rsidRPr="00EE5059">
        <w:rPr>
          <w:rFonts w:ascii="Times New Roman" w:hAnsi="Times New Roman" w:cs="Times New Roman"/>
          <w:sz w:val="24"/>
          <w:szCs w:val="24"/>
        </w:rPr>
        <w:t xml:space="preserve">ICANN’s </w:t>
      </w:r>
      <w:r w:rsidR="005A0599" w:rsidRPr="00EE5059">
        <w:rPr>
          <w:rFonts w:ascii="Times New Roman" w:hAnsi="Times New Roman" w:cs="Times New Roman"/>
          <w:sz w:val="24"/>
          <w:szCs w:val="24"/>
        </w:rPr>
        <w:t>transparency and</w:t>
      </w:r>
      <w:r w:rsidR="00733249" w:rsidRPr="00EE5059">
        <w:rPr>
          <w:rFonts w:ascii="Times New Roman" w:hAnsi="Times New Roman" w:cs="Times New Roman"/>
          <w:sz w:val="24"/>
          <w:szCs w:val="24"/>
        </w:rPr>
        <w:t xml:space="preserve"> </w:t>
      </w:r>
      <w:r w:rsidR="00FF53B7">
        <w:rPr>
          <w:rFonts w:ascii="Times New Roman" w:hAnsi="Times New Roman" w:cs="Times New Roman"/>
          <w:sz w:val="24"/>
          <w:szCs w:val="24"/>
        </w:rPr>
        <w:t xml:space="preserve">corresponding </w:t>
      </w:r>
      <w:r w:rsidR="00733249" w:rsidRPr="00EE5059">
        <w:rPr>
          <w:rFonts w:ascii="Times New Roman" w:hAnsi="Times New Roman" w:cs="Times New Roman"/>
          <w:sz w:val="24"/>
          <w:szCs w:val="24"/>
        </w:rPr>
        <w:t>inspection rights</w:t>
      </w:r>
      <w:r w:rsidR="00EE5059" w:rsidRPr="00EE5059">
        <w:rPr>
          <w:rFonts w:ascii="Times New Roman" w:hAnsi="Times New Roman" w:cs="Times New Roman"/>
          <w:sz w:val="24"/>
          <w:szCs w:val="24"/>
        </w:rPr>
        <w:t xml:space="preserve">; </w:t>
      </w:r>
      <w:r w:rsidR="00FF53B7" w:rsidRPr="00EE5059">
        <w:rPr>
          <w:rFonts w:ascii="Times New Roman" w:hAnsi="Times New Roman" w:cs="Times New Roman"/>
          <w:sz w:val="24"/>
          <w:szCs w:val="24"/>
        </w:rPr>
        <w:t>accountability of the representatives of the supporting organi</w:t>
      </w:r>
      <w:r w:rsidR="00FF53B7">
        <w:rPr>
          <w:rFonts w:ascii="Times New Roman" w:hAnsi="Times New Roman" w:cs="Times New Roman"/>
          <w:sz w:val="24"/>
          <w:szCs w:val="24"/>
        </w:rPr>
        <w:t xml:space="preserve">zation and advisory committees; </w:t>
      </w:r>
      <w:r w:rsidR="00FF53B7" w:rsidRPr="00EE5059">
        <w:rPr>
          <w:rFonts w:ascii="Times New Roman" w:hAnsi="Times New Roman" w:cs="Times New Roman"/>
          <w:sz w:val="24"/>
          <w:szCs w:val="24"/>
        </w:rPr>
        <w:t xml:space="preserve">accountability of the staff; jurisdiction </w:t>
      </w:r>
      <w:r w:rsidR="00FF53B7">
        <w:rPr>
          <w:rFonts w:ascii="Times New Roman" w:hAnsi="Times New Roman" w:cs="Times New Roman"/>
          <w:sz w:val="24"/>
          <w:szCs w:val="24"/>
        </w:rPr>
        <w:t>i</w:t>
      </w:r>
      <w:r w:rsidR="00FF53B7" w:rsidRPr="00EE5059">
        <w:rPr>
          <w:rFonts w:ascii="Times New Roman" w:hAnsi="Times New Roman" w:cs="Times New Roman"/>
          <w:sz w:val="24"/>
          <w:szCs w:val="24"/>
        </w:rPr>
        <w:t xml:space="preserve">ssues and diversity </w:t>
      </w:r>
      <w:r w:rsidR="00FF53B7">
        <w:rPr>
          <w:rFonts w:ascii="Times New Roman" w:hAnsi="Times New Roman" w:cs="Times New Roman"/>
          <w:sz w:val="24"/>
          <w:szCs w:val="24"/>
        </w:rPr>
        <w:t>a</w:t>
      </w:r>
      <w:r w:rsidR="00FF53B7" w:rsidRPr="00EE5059">
        <w:rPr>
          <w:rFonts w:ascii="Times New Roman" w:hAnsi="Times New Roman" w:cs="Times New Roman"/>
          <w:sz w:val="24"/>
          <w:szCs w:val="24"/>
        </w:rPr>
        <w:t>spects</w:t>
      </w:r>
      <w:r w:rsidR="00FF53B7">
        <w:rPr>
          <w:rFonts w:ascii="Times New Roman" w:hAnsi="Times New Roman" w:cs="Times New Roman"/>
          <w:sz w:val="24"/>
          <w:szCs w:val="24"/>
        </w:rPr>
        <w:t>.</w:t>
      </w:r>
    </w:p>
    <w:p w:rsidR="00572D4D" w:rsidRPr="0039022C" w:rsidRDefault="00572D4D" w:rsidP="0039022C">
      <w:pPr>
        <w:jc w:val="both"/>
        <w:rPr>
          <w:rFonts w:ascii="Times New Roman" w:hAnsi="Times New Roman" w:cs="Times New Roman"/>
          <w:sz w:val="24"/>
          <w:szCs w:val="24"/>
        </w:rPr>
      </w:pPr>
      <w:r w:rsidRPr="0039022C">
        <w:rPr>
          <w:rFonts w:ascii="Times New Roman" w:hAnsi="Times New Roman" w:cs="Times New Roman"/>
          <w:sz w:val="24"/>
          <w:szCs w:val="24"/>
        </w:rPr>
        <w:t>Looking forward for consideration of the</w:t>
      </w:r>
      <w:r w:rsidR="00133F1B">
        <w:rPr>
          <w:rFonts w:ascii="Times New Roman" w:hAnsi="Times New Roman" w:cs="Times New Roman"/>
          <w:sz w:val="24"/>
          <w:szCs w:val="24"/>
        </w:rPr>
        <w:t>se</w:t>
      </w:r>
      <w:r w:rsidRPr="0039022C">
        <w:rPr>
          <w:rFonts w:ascii="Times New Roman" w:hAnsi="Times New Roman" w:cs="Times New Roman"/>
          <w:sz w:val="24"/>
          <w:szCs w:val="24"/>
        </w:rPr>
        <w:t xml:space="preserve"> viewpoints.</w:t>
      </w:r>
    </w:p>
    <w:p w:rsidR="007E1887" w:rsidRPr="0039022C" w:rsidRDefault="007E1887" w:rsidP="00390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22C">
        <w:rPr>
          <w:rFonts w:ascii="Times New Roman" w:hAnsi="Times New Roman" w:cs="Times New Roman"/>
          <w:sz w:val="24"/>
          <w:szCs w:val="24"/>
        </w:rPr>
        <w:t>Renu Sirothiya</w:t>
      </w:r>
    </w:p>
    <w:p w:rsidR="00214092" w:rsidRPr="0039022C" w:rsidRDefault="007E1887" w:rsidP="00390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22C">
        <w:rPr>
          <w:rFonts w:ascii="Times New Roman" w:hAnsi="Times New Roman" w:cs="Times New Roman"/>
          <w:sz w:val="24"/>
          <w:szCs w:val="24"/>
        </w:rPr>
        <w:t>New Delhi</w:t>
      </w:r>
    </w:p>
    <w:sectPr w:rsidR="00214092" w:rsidRPr="0039022C" w:rsidSect="00371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FCC" w:rsidRDefault="00235FCC" w:rsidP="00366669">
      <w:pPr>
        <w:spacing w:after="0" w:line="240" w:lineRule="auto"/>
      </w:pPr>
      <w:r>
        <w:separator/>
      </w:r>
    </w:p>
  </w:endnote>
  <w:endnote w:type="continuationSeparator" w:id="1">
    <w:p w:rsidR="00235FCC" w:rsidRDefault="00235FCC" w:rsidP="0036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FCC" w:rsidRDefault="00235FCC" w:rsidP="00366669">
      <w:pPr>
        <w:spacing w:after="0" w:line="240" w:lineRule="auto"/>
      </w:pPr>
      <w:r>
        <w:separator/>
      </w:r>
    </w:p>
  </w:footnote>
  <w:footnote w:type="continuationSeparator" w:id="1">
    <w:p w:rsidR="00235FCC" w:rsidRDefault="00235FCC" w:rsidP="00366669">
      <w:pPr>
        <w:spacing w:after="0" w:line="240" w:lineRule="auto"/>
      </w:pPr>
      <w:r>
        <w:continuationSeparator/>
      </w:r>
    </w:p>
  </w:footnote>
  <w:footnote w:id="2">
    <w:p w:rsidR="001305A5" w:rsidRPr="006210FD" w:rsidRDefault="00BB097C" w:rsidP="006210FD">
      <w:pPr>
        <w:pStyle w:val="FootnoteText"/>
        <w:jc w:val="both"/>
        <w:rPr>
          <w:rFonts w:ascii="Times New Roman" w:hAnsi="Times New Roman" w:cs="Times New Roman"/>
        </w:rPr>
      </w:pPr>
      <w:r w:rsidRPr="006210FD">
        <w:rPr>
          <w:rStyle w:val="FootnoteReference"/>
          <w:rFonts w:ascii="Times New Roman" w:hAnsi="Times New Roman" w:cs="Times New Roman"/>
        </w:rPr>
        <w:footnoteRef/>
      </w:r>
      <w:r w:rsidRPr="006210FD">
        <w:rPr>
          <w:rFonts w:ascii="Times New Roman" w:hAnsi="Times New Roman" w:cs="Times New Roman"/>
        </w:rPr>
        <w:t xml:space="preserve"> New Delhi based Law and Policy Researcher and Consultant. Observations and views are personal</w:t>
      </w:r>
      <w:r w:rsidR="001305A5" w:rsidRPr="006210FD">
        <w:rPr>
          <w:rFonts w:ascii="Times New Roman" w:hAnsi="Times New Roman" w:cs="Times New Roman"/>
        </w:rPr>
        <w:t xml:space="preserve">. </w:t>
      </w:r>
      <w:r w:rsidR="00CA68B4" w:rsidRPr="006210FD">
        <w:rPr>
          <w:rFonts w:ascii="Times New Roman" w:hAnsi="Times New Roman" w:cs="Times New Roman"/>
        </w:rPr>
        <w:t>No affiliation or representation</w:t>
      </w:r>
      <w:r w:rsidR="000330C0" w:rsidRPr="006210FD">
        <w:rPr>
          <w:rFonts w:ascii="Times New Roman" w:hAnsi="Times New Roman" w:cs="Times New Roman"/>
        </w:rPr>
        <w:t xml:space="preserve"> shall be construed</w:t>
      </w:r>
    </w:p>
    <w:p w:rsidR="001305A5" w:rsidRPr="006210FD" w:rsidRDefault="001305A5" w:rsidP="006210FD">
      <w:pPr>
        <w:pStyle w:val="FootnoteText"/>
        <w:jc w:val="both"/>
        <w:rPr>
          <w:rFonts w:ascii="Times New Roman" w:hAnsi="Times New Roman" w:cs="Times New Roman"/>
        </w:rPr>
      </w:pPr>
    </w:p>
    <w:p w:rsidR="00BB097C" w:rsidRPr="006210FD" w:rsidRDefault="001305A5" w:rsidP="006210FD">
      <w:pPr>
        <w:pStyle w:val="FootnoteText"/>
        <w:jc w:val="both"/>
        <w:rPr>
          <w:rFonts w:ascii="Times New Roman" w:hAnsi="Times New Roman" w:cs="Times New Roman"/>
        </w:rPr>
      </w:pPr>
      <w:r w:rsidRPr="006210FD">
        <w:rPr>
          <w:rFonts w:ascii="Times New Roman" w:hAnsi="Times New Roman" w:cs="Times New Roman"/>
          <w:i/>
          <w:u w:val="single"/>
        </w:rPr>
        <w:t>Disclosure</w:t>
      </w:r>
      <w:r w:rsidR="000330C0" w:rsidRPr="006210FD">
        <w:rPr>
          <w:rFonts w:ascii="Times New Roman" w:hAnsi="Times New Roman" w:cs="Times New Roman"/>
          <w:i/>
        </w:rPr>
        <w:t xml:space="preserve">: Was earlier </w:t>
      </w:r>
      <w:r w:rsidRPr="006210FD">
        <w:rPr>
          <w:rFonts w:ascii="Times New Roman" w:hAnsi="Times New Roman" w:cs="Times New Roman"/>
          <w:i/>
        </w:rPr>
        <w:t xml:space="preserve">part of </w:t>
      </w:r>
      <w:r w:rsidR="0044303E" w:rsidRPr="006210FD">
        <w:rPr>
          <w:rFonts w:ascii="Times New Roman" w:hAnsi="Times New Roman" w:cs="Times New Roman"/>
          <w:i/>
        </w:rPr>
        <w:t xml:space="preserve">the </w:t>
      </w:r>
      <w:r w:rsidRPr="006210FD">
        <w:rPr>
          <w:rFonts w:ascii="Times New Roman" w:hAnsi="Times New Roman" w:cs="Times New Roman"/>
          <w:i/>
        </w:rPr>
        <w:t>India Inter</w:t>
      </w:r>
      <w:r w:rsidR="0044303E" w:rsidRPr="006210FD">
        <w:rPr>
          <w:rFonts w:ascii="Times New Roman" w:hAnsi="Times New Roman" w:cs="Times New Roman"/>
          <w:i/>
        </w:rPr>
        <w:t>net Governance Forum (IIGF) T</w:t>
      </w:r>
      <w:r w:rsidRPr="006210FD">
        <w:rPr>
          <w:rFonts w:ascii="Times New Roman" w:hAnsi="Times New Roman" w:cs="Times New Roman"/>
          <w:i/>
        </w:rPr>
        <w:t>eam</w:t>
      </w:r>
      <w:r w:rsidR="00CA68B4" w:rsidRPr="006210FD">
        <w:rPr>
          <w:rFonts w:ascii="Times New Roman" w:hAnsi="Times New Roman" w:cs="Times New Roman"/>
          <w:i/>
        </w:rPr>
        <w:t xml:space="preserve"> </w:t>
      </w:r>
      <w:r w:rsidRPr="006210FD">
        <w:rPr>
          <w:rFonts w:ascii="Times New Roman" w:hAnsi="Times New Roman" w:cs="Times New Roman"/>
          <w:i/>
        </w:rPr>
        <w:t xml:space="preserve">in capacity of a </w:t>
      </w:r>
      <w:r w:rsidR="0044303E" w:rsidRPr="006210FD">
        <w:rPr>
          <w:rFonts w:ascii="Times New Roman" w:hAnsi="Times New Roman" w:cs="Times New Roman"/>
          <w:i/>
        </w:rPr>
        <w:t>Policy Analyst</w:t>
      </w:r>
      <w:r w:rsidRPr="006210FD">
        <w:rPr>
          <w:rFonts w:ascii="Times New Roman" w:hAnsi="Times New Roman" w:cs="Times New Roman"/>
          <w:i/>
        </w:rPr>
        <w:t>.</w:t>
      </w:r>
      <w:r w:rsidRPr="006210FD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064B"/>
    <w:multiLevelType w:val="hybridMultilevel"/>
    <w:tmpl w:val="513CB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6E20B8"/>
    <w:multiLevelType w:val="hybridMultilevel"/>
    <w:tmpl w:val="23700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072FA4"/>
    <w:multiLevelType w:val="hybridMultilevel"/>
    <w:tmpl w:val="3C04B10A"/>
    <w:lvl w:ilvl="0" w:tplc="A0E892F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C35F4"/>
    <w:multiLevelType w:val="hybridMultilevel"/>
    <w:tmpl w:val="C6508F58"/>
    <w:lvl w:ilvl="0" w:tplc="4364A14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E2DBB"/>
    <w:multiLevelType w:val="hybridMultilevel"/>
    <w:tmpl w:val="E35E11CA"/>
    <w:lvl w:ilvl="0" w:tplc="C6540F2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E3771"/>
    <w:multiLevelType w:val="hybridMultilevel"/>
    <w:tmpl w:val="6D364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66859"/>
    <w:multiLevelType w:val="hybridMultilevel"/>
    <w:tmpl w:val="C7665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A4C4B"/>
    <w:multiLevelType w:val="hybridMultilevel"/>
    <w:tmpl w:val="1F324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36538"/>
    <w:multiLevelType w:val="hybridMultilevel"/>
    <w:tmpl w:val="3CF03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55CE6"/>
    <w:multiLevelType w:val="hybridMultilevel"/>
    <w:tmpl w:val="434645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B9182D"/>
    <w:multiLevelType w:val="hybridMultilevel"/>
    <w:tmpl w:val="714251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F47683"/>
    <w:multiLevelType w:val="hybridMultilevel"/>
    <w:tmpl w:val="A65CB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0650C"/>
    <w:multiLevelType w:val="hybridMultilevel"/>
    <w:tmpl w:val="A106C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82FEF"/>
    <w:multiLevelType w:val="hybridMultilevel"/>
    <w:tmpl w:val="1CB48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A13BD"/>
    <w:multiLevelType w:val="hybridMultilevel"/>
    <w:tmpl w:val="55D2AB4E"/>
    <w:lvl w:ilvl="0" w:tplc="E15661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14"/>
  </w:num>
  <w:num w:numId="11">
    <w:abstractNumId w:val="5"/>
  </w:num>
  <w:num w:numId="12">
    <w:abstractNumId w:val="12"/>
  </w:num>
  <w:num w:numId="13">
    <w:abstractNumId w:val="11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6669"/>
    <w:rsid w:val="000241B1"/>
    <w:rsid w:val="000330C0"/>
    <w:rsid w:val="000434B6"/>
    <w:rsid w:val="00060BCE"/>
    <w:rsid w:val="00071C0F"/>
    <w:rsid w:val="000858D7"/>
    <w:rsid w:val="0009440E"/>
    <w:rsid w:val="000B063D"/>
    <w:rsid w:val="000C4F19"/>
    <w:rsid w:val="000C6013"/>
    <w:rsid w:val="000E321E"/>
    <w:rsid w:val="000E581C"/>
    <w:rsid w:val="00112FBD"/>
    <w:rsid w:val="00116EDA"/>
    <w:rsid w:val="001305A5"/>
    <w:rsid w:val="00133F1B"/>
    <w:rsid w:val="00143172"/>
    <w:rsid w:val="00157674"/>
    <w:rsid w:val="00172B8B"/>
    <w:rsid w:val="001760AE"/>
    <w:rsid w:val="00176BF4"/>
    <w:rsid w:val="001C212A"/>
    <w:rsid w:val="001D0DF0"/>
    <w:rsid w:val="00203F83"/>
    <w:rsid w:val="00214092"/>
    <w:rsid w:val="00235FCC"/>
    <w:rsid w:val="002407A7"/>
    <w:rsid w:val="002C50FF"/>
    <w:rsid w:val="00341C6E"/>
    <w:rsid w:val="00366669"/>
    <w:rsid w:val="00371018"/>
    <w:rsid w:val="00376139"/>
    <w:rsid w:val="00376C8E"/>
    <w:rsid w:val="0039022C"/>
    <w:rsid w:val="00390DD1"/>
    <w:rsid w:val="00397BFA"/>
    <w:rsid w:val="003A4D79"/>
    <w:rsid w:val="003D3FE2"/>
    <w:rsid w:val="004149EE"/>
    <w:rsid w:val="004221A7"/>
    <w:rsid w:val="00432974"/>
    <w:rsid w:val="004413C2"/>
    <w:rsid w:val="0044303E"/>
    <w:rsid w:val="00464CEF"/>
    <w:rsid w:val="00497286"/>
    <w:rsid w:val="004A342F"/>
    <w:rsid w:val="004D152B"/>
    <w:rsid w:val="004D31E7"/>
    <w:rsid w:val="004E3E79"/>
    <w:rsid w:val="00510348"/>
    <w:rsid w:val="005354CC"/>
    <w:rsid w:val="00565F32"/>
    <w:rsid w:val="00572D4D"/>
    <w:rsid w:val="00585E82"/>
    <w:rsid w:val="005A0599"/>
    <w:rsid w:val="005A2603"/>
    <w:rsid w:val="005B47AB"/>
    <w:rsid w:val="006210FD"/>
    <w:rsid w:val="00652677"/>
    <w:rsid w:val="00683DC8"/>
    <w:rsid w:val="006A1154"/>
    <w:rsid w:val="006C1336"/>
    <w:rsid w:val="006F588E"/>
    <w:rsid w:val="007053A6"/>
    <w:rsid w:val="00733249"/>
    <w:rsid w:val="0074747A"/>
    <w:rsid w:val="007A70DF"/>
    <w:rsid w:val="007C0C7E"/>
    <w:rsid w:val="007C68F8"/>
    <w:rsid w:val="007D0214"/>
    <w:rsid w:val="007E1887"/>
    <w:rsid w:val="007E5A41"/>
    <w:rsid w:val="007F3AE7"/>
    <w:rsid w:val="00805F99"/>
    <w:rsid w:val="00811C88"/>
    <w:rsid w:val="00856672"/>
    <w:rsid w:val="00870F1C"/>
    <w:rsid w:val="00897833"/>
    <w:rsid w:val="00897BCA"/>
    <w:rsid w:val="008A1465"/>
    <w:rsid w:val="008B083F"/>
    <w:rsid w:val="00922EF8"/>
    <w:rsid w:val="00960C18"/>
    <w:rsid w:val="00962530"/>
    <w:rsid w:val="009B6127"/>
    <w:rsid w:val="009C2811"/>
    <w:rsid w:val="009E6572"/>
    <w:rsid w:val="00A16B4D"/>
    <w:rsid w:val="00A23671"/>
    <w:rsid w:val="00A41E18"/>
    <w:rsid w:val="00A424CC"/>
    <w:rsid w:val="00A9599B"/>
    <w:rsid w:val="00AE5310"/>
    <w:rsid w:val="00AF470D"/>
    <w:rsid w:val="00B12B34"/>
    <w:rsid w:val="00B21D18"/>
    <w:rsid w:val="00B448B2"/>
    <w:rsid w:val="00B5619A"/>
    <w:rsid w:val="00B6472C"/>
    <w:rsid w:val="00B905CB"/>
    <w:rsid w:val="00B908EE"/>
    <w:rsid w:val="00B94E78"/>
    <w:rsid w:val="00BB097C"/>
    <w:rsid w:val="00BC2C1C"/>
    <w:rsid w:val="00BC5BAF"/>
    <w:rsid w:val="00BD2605"/>
    <w:rsid w:val="00BD3A4A"/>
    <w:rsid w:val="00C01D1B"/>
    <w:rsid w:val="00C23BDD"/>
    <w:rsid w:val="00C334DD"/>
    <w:rsid w:val="00C44B01"/>
    <w:rsid w:val="00C53251"/>
    <w:rsid w:val="00CA68B4"/>
    <w:rsid w:val="00D20B45"/>
    <w:rsid w:val="00D31211"/>
    <w:rsid w:val="00D8225E"/>
    <w:rsid w:val="00D95ACB"/>
    <w:rsid w:val="00DC7E6A"/>
    <w:rsid w:val="00E1159E"/>
    <w:rsid w:val="00EB1674"/>
    <w:rsid w:val="00EC44BA"/>
    <w:rsid w:val="00ED451D"/>
    <w:rsid w:val="00EE5059"/>
    <w:rsid w:val="00EF3AC2"/>
    <w:rsid w:val="00F269B5"/>
    <w:rsid w:val="00F633AF"/>
    <w:rsid w:val="00FA349A"/>
    <w:rsid w:val="00FE347D"/>
    <w:rsid w:val="00FF53B7"/>
    <w:rsid w:val="00FF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66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666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66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66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dc:description/>
  <cp:lastModifiedBy>OM</cp:lastModifiedBy>
  <cp:revision>18</cp:revision>
  <cp:lastPrinted>2015-12-21T22:20:00Z</cp:lastPrinted>
  <dcterms:created xsi:type="dcterms:W3CDTF">2015-12-19T19:37:00Z</dcterms:created>
  <dcterms:modified xsi:type="dcterms:W3CDTF">2015-12-21T22:44:00Z</dcterms:modified>
</cp:coreProperties>
</file>